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619E" w14:textId="3E439C3F" w:rsidR="00830C89" w:rsidRDefault="00830C89" w:rsidP="0079258A">
      <w:pPr>
        <w:pStyle w:val="Title"/>
        <w:spacing w:line="360" w:lineRule="auto"/>
        <w:jc w:val="center"/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</w:pPr>
      <w:r w:rsidRPr="00460316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 xml:space="preserve">Module </w:t>
      </w:r>
      <w:r w:rsidR="00772595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>1</w:t>
      </w:r>
      <w:r w:rsidR="00633857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>3</w:t>
      </w:r>
      <w:r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>:</w:t>
      </w:r>
      <w:r w:rsidRPr="00460316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 xml:space="preserve"> </w:t>
      </w:r>
      <w:r w:rsidR="00772595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 xml:space="preserve">Optimization: Part </w:t>
      </w:r>
      <w:r w:rsidR="00A32A59">
        <w:rPr>
          <w:rFonts w:ascii="Arial" w:eastAsia="Arial" w:hAnsi="Arial" w:cs="Arial"/>
          <w:bCs/>
          <w:color w:val="A31E34"/>
          <w:sz w:val="28"/>
          <w:szCs w:val="28"/>
          <w:lang w:val="en-US" w:eastAsia="en-US"/>
        </w:rPr>
        <w:t>Five</w:t>
      </w:r>
    </w:p>
    <w:p w14:paraId="422B9032" w14:textId="2052082D" w:rsidR="00A32A59" w:rsidRPr="00EF5745" w:rsidRDefault="00EF5745" w:rsidP="00A32A59">
      <w:pPr>
        <w:rPr>
          <w:rFonts w:ascii="Arial" w:hAnsi="Arial" w:cs="Arial"/>
        </w:rPr>
      </w:pPr>
      <w:r w:rsidRPr="00EF5745">
        <w:rPr>
          <w:rFonts w:ascii="Arial" w:hAnsi="Arial" w:cs="Arial"/>
        </w:rPr>
        <w:t>Total Cost = _____</w:t>
      </w:r>
      <w:r w:rsidR="00731AA5">
        <w:rPr>
          <w:rFonts w:ascii="Arial" w:hAnsi="Arial" w:cs="Arial"/>
        </w:rPr>
        <w:t>$</w:t>
      </w:r>
      <w:proofErr w:type="gramStart"/>
      <w:r w:rsidR="00731AA5">
        <w:rPr>
          <w:rFonts w:ascii="Arial" w:hAnsi="Arial" w:cs="Arial"/>
        </w:rPr>
        <w:t>541,000</w:t>
      </w:r>
      <w:r w:rsidRPr="00EF5745">
        <w:rPr>
          <w:rFonts w:ascii="Arial" w:hAnsi="Arial" w:cs="Arial"/>
        </w:rPr>
        <w:t>__</w:t>
      </w:r>
      <w:proofErr w:type="gramEnd"/>
      <w:r w:rsidRPr="00EF5745">
        <w:rPr>
          <w:rFonts w:ascii="Arial" w:hAnsi="Arial" w:cs="Arial"/>
        </w:rPr>
        <w:t>_____</w:t>
      </w:r>
    </w:p>
    <w:p w14:paraId="12D13D5D" w14:textId="77777777" w:rsidR="00EF5745" w:rsidRDefault="00EF5745" w:rsidP="00A32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A32A59" w14:paraId="62720FAD" w14:textId="77777777" w:rsidTr="001B4412">
        <w:tc>
          <w:tcPr>
            <w:tcW w:w="3524" w:type="dxa"/>
            <w:shd w:val="clear" w:color="auto" w:fill="A31F34" w:themeFill="accent1"/>
          </w:tcPr>
          <w:p w14:paraId="3D166C11" w14:textId="72AFAD16" w:rsidR="00A32A59" w:rsidRPr="008D0B0F" w:rsidRDefault="001B4412" w:rsidP="00A32A5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D0B0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3524" w:type="dxa"/>
            <w:shd w:val="clear" w:color="auto" w:fill="A31F34" w:themeFill="accent1"/>
          </w:tcPr>
          <w:p w14:paraId="203C8F0F" w14:textId="2B23D59B" w:rsidR="00A32A59" w:rsidRPr="008D0B0F" w:rsidRDefault="001B4412" w:rsidP="00A32A5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D0B0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3525" w:type="dxa"/>
            <w:shd w:val="clear" w:color="auto" w:fill="A31F34" w:themeFill="accent1"/>
          </w:tcPr>
          <w:p w14:paraId="4E4905D8" w14:textId="20347710" w:rsidR="00A32A59" w:rsidRPr="008D0B0F" w:rsidRDefault="001B4412" w:rsidP="00A32A5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D0B0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Flow</w:t>
            </w:r>
            <w:r w:rsidR="00731AA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(1000 Tons)</w:t>
            </w:r>
          </w:p>
        </w:tc>
      </w:tr>
      <w:tr w:rsidR="00A32A59" w14:paraId="4DF433A2" w14:textId="77777777" w:rsidTr="00A32A59">
        <w:tc>
          <w:tcPr>
            <w:tcW w:w="3524" w:type="dxa"/>
          </w:tcPr>
          <w:p w14:paraId="4CD04261" w14:textId="3B074AE8" w:rsidR="00A32A59" w:rsidRPr="008D0B0F" w:rsidRDefault="005B556B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New York</w:t>
            </w:r>
          </w:p>
        </w:tc>
        <w:tc>
          <w:tcPr>
            <w:tcW w:w="3524" w:type="dxa"/>
          </w:tcPr>
          <w:p w14:paraId="6C8F579B" w14:textId="705257A4" w:rsidR="00A32A59" w:rsidRPr="008D0B0F" w:rsidRDefault="00292564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C1</w:t>
            </w:r>
          </w:p>
        </w:tc>
        <w:tc>
          <w:tcPr>
            <w:tcW w:w="3525" w:type="dxa"/>
          </w:tcPr>
          <w:p w14:paraId="5220C361" w14:textId="5558273A" w:rsidR="00A32A59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A32A59" w14:paraId="7A8D6B4A" w14:textId="77777777" w:rsidTr="00A32A59">
        <w:tc>
          <w:tcPr>
            <w:tcW w:w="3524" w:type="dxa"/>
          </w:tcPr>
          <w:p w14:paraId="2C6DAE10" w14:textId="7F0218D0" w:rsidR="00A32A59" w:rsidRPr="008D0B0F" w:rsidRDefault="005B556B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New York</w:t>
            </w:r>
          </w:p>
        </w:tc>
        <w:tc>
          <w:tcPr>
            <w:tcW w:w="3524" w:type="dxa"/>
          </w:tcPr>
          <w:p w14:paraId="06BB57FC" w14:textId="6E2E6FB7" w:rsidR="00A32A59" w:rsidRPr="008D0B0F" w:rsidRDefault="00292564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C6</w:t>
            </w:r>
          </w:p>
        </w:tc>
        <w:tc>
          <w:tcPr>
            <w:tcW w:w="3525" w:type="dxa"/>
          </w:tcPr>
          <w:p w14:paraId="5C2B0C8D" w14:textId="540B3926" w:rsidR="00A32A59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A32A59" w14:paraId="7362F889" w14:textId="77777777" w:rsidTr="00A32A59">
        <w:tc>
          <w:tcPr>
            <w:tcW w:w="3524" w:type="dxa"/>
          </w:tcPr>
          <w:p w14:paraId="1E59EF92" w14:textId="19592BF2" w:rsidR="00A32A59" w:rsidRPr="008D0B0F" w:rsidRDefault="005B556B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3524" w:type="dxa"/>
          </w:tcPr>
          <w:p w14:paraId="7B4866E9" w14:textId="24293FF1" w:rsidR="00A32A59" w:rsidRPr="008D0B0F" w:rsidRDefault="00292564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Brooklyn</w:t>
            </w:r>
          </w:p>
        </w:tc>
        <w:tc>
          <w:tcPr>
            <w:tcW w:w="3525" w:type="dxa"/>
          </w:tcPr>
          <w:p w14:paraId="23A105A9" w14:textId="305B9512" w:rsidR="00A32A59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A32A59" w14:paraId="12BCE56C" w14:textId="77777777" w:rsidTr="00A32A59">
        <w:tc>
          <w:tcPr>
            <w:tcW w:w="3524" w:type="dxa"/>
          </w:tcPr>
          <w:p w14:paraId="36E59F4C" w14:textId="1384B2A8" w:rsidR="00A32A59" w:rsidRPr="008D0B0F" w:rsidRDefault="005B556B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3524" w:type="dxa"/>
          </w:tcPr>
          <w:p w14:paraId="221D0672" w14:textId="4235B1EE" w:rsidR="00A32A59" w:rsidRPr="008D0B0F" w:rsidRDefault="00292564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Queens</w:t>
            </w:r>
          </w:p>
        </w:tc>
        <w:tc>
          <w:tcPr>
            <w:tcW w:w="3525" w:type="dxa"/>
          </w:tcPr>
          <w:p w14:paraId="4E8D031A" w14:textId="11E86472" w:rsidR="00A32A59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  <w:tr w:rsidR="00A32A59" w14:paraId="67436FB4" w14:textId="77777777" w:rsidTr="00A32A59">
        <w:tc>
          <w:tcPr>
            <w:tcW w:w="3524" w:type="dxa"/>
          </w:tcPr>
          <w:p w14:paraId="73BA2611" w14:textId="64C687F5" w:rsidR="00A32A59" w:rsidRPr="008D0B0F" w:rsidRDefault="005B556B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3524" w:type="dxa"/>
          </w:tcPr>
          <w:p w14:paraId="47533F1B" w14:textId="640887FA" w:rsidR="00A32A59" w:rsidRPr="008D0B0F" w:rsidRDefault="00292564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Staten Island</w:t>
            </w:r>
          </w:p>
        </w:tc>
        <w:tc>
          <w:tcPr>
            <w:tcW w:w="3525" w:type="dxa"/>
          </w:tcPr>
          <w:p w14:paraId="5FA8BC0F" w14:textId="1EEF7D82" w:rsidR="00A32A59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5B556B" w14:paraId="7DE2B0C1" w14:textId="77777777" w:rsidTr="00A32A59">
        <w:tc>
          <w:tcPr>
            <w:tcW w:w="3524" w:type="dxa"/>
          </w:tcPr>
          <w:p w14:paraId="28091649" w14:textId="46FEAD5C" w:rsidR="005B556B" w:rsidRPr="008D0B0F" w:rsidRDefault="00AF3A1D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Brooklyn</w:t>
            </w:r>
          </w:p>
        </w:tc>
        <w:tc>
          <w:tcPr>
            <w:tcW w:w="3524" w:type="dxa"/>
          </w:tcPr>
          <w:p w14:paraId="7FA8C489" w14:textId="489C425D" w:rsidR="005B556B" w:rsidRPr="008D0B0F" w:rsidRDefault="008D0B0F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C2</w:t>
            </w:r>
          </w:p>
        </w:tc>
        <w:tc>
          <w:tcPr>
            <w:tcW w:w="3525" w:type="dxa"/>
          </w:tcPr>
          <w:p w14:paraId="0888A9B1" w14:textId="1DEC8D4A" w:rsidR="005B556B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556B" w14:paraId="55261775" w14:textId="77777777" w:rsidTr="00A32A59">
        <w:tc>
          <w:tcPr>
            <w:tcW w:w="3524" w:type="dxa"/>
          </w:tcPr>
          <w:p w14:paraId="0BF39C61" w14:textId="3FD83512" w:rsidR="005B556B" w:rsidRPr="008D0B0F" w:rsidRDefault="00AF3A1D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Brooklyn</w:t>
            </w:r>
          </w:p>
        </w:tc>
        <w:tc>
          <w:tcPr>
            <w:tcW w:w="3524" w:type="dxa"/>
          </w:tcPr>
          <w:p w14:paraId="1BC2DB14" w14:textId="0E2A9FC1" w:rsidR="005B556B" w:rsidRPr="008D0B0F" w:rsidRDefault="008D0B0F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C4</w:t>
            </w:r>
          </w:p>
        </w:tc>
        <w:tc>
          <w:tcPr>
            <w:tcW w:w="3525" w:type="dxa"/>
          </w:tcPr>
          <w:p w14:paraId="1D5B5DB1" w14:textId="55545B21" w:rsidR="005B556B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5B556B" w14:paraId="4055FF40" w14:textId="77777777" w:rsidTr="00A32A59">
        <w:tc>
          <w:tcPr>
            <w:tcW w:w="3524" w:type="dxa"/>
          </w:tcPr>
          <w:p w14:paraId="7942D601" w14:textId="6478D864" w:rsidR="005B556B" w:rsidRPr="008D0B0F" w:rsidRDefault="00AF3A1D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Brooklyn</w:t>
            </w:r>
          </w:p>
        </w:tc>
        <w:tc>
          <w:tcPr>
            <w:tcW w:w="3524" w:type="dxa"/>
          </w:tcPr>
          <w:p w14:paraId="1418CD6A" w14:textId="5E00F4AC" w:rsidR="005B556B" w:rsidRPr="008D0B0F" w:rsidRDefault="008D0B0F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C5</w:t>
            </w:r>
          </w:p>
        </w:tc>
        <w:tc>
          <w:tcPr>
            <w:tcW w:w="3525" w:type="dxa"/>
          </w:tcPr>
          <w:p w14:paraId="168D2876" w14:textId="421B5293" w:rsidR="005B556B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B556B" w14:paraId="3663042C" w14:textId="77777777" w:rsidTr="00A32A59">
        <w:tc>
          <w:tcPr>
            <w:tcW w:w="3524" w:type="dxa"/>
          </w:tcPr>
          <w:p w14:paraId="280CC07E" w14:textId="4ECD3D6C" w:rsidR="005B556B" w:rsidRPr="008D0B0F" w:rsidRDefault="00AF3A1D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Queens</w:t>
            </w:r>
          </w:p>
        </w:tc>
        <w:tc>
          <w:tcPr>
            <w:tcW w:w="3524" w:type="dxa"/>
          </w:tcPr>
          <w:p w14:paraId="0C417360" w14:textId="471D63C6" w:rsidR="005B556B" w:rsidRPr="008D0B0F" w:rsidRDefault="008D0B0F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C5</w:t>
            </w:r>
          </w:p>
        </w:tc>
        <w:tc>
          <w:tcPr>
            <w:tcW w:w="3525" w:type="dxa"/>
          </w:tcPr>
          <w:p w14:paraId="45F3D5EF" w14:textId="60BA1DDF" w:rsidR="005B556B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  <w:tr w:rsidR="00AF3A1D" w14:paraId="3C389747" w14:textId="77777777" w:rsidTr="00A32A59">
        <w:tc>
          <w:tcPr>
            <w:tcW w:w="3524" w:type="dxa"/>
          </w:tcPr>
          <w:p w14:paraId="0836B687" w14:textId="63DA26A2" w:rsidR="00AF3A1D" w:rsidRPr="008D0B0F" w:rsidRDefault="00AF3A1D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Staten Island</w:t>
            </w:r>
          </w:p>
        </w:tc>
        <w:tc>
          <w:tcPr>
            <w:tcW w:w="3524" w:type="dxa"/>
          </w:tcPr>
          <w:p w14:paraId="36051703" w14:textId="30E8A7B1" w:rsidR="00AF3A1D" w:rsidRPr="008D0B0F" w:rsidRDefault="008D0B0F" w:rsidP="00A32A59">
            <w:pPr>
              <w:rPr>
                <w:rFonts w:ascii="Arial" w:hAnsi="Arial" w:cs="Arial"/>
                <w:sz w:val="24"/>
                <w:szCs w:val="24"/>
              </w:rPr>
            </w:pPr>
            <w:r w:rsidRPr="008D0B0F">
              <w:rPr>
                <w:rFonts w:ascii="Arial" w:hAnsi="Arial" w:cs="Arial"/>
                <w:sz w:val="24"/>
                <w:szCs w:val="24"/>
              </w:rPr>
              <w:t>C4</w:t>
            </w:r>
          </w:p>
        </w:tc>
        <w:tc>
          <w:tcPr>
            <w:tcW w:w="3525" w:type="dxa"/>
          </w:tcPr>
          <w:p w14:paraId="7C50A0DF" w14:textId="5A2D015C" w:rsidR="00AF3A1D" w:rsidRPr="008D0B0F" w:rsidRDefault="00731AA5" w:rsidP="00A32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</w:tbl>
    <w:p w14:paraId="064F65A8" w14:textId="77777777" w:rsidR="00A32A59" w:rsidRDefault="00A32A59" w:rsidP="00A32A59"/>
    <w:p w14:paraId="004FD344" w14:textId="6998D9AA" w:rsidR="00731AA5" w:rsidRDefault="00731AA5" w:rsidP="00A32A59">
      <w:r>
        <w:t xml:space="preserve">Summary: </w:t>
      </w:r>
    </w:p>
    <w:p w14:paraId="568CC2B6" w14:textId="77777777" w:rsidR="00731AA5" w:rsidRDefault="00731AA5" w:rsidP="00A32A59"/>
    <w:p w14:paraId="0B6D9A0F" w14:textId="3A42FA8B" w:rsidR="00731AA5" w:rsidRDefault="00731AA5" w:rsidP="00A32A59">
      <w:r>
        <w:t xml:space="preserve">The minimum shipping cost to all throughput depots and landfills is </w:t>
      </w:r>
      <w:r w:rsidRPr="00731AA5">
        <w:rPr>
          <w:b/>
          <w:bCs/>
        </w:rPr>
        <w:t>$541,000</w:t>
      </w:r>
      <w:r>
        <w:t xml:space="preserve"> for total demand. </w:t>
      </w:r>
      <w:r w:rsidR="00C35191">
        <w:t xml:space="preserve">This is the objective of this model; to minimize shipping costs. </w:t>
      </w:r>
    </w:p>
    <w:p w14:paraId="2568EF18" w14:textId="77777777" w:rsidR="00C35191" w:rsidRDefault="00C35191" w:rsidP="00A32A59"/>
    <w:p w14:paraId="18F0460B" w14:textId="705DA61C" w:rsidR="00731AA5" w:rsidRDefault="00731AA5" w:rsidP="00A32A59">
      <w:r>
        <w:t xml:space="preserve">To achieve this, the depots are only used for </w:t>
      </w:r>
      <w:r w:rsidR="00C35191">
        <w:t>shipments</w:t>
      </w:r>
      <w:r>
        <w:t xml:space="preserve"> from New Jersey</w:t>
      </w:r>
      <w:r w:rsidR="00C35191">
        <w:t>. S</w:t>
      </w:r>
      <w:r>
        <w:t xml:space="preserve">hipments from New York go directly to two landfills: C1 (100 </w:t>
      </w:r>
      <w:proofErr w:type="spellStart"/>
      <w:r>
        <w:t>ktons</w:t>
      </w:r>
      <w:proofErr w:type="spellEnd"/>
      <w:r w:rsidR="00C35191">
        <w:t>- max capacity</w:t>
      </w:r>
      <w:r>
        <w:t xml:space="preserve">) and C6 (40 </w:t>
      </w:r>
      <w:proofErr w:type="spellStart"/>
      <w:r>
        <w:t>Ktons</w:t>
      </w:r>
      <w:proofErr w:type="spellEnd"/>
      <w:r w:rsidR="00C35191">
        <w:t xml:space="preserve"> – max capacity</w:t>
      </w:r>
      <w:r>
        <w:t xml:space="preserve">). Shipments from New Jersey go through 3 out of the 4 available depots only: Brooklyn, Queens, and Staten Island. Brooklyn then gets distributed to three landfills: </w:t>
      </w:r>
      <w:r w:rsidR="00C35191">
        <w:t>C</w:t>
      </w:r>
      <w:r>
        <w:t>2 (20ktons</w:t>
      </w:r>
      <w:r w:rsidR="00C35191">
        <w:t xml:space="preserve"> – max capacity</w:t>
      </w:r>
      <w:r>
        <w:t>), C4 (70ktons</w:t>
      </w:r>
      <w:r w:rsidR="00C35191">
        <w:t xml:space="preserve"> – max capacity</w:t>
      </w:r>
      <w:r>
        <w:t xml:space="preserve">), and C5 (10Ktons). Queens only goes through to C5 (110 </w:t>
      </w:r>
      <w:proofErr w:type="spellStart"/>
      <w:r>
        <w:t>ktons</w:t>
      </w:r>
      <w:proofErr w:type="spellEnd"/>
      <w:r w:rsidR="00C35191">
        <w:t xml:space="preserve"> – now at max capacity</w:t>
      </w:r>
      <w:r>
        <w:t>), and Staten Island depot only goes through to C</w:t>
      </w:r>
      <w:r w:rsidR="00C35191">
        <w:t>3</w:t>
      </w:r>
      <w:r>
        <w:t xml:space="preserve"> (80ktons</w:t>
      </w:r>
      <w:r w:rsidR="00C35191">
        <w:t xml:space="preserve"> – max capacity</w:t>
      </w:r>
      <w:r>
        <w:t xml:space="preserve">). </w:t>
      </w:r>
      <w:r w:rsidR="00C35191">
        <w:t xml:space="preserve">All landfills receive maximum capacity in this model. </w:t>
      </w:r>
    </w:p>
    <w:p w14:paraId="3A5261A2" w14:textId="77777777" w:rsidR="00731AA5" w:rsidRDefault="00731AA5" w:rsidP="00A32A59"/>
    <w:p w14:paraId="72060B21" w14:textId="5014BA30" w:rsidR="00731AA5" w:rsidRDefault="00731AA5" w:rsidP="00A32A59">
      <w:r>
        <w:t>Brooklyn and Staten Island are utilized at maximum capacity, while Queens is a little over half and Bronx is not utilized at all in this model. This model seeks to minimize shipping costs</w:t>
      </w:r>
      <w:r w:rsidR="00C35191">
        <w:t>, while respecting the maximum capacities of depots and landfills</w:t>
      </w:r>
      <w:r>
        <w:t xml:space="preserve">. In other models with other objectives than </w:t>
      </w:r>
      <w:proofErr w:type="gramStart"/>
      <w:r>
        <w:t>to minimize</w:t>
      </w:r>
      <w:proofErr w:type="gramEnd"/>
      <w:r>
        <w:t xml:space="preserve"> shipping costs, these capacities could change. </w:t>
      </w:r>
    </w:p>
    <w:p w14:paraId="24825515" w14:textId="77777777" w:rsidR="00731AA5" w:rsidRPr="00A32A59" w:rsidRDefault="00731AA5" w:rsidP="00A32A59"/>
    <w:sectPr w:rsidR="00731AA5" w:rsidRPr="00A32A59" w:rsidSect="001336F2">
      <w:headerReference w:type="default" r:id="rId10"/>
      <w:footerReference w:type="default" r:id="rId11"/>
      <w:pgSz w:w="11910" w:h="16840"/>
      <w:pgMar w:top="1276" w:right="709" w:bottom="0" w:left="618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921A5" w14:textId="77777777" w:rsidR="004F23F9" w:rsidRDefault="004F23F9">
      <w:r>
        <w:separator/>
      </w:r>
    </w:p>
  </w:endnote>
  <w:endnote w:type="continuationSeparator" w:id="0">
    <w:p w14:paraId="07F9FC37" w14:textId="77777777" w:rsidR="004F23F9" w:rsidRDefault="004F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Rg">
    <w:altName w:val="Calibri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0726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466282" w14:textId="2DD4DA9D" w:rsidR="003F3661" w:rsidRDefault="003F3661" w:rsidP="00EE1663">
            <w:pPr>
              <w:pStyle w:val="Footer"/>
            </w:pPr>
          </w:p>
          <w:p w14:paraId="6D1D536E" w14:textId="738DD5A0" w:rsidR="004317B3" w:rsidRPr="004317B3" w:rsidRDefault="001336F2" w:rsidP="004317B3">
            <w:pPr>
              <w:pStyle w:val="Footer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©</w:t>
            </w:r>
            <w:r>
              <w:rPr>
                <w:rFonts w:ascii="Calibri" w:hAnsi="Calibri"/>
                <w:spacing w:val="-1"/>
              </w:rPr>
              <w:t xml:space="preserve"> </w:t>
            </w:r>
            <w:r w:rsidRPr="00D3233C">
              <w:rPr>
                <w:rFonts w:ascii="Calibri" w:hAnsi="Calibri"/>
              </w:rPr>
              <w:t xml:space="preserve">MIT </w:t>
            </w:r>
            <w:proofErr w:type="spellStart"/>
            <w:r w:rsidRPr="00D3233C">
              <w:rPr>
                <w:rFonts w:ascii="Calibri" w:hAnsi="Calibri"/>
              </w:rPr>
              <w:t>xPRO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 w:rsidR="00A43557">
              <w:rPr>
                <w:rFonts w:ascii="Calibri" w:hAnsi="Calibri"/>
                <w:spacing w:val="-2"/>
              </w:rPr>
              <w:t xml:space="preserve">2023. </w:t>
            </w:r>
            <w:r>
              <w:rPr>
                <w:rFonts w:ascii="Calibri" w:hAnsi="Calibri"/>
              </w:rPr>
              <w:t>All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rights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reserved. </w:t>
            </w:r>
            <w:sdt>
              <w:sdtPr>
                <w:rPr>
                  <w:rFonts w:asciiTheme="minorHAnsi" w:hAnsiTheme="minorHAnsi" w:cstheme="minorHAnsi"/>
                </w:rPr>
                <w:id w:val="-722517080"/>
                <w:docPartObj>
                  <w:docPartGallery w:val="Page Numbers (Top of Page)"/>
                  <w:docPartUnique/>
                </w:docPartObj>
              </w:sdtPr>
              <w:sdtContent>
                <w:r w:rsidR="004317B3">
                  <w:rPr>
                    <w:rFonts w:asciiTheme="minorHAnsi" w:hAnsiTheme="minorHAnsi" w:cstheme="minorHAnsi"/>
                  </w:rPr>
                  <w:tab/>
                </w:r>
                <w:r w:rsidR="004317B3">
                  <w:rPr>
                    <w:rFonts w:asciiTheme="minorHAnsi" w:hAnsiTheme="minorHAnsi" w:cstheme="minorHAnsi"/>
                  </w:rPr>
                  <w:tab/>
                </w:r>
                <w:r w:rsidR="004317B3">
                  <w:rPr>
                    <w:rFonts w:asciiTheme="minorHAnsi" w:hAnsiTheme="minorHAnsi" w:cstheme="minorHAnsi"/>
                  </w:rPr>
                  <w:tab/>
                </w:r>
                <w:r w:rsidR="004317B3" w:rsidRPr="004317B3">
                  <w:rPr>
                    <w:rFonts w:asciiTheme="minorHAnsi" w:hAnsiTheme="minorHAnsi" w:cstheme="minorHAnsi"/>
                  </w:rPr>
                  <w:t xml:space="preserve">Page </w: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begin"/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</w:rPr>
                  <w:instrText xml:space="preserve"> PAGE </w:instrTex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separate"/>
                </w:r>
                <w:r w:rsid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t>1</w: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end"/>
                </w:r>
                <w:r w:rsidR="004317B3" w:rsidRPr="004317B3">
                  <w:rPr>
                    <w:rFonts w:asciiTheme="minorHAnsi" w:hAnsiTheme="minorHAnsi" w:cstheme="minorHAnsi"/>
                  </w:rPr>
                  <w:t xml:space="preserve"> of </w: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begin"/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</w:rPr>
                  <w:instrText xml:space="preserve"> NUMPAGES  </w:instrTex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separate"/>
                </w:r>
                <w:r w:rsid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t>3</w:t>
                </w:r>
                <w:r w:rsidR="004317B3" w:rsidRPr="004317B3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BBD295E" w14:textId="77777777" w:rsidR="004317B3" w:rsidRDefault="00000000">
            <w:pPr>
              <w:pStyle w:val="Footer"/>
            </w:pPr>
          </w:p>
        </w:sdtContent>
      </w:sdt>
    </w:sdtContent>
  </w:sdt>
  <w:p w14:paraId="63163A72" w14:textId="5B81C6E8" w:rsidR="00653FE0" w:rsidRDefault="006B64B1">
    <w:pPr>
      <w:pStyle w:val="Footer"/>
    </w:pPr>
    <w:r w:rsidRPr="00B97253">
      <w:rPr>
        <w:noProof/>
      </w:rPr>
      <w:drawing>
        <wp:anchor distT="0" distB="0" distL="0" distR="0" simplePos="0" relativeHeight="251661312" behindDoc="0" locked="0" layoutInCell="1" allowOverlap="1" wp14:anchorId="451845CC" wp14:editId="0592B1B7">
          <wp:simplePos x="0" y="0"/>
          <wp:positionH relativeFrom="page">
            <wp:posOffset>-76200</wp:posOffset>
          </wp:positionH>
          <wp:positionV relativeFrom="margin">
            <wp:posOffset>9490710</wp:posOffset>
          </wp:positionV>
          <wp:extent cx="7643232" cy="385165"/>
          <wp:effectExtent l="0" t="0" r="0" b="0"/>
          <wp:wrapNone/>
          <wp:docPr id="33" name="image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3232" cy="3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9F29C" w14:textId="77777777" w:rsidR="004F23F9" w:rsidRDefault="004F23F9">
      <w:r>
        <w:separator/>
      </w:r>
    </w:p>
  </w:footnote>
  <w:footnote w:type="continuationSeparator" w:id="0">
    <w:p w14:paraId="0925CCB2" w14:textId="77777777" w:rsidR="004F23F9" w:rsidRDefault="004F2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48926" w14:textId="22403195" w:rsidR="00602321" w:rsidRDefault="00925421">
    <w:pPr>
      <w:pStyle w:val="Header"/>
    </w:pPr>
    <w:r>
      <w:rPr>
        <w:noProof/>
        <w:sz w:val="18"/>
      </w:rPr>
      <w:drawing>
        <wp:anchor distT="0" distB="0" distL="114300" distR="114300" simplePos="0" relativeHeight="251663360" behindDoc="1" locked="0" layoutInCell="1" allowOverlap="1" wp14:anchorId="13BAEADD" wp14:editId="16D9B2AC">
          <wp:simplePos x="0" y="0"/>
          <wp:positionH relativeFrom="page">
            <wp:posOffset>1143000</wp:posOffset>
          </wp:positionH>
          <wp:positionV relativeFrom="margin">
            <wp:posOffset>2837487</wp:posOffset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A333E8" w:rsidRPr="00B97253">
      <w:rPr>
        <w:rFonts w:ascii="Proxima Nova Rg" w:hAnsi="Proxima Nova Rg"/>
        <w:noProof/>
        <w:sz w:val="28"/>
        <w:szCs w:val="32"/>
      </w:rPr>
      <w:drawing>
        <wp:anchor distT="0" distB="0" distL="0" distR="0" simplePos="0" relativeHeight="251659264" behindDoc="1" locked="0" layoutInCell="1" allowOverlap="1" wp14:anchorId="46A8C025" wp14:editId="598AA20C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7560563" cy="905509"/>
          <wp:effectExtent l="0" t="0" r="2540" b="9525"/>
          <wp:wrapNone/>
          <wp:docPr id="32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905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9D1"/>
    <w:multiLevelType w:val="hybridMultilevel"/>
    <w:tmpl w:val="0CBCC8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3947"/>
    <w:multiLevelType w:val="multilevel"/>
    <w:tmpl w:val="0B18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F17B5"/>
    <w:multiLevelType w:val="hybridMultilevel"/>
    <w:tmpl w:val="66205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25D12"/>
    <w:multiLevelType w:val="multilevel"/>
    <w:tmpl w:val="A7B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3386"/>
    <w:multiLevelType w:val="hybridMultilevel"/>
    <w:tmpl w:val="98206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37CB4"/>
    <w:multiLevelType w:val="multilevel"/>
    <w:tmpl w:val="B03C6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16DDA"/>
    <w:multiLevelType w:val="hybridMultilevel"/>
    <w:tmpl w:val="3F90C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64E4"/>
    <w:multiLevelType w:val="hybridMultilevel"/>
    <w:tmpl w:val="43A0E40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430C4F"/>
    <w:multiLevelType w:val="hybridMultilevel"/>
    <w:tmpl w:val="B4141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106F"/>
    <w:multiLevelType w:val="hybridMultilevel"/>
    <w:tmpl w:val="9392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568AA"/>
    <w:multiLevelType w:val="multilevel"/>
    <w:tmpl w:val="20FE3A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C7B72"/>
    <w:multiLevelType w:val="hybridMultilevel"/>
    <w:tmpl w:val="1DD0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A812"/>
    <w:multiLevelType w:val="hybridMultilevel"/>
    <w:tmpl w:val="ED78BC86"/>
    <w:lvl w:ilvl="0" w:tplc="D39E1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22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5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82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ED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6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EA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EB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AC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750A2"/>
    <w:multiLevelType w:val="hybridMultilevel"/>
    <w:tmpl w:val="1F52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1D46"/>
    <w:multiLevelType w:val="hybridMultilevel"/>
    <w:tmpl w:val="8D7C4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B3779"/>
    <w:multiLevelType w:val="multilevel"/>
    <w:tmpl w:val="E5DAA2F0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B07594"/>
    <w:multiLevelType w:val="hybridMultilevel"/>
    <w:tmpl w:val="109A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C5C"/>
    <w:multiLevelType w:val="hybridMultilevel"/>
    <w:tmpl w:val="2162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094"/>
    <w:multiLevelType w:val="hybridMultilevel"/>
    <w:tmpl w:val="D848C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E56282"/>
    <w:multiLevelType w:val="hybridMultilevel"/>
    <w:tmpl w:val="B428F640"/>
    <w:lvl w:ilvl="0" w:tplc="B20E5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A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64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47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0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8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0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83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0D87244"/>
    <w:multiLevelType w:val="hybridMultilevel"/>
    <w:tmpl w:val="C36EC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15B78"/>
    <w:multiLevelType w:val="hybridMultilevel"/>
    <w:tmpl w:val="C630A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004EB"/>
    <w:multiLevelType w:val="multilevel"/>
    <w:tmpl w:val="E5DAA2F0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CBE63B5"/>
    <w:multiLevelType w:val="hybridMultilevel"/>
    <w:tmpl w:val="A892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19C7C"/>
    <w:multiLevelType w:val="hybridMultilevel"/>
    <w:tmpl w:val="1784ABA2"/>
    <w:lvl w:ilvl="0" w:tplc="D01C6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2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F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5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C4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2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E1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E8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310C6"/>
    <w:multiLevelType w:val="hybridMultilevel"/>
    <w:tmpl w:val="3A72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1399E"/>
    <w:multiLevelType w:val="hybridMultilevel"/>
    <w:tmpl w:val="38AC9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D0F8F"/>
    <w:multiLevelType w:val="hybridMultilevel"/>
    <w:tmpl w:val="1E02A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649"/>
    <w:multiLevelType w:val="hybridMultilevel"/>
    <w:tmpl w:val="F842A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323C6"/>
    <w:multiLevelType w:val="hybridMultilevel"/>
    <w:tmpl w:val="3A623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A6BFC"/>
    <w:multiLevelType w:val="hybridMultilevel"/>
    <w:tmpl w:val="BFE2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86285"/>
    <w:multiLevelType w:val="hybridMultilevel"/>
    <w:tmpl w:val="98A6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57511"/>
    <w:multiLevelType w:val="hybridMultilevel"/>
    <w:tmpl w:val="070E11FA"/>
    <w:lvl w:ilvl="0" w:tplc="272E8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84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8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87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A4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83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A0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CF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91DBC"/>
    <w:multiLevelType w:val="hybridMultilevel"/>
    <w:tmpl w:val="3E02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A0A2D"/>
    <w:multiLevelType w:val="hybridMultilevel"/>
    <w:tmpl w:val="0770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A5BFD"/>
    <w:multiLevelType w:val="hybridMultilevel"/>
    <w:tmpl w:val="7D861EDE"/>
    <w:lvl w:ilvl="0" w:tplc="850CA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43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8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C6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A6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C4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0E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69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D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6C56E0"/>
    <w:multiLevelType w:val="hybridMultilevel"/>
    <w:tmpl w:val="A5EE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2035B"/>
    <w:multiLevelType w:val="hybridMultilevel"/>
    <w:tmpl w:val="E19C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B7B7D"/>
    <w:multiLevelType w:val="multilevel"/>
    <w:tmpl w:val="7472D4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1227D0"/>
    <w:multiLevelType w:val="hybridMultilevel"/>
    <w:tmpl w:val="0D469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547A65"/>
    <w:multiLevelType w:val="hybridMultilevel"/>
    <w:tmpl w:val="971A6AFC"/>
    <w:lvl w:ilvl="0" w:tplc="D500D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24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89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2F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E6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6C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E8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6B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4D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87301">
    <w:abstractNumId w:val="38"/>
  </w:num>
  <w:num w:numId="2" w16cid:durableId="78405160">
    <w:abstractNumId w:val="0"/>
  </w:num>
  <w:num w:numId="3" w16cid:durableId="1460025163">
    <w:abstractNumId w:val="23"/>
  </w:num>
  <w:num w:numId="4" w16cid:durableId="237058400">
    <w:abstractNumId w:val="39"/>
  </w:num>
  <w:num w:numId="5" w16cid:durableId="1933854618">
    <w:abstractNumId w:val="29"/>
  </w:num>
  <w:num w:numId="6" w16cid:durableId="534271901">
    <w:abstractNumId w:val="34"/>
  </w:num>
  <w:num w:numId="7" w16cid:durableId="1396464504">
    <w:abstractNumId w:val="2"/>
  </w:num>
  <w:num w:numId="8" w16cid:durableId="71322092">
    <w:abstractNumId w:val="1"/>
  </w:num>
  <w:num w:numId="9" w16cid:durableId="1437602314">
    <w:abstractNumId w:val="30"/>
  </w:num>
  <w:num w:numId="10" w16cid:durableId="329675336">
    <w:abstractNumId w:val="25"/>
  </w:num>
  <w:num w:numId="11" w16cid:durableId="1945183997">
    <w:abstractNumId w:val="21"/>
  </w:num>
  <w:num w:numId="12" w16cid:durableId="1739671491">
    <w:abstractNumId w:val="40"/>
  </w:num>
  <w:num w:numId="13" w16cid:durableId="261497533">
    <w:abstractNumId w:val="32"/>
  </w:num>
  <w:num w:numId="14" w16cid:durableId="249394511">
    <w:abstractNumId w:val="12"/>
  </w:num>
  <w:num w:numId="15" w16cid:durableId="2044331249">
    <w:abstractNumId w:val="24"/>
  </w:num>
  <w:num w:numId="16" w16cid:durableId="1160659202">
    <w:abstractNumId w:val="9"/>
  </w:num>
  <w:num w:numId="17" w16cid:durableId="1534608185">
    <w:abstractNumId w:val="33"/>
  </w:num>
  <w:num w:numId="18" w16cid:durableId="2081514435">
    <w:abstractNumId w:val="15"/>
  </w:num>
  <w:num w:numId="19" w16cid:durableId="1606646821">
    <w:abstractNumId w:val="22"/>
  </w:num>
  <w:num w:numId="20" w16cid:durableId="936719974">
    <w:abstractNumId w:val="26"/>
  </w:num>
  <w:num w:numId="21" w16cid:durableId="1503859263">
    <w:abstractNumId w:val="8"/>
  </w:num>
  <w:num w:numId="22" w16cid:durableId="1314986222">
    <w:abstractNumId w:val="13"/>
  </w:num>
  <w:num w:numId="23" w16cid:durableId="700711509">
    <w:abstractNumId w:val="6"/>
  </w:num>
  <w:num w:numId="24" w16cid:durableId="853416625">
    <w:abstractNumId w:val="31"/>
  </w:num>
  <w:num w:numId="25" w16cid:durableId="730619031">
    <w:abstractNumId w:val="5"/>
  </w:num>
  <w:num w:numId="26" w16cid:durableId="1160270176">
    <w:abstractNumId w:val="10"/>
  </w:num>
  <w:num w:numId="27" w16cid:durableId="789596033">
    <w:abstractNumId w:val="27"/>
  </w:num>
  <w:num w:numId="28" w16cid:durableId="1979065261">
    <w:abstractNumId w:val="28"/>
  </w:num>
  <w:num w:numId="29" w16cid:durableId="1140536994">
    <w:abstractNumId w:val="4"/>
  </w:num>
  <w:num w:numId="30" w16cid:durableId="1291398921">
    <w:abstractNumId w:val="17"/>
  </w:num>
  <w:num w:numId="31" w16cid:durableId="495729741">
    <w:abstractNumId w:val="16"/>
  </w:num>
  <w:num w:numId="32" w16cid:durableId="71898847">
    <w:abstractNumId w:val="37"/>
  </w:num>
  <w:num w:numId="33" w16cid:durableId="426317316">
    <w:abstractNumId w:val="20"/>
  </w:num>
  <w:num w:numId="34" w16cid:durableId="1356887448">
    <w:abstractNumId w:val="11"/>
  </w:num>
  <w:num w:numId="35" w16cid:durableId="677736051">
    <w:abstractNumId w:val="7"/>
  </w:num>
  <w:num w:numId="36" w16cid:durableId="231477266">
    <w:abstractNumId w:val="14"/>
  </w:num>
  <w:num w:numId="37" w16cid:durableId="324743576">
    <w:abstractNumId w:val="19"/>
  </w:num>
  <w:num w:numId="38" w16cid:durableId="1453281466">
    <w:abstractNumId w:val="35"/>
  </w:num>
  <w:num w:numId="39" w16cid:durableId="706025134">
    <w:abstractNumId w:val="18"/>
  </w:num>
  <w:num w:numId="40" w16cid:durableId="1255283801">
    <w:abstractNumId w:val="3"/>
  </w:num>
  <w:num w:numId="41" w16cid:durableId="19771003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7B"/>
    <w:rsid w:val="000145F9"/>
    <w:rsid w:val="00022CE0"/>
    <w:rsid w:val="00027C83"/>
    <w:rsid w:val="00050165"/>
    <w:rsid w:val="00053A5C"/>
    <w:rsid w:val="000729BB"/>
    <w:rsid w:val="000802FE"/>
    <w:rsid w:val="000D395D"/>
    <w:rsid w:val="00101C05"/>
    <w:rsid w:val="00111C7A"/>
    <w:rsid w:val="00117DCD"/>
    <w:rsid w:val="001336F2"/>
    <w:rsid w:val="001433B8"/>
    <w:rsid w:val="001661EF"/>
    <w:rsid w:val="00183C97"/>
    <w:rsid w:val="001B4412"/>
    <w:rsid w:val="001D1363"/>
    <w:rsid w:val="001F29DA"/>
    <w:rsid w:val="00245521"/>
    <w:rsid w:val="00282B21"/>
    <w:rsid w:val="00292564"/>
    <w:rsid w:val="002B6384"/>
    <w:rsid w:val="002C18E2"/>
    <w:rsid w:val="002D04C5"/>
    <w:rsid w:val="002D4CFE"/>
    <w:rsid w:val="0030594E"/>
    <w:rsid w:val="003D659B"/>
    <w:rsid w:val="003E5E4E"/>
    <w:rsid w:val="003F3661"/>
    <w:rsid w:val="004317B3"/>
    <w:rsid w:val="00431CE0"/>
    <w:rsid w:val="00446BFE"/>
    <w:rsid w:val="00467434"/>
    <w:rsid w:val="0049038A"/>
    <w:rsid w:val="0049407B"/>
    <w:rsid w:val="004B5CDC"/>
    <w:rsid w:val="004C1D6C"/>
    <w:rsid w:val="004E20A5"/>
    <w:rsid w:val="004F23F9"/>
    <w:rsid w:val="00506A7F"/>
    <w:rsid w:val="00526D4E"/>
    <w:rsid w:val="00541629"/>
    <w:rsid w:val="005527B0"/>
    <w:rsid w:val="005A711F"/>
    <w:rsid w:val="005B556B"/>
    <w:rsid w:val="005C5903"/>
    <w:rsid w:val="00602321"/>
    <w:rsid w:val="006208D4"/>
    <w:rsid w:val="006251CA"/>
    <w:rsid w:val="00633857"/>
    <w:rsid w:val="006459F6"/>
    <w:rsid w:val="00653FE0"/>
    <w:rsid w:val="00660F0F"/>
    <w:rsid w:val="00666BB6"/>
    <w:rsid w:val="006706DD"/>
    <w:rsid w:val="00682BAE"/>
    <w:rsid w:val="006A0061"/>
    <w:rsid w:val="006A5582"/>
    <w:rsid w:val="006A7A7D"/>
    <w:rsid w:val="006B64B1"/>
    <w:rsid w:val="006F1B92"/>
    <w:rsid w:val="00722830"/>
    <w:rsid w:val="00731AA5"/>
    <w:rsid w:val="0073697F"/>
    <w:rsid w:val="00770A3B"/>
    <w:rsid w:val="00772595"/>
    <w:rsid w:val="00773E8B"/>
    <w:rsid w:val="00775894"/>
    <w:rsid w:val="00775AED"/>
    <w:rsid w:val="0079258A"/>
    <w:rsid w:val="00792BA2"/>
    <w:rsid w:val="007A20BB"/>
    <w:rsid w:val="007C59D8"/>
    <w:rsid w:val="007D20F3"/>
    <w:rsid w:val="007F2258"/>
    <w:rsid w:val="00810712"/>
    <w:rsid w:val="0081141E"/>
    <w:rsid w:val="00815B63"/>
    <w:rsid w:val="00830C89"/>
    <w:rsid w:val="008A3CAE"/>
    <w:rsid w:val="008B57EF"/>
    <w:rsid w:val="008D0006"/>
    <w:rsid w:val="008D0B0F"/>
    <w:rsid w:val="008D4DFC"/>
    <w:rsid w:val="00900C03"/>
    <w:rsid w:val="0091497B"/>
    <w:rsid w:val="00925421"/>
    <w:rsid w:val="009459BF"/>
    <w:rsid w:val="00946B63"/>
    <w:rsid w:val="00976B29"/>
    <w:rsid w:val="00983B03"/>
    <w:rsid w:val="009844D6"/>
    <w:rsid w:val="00992B2D"/>
    <w:rsid w:val="00A32A59"/>
    <w:rsid w:val="00A333E8"/>
    <w:rsid w:val="00A43557"/>
    <w:rsid w:val="00A65223"/>
    <w:rsid w:val="00A831B2"/>
    <w:rsid w:val="00AD0382"/>
    <w:rsid w:val="00AD2198"/>
    <w:rsid w:val="00AF3A1D"/>
    <w:rsid w:val="00B048B7"/>
    <w:rsid w:val="00B3405A"/>
    <w:rsid w:val="00B45469"/>
    <w:rsid w:val="00B66ECE"/>
    <w:rsid w:val="00B7784C"/>
    <w:rsid w:val="00B97253"/>
    <w:rsid w:val="00BC4506"/>
    <w:rsid w:val="00C110EF"/>
    <w:rsid w:val="00C115EA"/>
    <w:rsid w:val="00C151AC"/>
    <w:rsid w:val="00C35191"/>
    <w:rsid w:val="00C54164"/>
    <w:rsid w:val="00C9422C"/>
    <w:rsid w:val="00CA203E"/>
    <w:rsid w:val="00CB77A4"/>
    <w:rsid w:val="00CC65C6"/>
    <w:rsid w:val="00CD3577"/>
    <w:rsid w:val="00D23823"/>
    <w:rsid w:val="00D2667C"/>
    <w:rsid w:val="00D2685A"/>
    <w:rsid w:val="00D35C02"/>
    <w:rsid w:val="00D41E02"/>
    <w:rsid w:val="00D601DD"/>
    <w:rsid w:val="00D841DC"/>
    <w:rsid w:val="00DA0CC3"/>
    <w:rsid w:val="00DB7BF6"/>
    <w:rsid w:val="00DD38A3"/>
    <w:rsid w:val="00DE25A0"/>
    <w:rsid w:val="00DF1058"/>
    <w:rsid w:val="00E1245A"/>
    <w:rsid w:val="00E20778"/>
    <w:rsid w:val="00E30D1F"/>
    <w:rsid w:val="00E90EE7"/>
    <w:rsid w:val="00E95DAC"/>
    <w:rsid w:val="00EA19F4"/>
    <w:rsid w:val="00EA20BE"/>
    <w:rsid w:val="00ED2AEA"/>
    <w:rsid w:val="00EE1663"/>
    <w:rsid w:val="00EE7B4A"/>
    <w:rsid w:val="00EF30CD"/>
    <w:rsid w:val="00EF5745"/>
    <w:rsid w:val="00F04FDF"/>
    <w:rsid w:val="00F133E7"/>
    <w:rsid w:val="00F30291"/>
    <w:rsid w:val="00F32CDD"/>
    <w:rsid w:val="00F4585B"/>
    <w:rsid w:val="00F477E8"/>
    <w:rsid w:val="00F60D1C"/>
    <w:rsid w:val="00F63770"/>
    <w:rsid w:val="00F74883"/>
    <w:rsid w:val="00FD5151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C0D34"/>
  <w15:chartTrackingRefBased/>
  <w15:docId w15:val="{3F735195-E239-4492-9898-D286C4BA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7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00F1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497B"/>
  </w:style>
  <w:style w:type="character" w:customStyle="1" w:styleId="BodyTextChar">
    <w:name w:val="Body Text Char"/>
    <w:basedOn w:val="DefaultParagraphFont"/>
    <w:link w:val="BodyText"/>
    <w:uiPriority w:val="1"/>
    <w:rsid w:val="0091497B"/>
    <w:rPr>
      <w:rFonts w:ascii="Tahoma" w:eastAsia="Tahoma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4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97B"/>
    <w:rPr>
      <w:rFonts w:ascii="Tahoma" w:eastAsia="Tahoma" w:hAnsi="Tahoma" w:cs="Tahom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5B"/>
    <w:rPr>
      <w:rFonts w:ascii="Tahoma" w:eastAsia="Tahoma" w:hAnsi="Tahoma" w:cs="Tahoma"/>
      <w:lang w:val="en-US"/>
    </w:rPr>
  </w:style>
  <w:style w:type="paragraph" w:styleId="ListParagraph">
    <w:name w:val="List Paragraph"/>
    <w:basedOn w:val="Normal"/>
    <w:uiPriority w:val="34"/>
    <w:qFormat/>
    <w:rsid w:val="00666BB6"/>
    <w:pPr>
      <w:ind w:left="720"/>
      <w:contextualSpacing/>
    </w:pPr>
  </w:style>
  <w:style w:type="paragraph" w:customStyle="1" w:styleId="WHH3">
    <w:name w:val="WH_H3"/>
    <w:basedOn w:val="Heading3"/>
    <w:link w:val="WHH3Char"/>
    <w:qFormat/>
    <w:rsid w:val="008D4DFC"/>
    <w:pPr>
      <w:widowControl/>
      <w:autoSpaceDE/>
      <w:autoSpaceDN/>
      <w:spacing w:before="0" w:after="120"/>
    </w:pPr>
    <w:rPr>
      <w:rFonts w:ascii="Garamond" w:hAnsi="Garamond"/>
      <w:b/>
      <w:color w:val="A90533"/>
      <w:lang w:eastAsia="en-IN"/>
    </w:rPr>
  </w:style>
  <w:style w:type="character" w:customStyle="1" w:styleId="WHH3Char">
    <w:name w:val="WH_H3 Char"/>
    <w:basedOn w:val="DefaultParagraphFont"/>
    <w:link w:val="WHH3"/>
    <w:rsid w:val="008D4DFC"/>
    <w:rPr>
      <w:rFonts w:ascii="Garamond" w:eastAsiaTheme="majorEastAsia" w:hAnsi="Garamond" w:cstheme="majorBidi"/>
      <w:b/>
      <w:color w:val="A90533"/>
      <w:sz w:val="24"/>
      <w:szCs w:val="24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FC"/>
    <w:rPr>
      <w:rFonts w:asciiTheme="majorHAnsi" w:eastAsiaTheme="majorEastAsia" w:hAnsiTheme="majorHAnsi" w:cstheme="majorBidi"/>
      <w:color w:val="500F19" w:themeColor="accent1" w:themeShade="7F"/>
      <w:sz w:val="24"/>
      <w:szCs w:val="24"/>
      <w:lang w:val="en-US"/>
    </w:rPr>
  </w:style>
  <w:style w:type="character" w:customStyle="1" w:styleId="cf01">
    <w:name w:val="cf01"/>
    <w:basedOn w:val="DefaultParagraphFont"/>
    <w:rsid w:val="00D601DD"/>
    <w:rPr>
      <w:rFonts w:ascii="Segoe UI" w:hAnsi="Segoe UI" w:cs="Segoe UI" w:hint="default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7A4"/>
    <w:pPr>
      <w:keepNext/>
      <w:keepLines/>
      <w:widowControl/>
      <w:autoSpaceDE/>
      <w:autoSpaceDN/>
      <w:spacing w:before="480" w:after="120" w:line="276" w:lineRule="auto"/>
    </w:pPr>
    <w:rPr>
      <w:rFonts w:ascii="Times New Roman" w:eastAsia="Times New Roman" w:hAnsi="Times New Roman" w:cs="Times New Roman"/>
      <w:b/>
      <w:sz w:val="72"/>
      <w:szCs w:val="7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CB77A4"/>
    <w:rPr>
      <w:rFonts w:ascii="Times New Roman" w:eastAsia="Times New Roman" w:hAnsi="Times New Roman" w:cs="Times New Roman"/>
      <w:b/>
      <w:sz w:val="72"/>
      <w:szCs w:val="72"/>
      <w:lang w:val="en-GB" w:eastAsia="en-GB"/>
    </w:rPr>
  </w:style>
  <w:style w:type="character" w:customStyle="1" w:styleId="normaltextrun">
    <w:name w:val="normaltextrun"/>
    <w:basedOn w:val="DefaultParagraphFont"/>
    <w:rsid w:val="00CB77A4"/>
  </w:style>
  <w:style w:type="character" w:customStyle="1" w:styleId="eop">
    <w:name w:val="eop"/>
    <w:basedOn w:val="DefaultParagraphFont"/>
    <w:rsid w:val="00CB77A4"/>
  </w:style>
  <w:style w:type="paragraph" w:customStyle="1" w:styleId="paragraph">
    <w:name w:val="paragraph"/>
    <w:basedOn w:val="Normal"/>
    <w:rsid w:val="00CB77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ntentcontrolboundarysink">
    <w:name w:val="contentcontrolboundarysink"/>
    <w:basedOn w:val="DefaultParagraphFont"/>
    <w:rsid w:val="00CB77A4"/>
  </w:style>
  <w:style w:type="table" w:styleId="TableGrid">
    <w:name w:val="Table Grid"/>
    <w:basedOn w:val="TableNormal"/>
    <w:uiPriority w:val="39"/>
    <w:rsid w:val="00D268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IT-xPRO">
      <a:dk1>
        <a:sysClr val="windowText" lastClr="000000"/>
      </a:dk1>
      <a:lt1>
        <a:sysClr val="window" lastClr="FFFFFF"/>
      </a:lt1>
      <a:dk2>
        <a:srgbClr val="44546A"/>
      </a:dk2>
      <a:lt2>
        <a:srgbClr val="8A8B8C"/>
      </a:lt2>
      <a:accent1>
        <a:srgbClr val="A31F34"/>
      </a:accent1>
      <a:accent2>
        <a:srgbClr val="355B6B"/>
      </a:accent2>
      <a:accent3>
        <a:srgbClr val="3DBDBF"/>
      </a:accent3>
      <a:accent4>
        <a:srgbClr val="F1BA46"/>
      </a:accent4>
      <a:accent5>
        <a:srgbClr val="C8E9EF"/>
      </a:accent5>
      <a:accent6>
        <a:srgbClr val="D6E04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2076A2FD18F468E315A560B33B0BE" ma:contentTypeVersion="6" ma:contentTypeDescription="Create a new document." ma:contentTypeScope="" ma:versionID="21d13a1548d43d966eb7a7c6e00ab17c">
  <xsd:schema xmlns:xsd="http://www.w3.org/2001/XMLSchema" xmlns:xs="http://www.w3.org/2001/XMLSchema" xmlns:p="http://schemas.microsoft.com/office/2006/metadata/properties" xmlns:ns2="49e197d5-38d9-4ad2-b702-888c6ce2607b" xmlns:ns3="45881c2c-8978-48aa-92b8-63e47503d97c" targetNamespace="http://schemas.microsoft.com/office/2006/metadata/properties" ma:root="true" ma:fieldsID="6907c8627063e427ed1b9c073ac3fc34" ns2:_="" ns3:_="">
    <xsd:import namespace="49e197d5-38d9-4ad2-b702-888c6ce2607b"/>
    <xsd:import namespace="45881c2c-8978-48aa-92b8-63e47503d9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97d5-38d9-4ad2-b702-888c6ce26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81c2c-8978-48aa-92b8-63e47503d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CF68B-0ACF-4157-B3A8-49CD410C72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C357E-9E92-4DF9-99B1-94DF481A10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4CA63A-450D-4238-B74B-EF1C1C197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197d5-38d9-4ad2-b702-888c6ce2607b"/>
    <ds:schemaRef ds:uri="45881c2c-8978-48aa-92b8-63e47503d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1202</Characters>
  <Application>Microsoft Office Word</Application>
  <DocSecurity>0</DocSecurity>
  <Lines>60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 Nakkeeran</dc:creator>
  <cp:keywords/>
  <dc:description/>
  <cp:lastModifiedBy>Sara Osama</cp:lastModifiedBy>
  <cp:revision>10</cp:revision>
  <cp:lastPrinted>2023-01-31T11:19:00Z</cp:lastPrinted>
  <dcterms:created xsi:type="dcterms:W3CDTF">2023-11-07T15:25:00Z</dcterms:created>
  <dcterms:modified xsi:type="dcterms:W3CDTF">2025-02-07T17:51:00Z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517e94d08112c92a095631970382f9c00b218ff88f0c4887928762a9125c5dca</vt:lpwstr>
  </property>
  <property fmtid="{D5CDD505-2E9C-101B-9397-08002B2CF9AE}" pid="3" name="ContentTypeId">
    <vt:lpwstr>0x0101000972076A2FD18F468E315A560B33B0BE</vt:lpwstr>
  </property>
</Properties>
</file>