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2"/>
        </w:rPr>
        <w:t>CEP Norte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38"/>
        </w:rPr>
        <w:t>Datos básicos de la empresa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18"/>
        </w:rPr>
        <w:t>Completar únicamente con información vigente. La denominación del centro es operativa; indicar la razón social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600"/>
        <w:gridCol w:w="6760"/>
      </w:tblGrid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completa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comercial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 / CIF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Forma jurídica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[S.L., S.A., autónomo u otra]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Situación actual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[Activa / en constitución / otra]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social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[Dirección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del centro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[Dirección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principal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general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administración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facturación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Web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[URL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de Dirección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[Nombre, cargo y contacto]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fiscal / contable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[Nombre, cargo y contacto]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Programa de contabilidad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 del programa]</w:t>
            </w:r>
          </w:p>
        </w:tc>
      </w:tr>
      <w:tr>
        <w:trPr>
          <w:trHeight w:val="65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Observaciones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 si es necesario]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Hoja para completar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6"/>
      </w:rPr>
      <w:t>CEP Formación | CEP Norte | Datos de empresa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