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2C7DF6D5" w14:textId="6DE9CF5B" w:rsidR="40B5B76D" w:rsidRPr="0016178C" w:rsidRDefault="3415E5C8"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r w:rsidRPr="0016178C">
        <w:rPr>
          <w:rFonts w:ascii="Arial" w:eastAsia="Times New Roman" w:hAnsi="Arial" w:cs="Arial"/>
          <w:b/>
          <w:sz w:val="22"/>
          <w:szCs w:val="22"/>
          <w:lang w:val="es-CO"/>
        </w:rPr>
        <w:t>Detección de fraude unas transacciones</w:t>
      </w:r>
      <w:r w:rsidR="0016178C" w:rsidRPr="0016178C">
        <w:rPr>
          <w:rFonts w:ascii="Arial" w:eastAsia="Times New Roman" w:hAnsi="Arial" w:cs="Arial"/>
          <w:b/>
          <w:color w:val="000000" w:themeColor="text1"/>
          <w:sz w:val="22"/>
          <w:szCs w:val="22"/>
          <w:lang w:val="es-CO"/>
        </w:rPr>
        <w:t xml:space="preserve"> </w:t>
      </w:r>
      <w:r w:rsidRPr="0016178C">
        <w:rPr>
          <w:rFonts w:ascii="Arial" w:eastAsia="Times New Roman" w:hAnsi="Arial" w:cs="Arial"/>
          <w:b/>
          <w:sz w:val="22"/>
          <w:szCs w:val="22"/>
          <w:lang w:val="es-CO"/>
        </w:rPr>
        <w:t>online</w:t>
      </w:r>
    </w:p>
    <w:p w14:paraId="21B0A32E" w14:textId="6E36603A" w:rsidR="0A8E883D" w:rsidRDefault="0A8E883D"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3716958B" w14:textId="77777777" w:rsidR="0016178C" w:rsidRPr="0016178C" w:rsidRDefault="0016178C"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0E737B3C" w14:textId="21DA8686" w:rsidR="5819E193" w:rsidRPr="0016178C" w:rsidRDefault="5819E193"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6BD439EA" w14:textId="4D39E80D" w:rsidR="5819E193" w:rsidRPr="0016178C" w:rsidRDefault="5819E193"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1B830F16" w14:textId="760BF250" w:rsidR="5819E193" w:rsidRPr="0016178C" w:rsidRDefault="5819E193"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22E7DA23" w14:textId="3AC614D1" w:rsidR="5819E193" w:rsidRPr="0016178C" w:rsidRDefault="5819E193"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59398170" w14:textId="4166D93E" w:rsidR="7266A575" w:rsidRPr="0016178C" w:rsidRDefault="7266A575" w:rsidP="0016178C">
      <w:pPr>
        <w:spacing w:before="100" w:beforeAutospacing="1" w:after="100" w:afterAutospacing="1" w:line="360" w:lineRule="auto"/>
        <w:jc w:val="center"/>
        <w:rPr>
          <w:rFonts w:ascii="Arial" w:eastAsia="Times New Roman" w:hAnsi="Arial" w:cs="Arial"/>
          <w:b/>
          <w:color w:val="000000" w:themeColor="text1"/>
          <w:sz w:val="22"/>
          <w:szCs w:val="22"/>
        </w:rPr>
      </w:pPr>
      <w:r w:rsidRPr="0016178C">
        <w:rPr>
          <w:rFonts w:ascii="Arial" w:eastAsia="Times New Roman" w:hAnsi="Arial" w:cs="Arial"/>
          <w:b/>
          <w:sz w:val="22"/>
          <w:szCs w:val="22"/>
        </w:rPr>
        <w:t xml:space="preserve">Jeisson David Hernández </w:t>
      </w:r>
      <w:proofErr w:type="spellStart"/>
      <w:r w:rsidRPr="0016178C">
        <w:rPr>
          <w:rFonts w:ascii="Arial" w:eastAsia="Times New Roman" w:hAnsi="Arial" w:cs="Arial"/>
          <w:b/>
          <w:sz w:val="22"/>
          <w:szCs w:val="22"/>
        </w:rPr>
        <w:t>Tibata</w:t>
      </w:r>
      <w:proofErr w:type="spellEnd"/>
    </w:p>
    <w:p w14:paraId="05EB5130" w14:textId="5113AD90" w:rsidR="7266A575" w:rsidRPr="0016178C" w:rsidRDefault="7266A575" w:rsidP="0016178C">
      <w:pPr>
        <w:spacing w:before="100" w:beforeAutospacing="1" w:after="100" w:afterAutospacing="1" w:line="360" w:lineRule="auto"/>
        <w:jc w:val="center"/>
        <w:rPr>
          <w:rFonts w:ascii="Arial" w:eastAsia="Times New Roman" w:hAnsi="Arial" w:cs="Arial"/>
          <w:b/>
          <w:color w:val="000000" w:themeColor="text1"/>
          <w:sz w:val="22"/>
          <w:szCs w:val="22"/>
        </w:rPr>
      </w:pPr>
      <w:r w:rsidRPr="0016178C">
        <w:rPr>
          <w:rFonts w:ascii="Arial" w:eastAsia="Times New Roman" w:hAnsi="Arial" w:cs="Arial"/>
          <w:b/>
          <w:sz w:val="22"/>
          <w:szCs w:val="22"/>
          <w:lang w:val="es-CO"/>
        </w:rPr>
        <w:t>Mónica Juliana Robayo Moreno</w:t>
      </w:r>
    </w:p>
    <w:p w14:paraId="6EC77290" w14:textId="7873D4BA" w:rsidR="5819E193" w:rsidRDefault="5819E193"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0EB4DE9B" w14:textId="4BCC9DAD" w:rsidR="0016178C" w:rsidRDefault="0016178C"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03C9C6A0" w14:textId="77777777" w:rsidR="0016178C" w:rsidRPr="0016178C" w:rsidRDefault="0016178C"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p>
    <w:p w14:paraId="0F7B0347" w14:textId="1EC6C48F" w:rsidR="0016178C" w:rsidRPr="0016178C" w:rsidRDefault="0016178C"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r w:rsidRPr="0016178C">
        <w:rPr>
          <w:rFonts w:ascii="Arial" w:eastAsia="Times New Roman" w:hAnsi="Arial" w:cs="Arial"/>
          <w:b/>
          <w:sz w:val="22"/>
          <w:szCs w:val="22"/>
          <w:lang w:val="es-CO"/>
        </w:rPr>
        <w:t>Docente:</w:t>
      </w:r>
      <w:r>
        <w:rPr>
          <w:rFonts w:ascii="Arial" w:eastAsia="Times New Roman" w:hAnsi="Arial" w:cs="Arial"/>
          <w:b/>
          <w:color w:val="000000" w:themeColor="text1"/>
          <w:sz w:val="22"/>
          <w:szCs w:val="22"/>
          <w:lang w:val="es-CO"/>
        </w:rPr>
        <w:t xml:space="preserve"> </w:t>
      </w:r>
      <w:r w:rsidRPr="0016178C">
        <w:rPr>
          <w:rFonts w:ascii="Arial" w:eastAsia="Times New Roman" w:hAnsi="Arial" w:cs="Arial"/>
          <w:b/>
          <w:sz w:val="22"/>
          <w:szCs w:val="22"/>
          <w:lang w:val="es-CO"/>
        </w:rPr>
        <w:t>Lotus Salcedo</w:t>
      </w:r>
    </w:p>
    <w:p w14:paraId="75EDF864" w14:textId="05702592" w:rsidR="0A8E883D" w:rsidRPr="0016178C" w:rsidRDefault="0A8E883D" w:rsidP="0016178C">
      <w:pPr>
        <w:spacing w:before="100" w:beforeAutospacing="1" w:after="100" w:afterAutospacing="1" w:line="360" w:lineRule="auto"/>
        <w:jc w:val="center"/>
        <w:rPr>
          <w:rFonts w:ascii="Arial" w:eastAsia="Times New Roman" w:hAnsi="Arial" w:cs="Arial"/>
          <w:b/>
          <w:color w:val="000000" w:themeColor="text1"/>
          <w:sz w:val="22"/>
          <w:szCs w:val="22"/>
        </w:rPr>
      </w:pPr>
    </w:p>
    <w:p w14:paraId="39BA444C" w14:textId="39DAED67" w:rsidR="0016178C" w:rsidRDefault="0016178C" w:rsidP="0016178C">
      <w:pPr>
        <w:spacing w:before="100" w:beforeAutospacing="1" w:after="100" w:afterAutospacing="1" w:line="360" w:lineRule="auto"/>
        <w:jc w:val="center"/>
        <w:rPr>
          <w:rFonts w:ascii="Arial" w:eastAsia="Times New Roman" w:hAnsi="Arial" w:cs="Arial"/>
          <w:b/>
          <w:color w:val="000000" w:themeColor="text1"/>
          <w:sz w:val="22"/>
          <w:szCs w:val="22"/>
        </w:rPr>
      </w:pPr>
    </w:p>
    <w:p w14:paraId="1ED2616F" w14:textId="77777777" w:rsidR="0016178C" w:rsidRPr="0016178C" w:rsidRDefault="0016178C" w:rsidP="0016178C">
      <w:pPr>
        <w:spacing w:before="100" w:beforeAutospacing="1" w:after="100" w:afterAutospacing="1" w:line="360" w:lineRule="auto"/>
        <w:jc w:val="center"/>
        <w:rPr>
          <w:rFonts w:ascii="Arial" w:eastAsia="Times New Roman" w:hAnsi="Arial" w:cs="Arial"/>
          <w:b/>
          <w:color w:val="000000" w:themeColor="text1"/>
          <w:sz w:val="22"/>
          <w:szCs w:val="22"/>
        </w:rPr>
      </w:pPr>
    </w:p>
    <w:p w14:paraId="6F13FE1B" w14:textId="578DA793" w:rsidR="5819E193" w:rsidRPr="0016178C" w:rsidRDefault="5819E193" w:rsidP="0016178C">
      <w:pPr>
        <w:spacing w:before="100" w:beforeAutospacing="1" w:after="100" w:afterAutospacing="1" w:line="360" w:lineRule="auto"/>
        <w:jc w:val="center"/>
        <w:rPr>
          <w:rFonts w:ascii="Arial" w:eastAsia="Times New Roman" w:hAnsi="Arial" w:cs="Arial"/>
          <w:b/>
          <w:color w:val="000000" w:themeColor="text1"/>
          <w:sz w:val="22"/>
          <w:szCs w:val="22"/>
        </w:rPr>
      </w:pPr>
    </w:p>
    <w:p w14:paraId="4D43233D" w14:textId="77777777" w:rsidR="0016178C" w:rsidRDefault="7266A575" w:rsidP="0016178C">
      <w:pPr>
        <w:spacing w:before="100" w:beforeAutospacing="1" w:after="100" w:afterAutospacing="1" w:line="360" w:lineRule="auto"/>
        <w:jc w:val="center"/>
        <w:rPr>
          <w:rFonts w:ascii="Arial" w:eastAsia="Times New Roman" w:hAnsi="Arial" w:cs="Arial"/>
          <w:b/>
          <w:color w:val="000000" w:themeColor="text1"/>
          <w:sz w:val="22"/>
          <w:szCs w:val="22"/>
        </w:rPr>
      </w:pPr>
      <w:r w:rsidRPr="0016178C">
        <w:rPr>
          <w:rFonts w:ascii="Arial" w:eastAsia="Times New Roman" w:hAnsi="Arial" w:cs="Arial"/>
          <w:b/>
          <w:sz w:val="22"/>
          <w:szCs w:val="22"/>
          <w:lang w:val="es-CO"/>
        </w:rPr>
        <w:t>Fundación Universitaria para el Desarrollo Humano</w:t>
      </w:r>
    </w:p>
    <w:p w14:paraId="42B93AAE" w14:textId="07F0B113" w:rsidR="5819E193" w:rsidRPr="0016178C" w:rsidRDefault="7266A575" w:rsidP="0016178C">
      <w:pPr>
        <w:spacing w:before="100" w:beforeAutospacing="1" w:after="100" w:afterAutospacing="1" w:line="360" w:lineRule="auto"/>
        <w:jc w:val="center"/>
        <w:rPr>
          <w:rFonts w:ascii="Arial" w:eastAsia="Times New Roman" w:hAnsi="Arial" w:cs="Arial"/>
          <w:b/>
          <w:color w:val="000000" w:themeColor="text1"/>
          <w:sz w:val="22"/>
          <w:szCs w:val="22"/>
        </w:rPr>
      </w:pPr>
      <w:r w:rsidRPr="0016178C">
        <w:rPr>
          <w:rFonts w:ascii="Arial" w:eastAsia="Times New Roman" w:hAnsi="Arial" w:cs="Arial"/>
          <w:b/>
          <w:sz w:val="22"/>
          <w:szCs w:val="22"/>
          <w:lang w:val="es-CO"/>
        </w:rPr>
        <w:t>Facultad de Ingeniería y Tecnologías de la Información</w:t>
      </w:r>
    </w:p>
    <w:p w14:paraId="5D182A95" w14:textId="7899FEFD" w:rsidR="7266A575" w:rsidRPr="0016178C" w:rsidRDefault="7266A575" w:rsidP="0016178C">
      <w:pPr>
        <w:spacing w:before="100" w:beforeAutospacing="1" w:after="100" w:afterAutospacing="1" w:line="360" w:lineRule="auto"/>
        <w:jc w:val="center"/>
        <w:rPr>
          <w:rFonts w:ascii="Arial" w:eastAsia="Times New Roman" w:hAnsi="Arial" w:cs="Arial"/>
          <w:b/>
          <w:color w:val="000000" w:themeColor="text1"/>
          <w:sz w:val="22"/>
          <w:szCs w:val="22"/>
        </w:rPr>
      </w:pPr>
      <w:r w:rsidRPr="0016178C">
        <w:rPr>
          <w:rFonts w:ascii="Arial" w:eastAsia="Times New Roman" w:hAnsi="Arial" w:cs="Arial"/>
          <w:b/>
          <w:sz w:val="22"/>
          <w:szCs w:val="22"/>
          <w:lang w:val="es-CO"/>
        </w:rPr>
        <w:t xml:space="preserve">Bogotá, </w:t>
      </w:r>
      <w:r w:rsidR="0016178C">
        <w:rPr>
          <w:rFonts w:ascii="Arial" w:eastAsia="Times New Roman" w:hAnsi="Arial" w:cs="Arial"/>
          <w:b/>
          <w:sz w:val="22"/>
          <w:szCs w:val="22"/>
          <w:lang w:val="es-CO"/>
        </w:rPr>
        <w:t>D.C.</w:t>
      </w:r>
    </w:p>
    <w:p w14:paraId="396FC341" w14:textId="222FAEBC" w:rsidR="5819E193" w:rsidRPr="0016178C" w:rsidRDefault="7266A575" w:rsidP="0016178C">
      <w:pPr>
        <w:spacing w:before="100" w:beforeAutospacing="1" w:after="100" w:afterAutospacing="1" w:line="360" w:lineRule="auto"/>
        <w:jc w:val="center"/>
        <w:rPr>
          <w:rFonts w:ascii="Arial" w:eastAsia="Times New Roman" w:hAnsi="Arial" w:cs="Arial"/>
          <w:b/>
          <w:color w:val="000000" w:themeColor="text1"/>
          <w:sz w:val="22"/>
          <w:szCs w:val="22"/>
          <w:lang w:val="es-CO"/>
        </w:rPr>
      </w:pPr>
      <w:r w:rsidRPr="0016178C">
        <w:rPr>
          <w:rFonts w:ascii="Arial" w:eastAsia="Times New Roman" w:hAnsi="Arial" w:cs="Arial"/>
          <w:b/>
          <w:sz w:val="22"/>
          <w:szCs w:val="22"/>
          <w:lang w:val="es-CO"/>
        </w:rPr>
        <w:t>2024</w:t>
      </w:r>
    </w:p>
    <w:p w14:paraId="60462A6A" w14:textId="1D01E01C" w:rsidR="209F5DFF" w:rsidRPr="0016178C" w:rsidRDefault="0016178C" w:rsidP="0016178C">
      <w:pPr>
        <w:pStyle w:val="Ttulo1"/>
      </w:pPr>
      <w:r w:rsidRPr="0016178C">
        <w:rPr>
          <w:rStyle w:val="Ttulo1Car"/>
          <w:b/>
        </w:rPr>
        <w:lastRenderedPageBreak/>
        <w:t xml:space="preserve">Planteamiento </w:t>
      </w:r>
      <w:r w:rsidRPr="0016178C">
        <w:t>problema</w:t>
      </w:r>
    </w:p>
    <w:p w14:paraId="7B98C631" w14:textId="419AF945" w:rsidR="209F5DFF" w:rsidRPr="0016178C" w:rsidRDefault="29898764" w:rsidP="0016178C">
      <w:pPr>
        <w:spacing w:line="360" w:lineRule="auto"/>
        <w:ind w:firstLine="709"/>
        <w:jc w:val="both"/>
        <w:rPr>
          <w:rFonts w:ascii="Arial" w:eastAsia="Times New Roman" w:hAnsi="Arial" w:cs="Arial"/>
          <w:color w:val="000000" w:themeColor="text1"/>
          <w:sz w:val="22"/>
          <w:szCs w:val="22"/>
        </w:rPr>
      </w:pPr>
      <w:r w:rsidRPr="0016178C">
        <w:rPr>
          <w:rFonts w:ascii="Arial" w:eastAsia="Times New Roman" w:hAnsi="Arial" w:cs="Arial"/>
          <w:sz w:val="22"/>
          <w:szCs w:val="22"/>
        </w:rPr>
        <w:t>En el contexto actual del comercio minorista, existe una gestión ineficiente de inventarios y fraudes en transacciones online que ha hecho que disminuya la seguridad e integridad de las empresas. A su vez los comprometidos son los dueños de las tiendas por la cuestión de la organización, competitividad y el prestigio de la empresa. “El inventario representa una de las inversiones más importantes de las empresas con relación al resto de sus activos, ya que son fundamentales para las ventas e indispensables para la optimización de las utilidades” (</w:t>
      </w:r>
      <w:r w:rsidRPr="00231AC4">
        <w:rPr>
          <w:rFonts w:ascii="Arial" w:eastAsia="Times New Roman" w:hAnsi="Arial" w:cs="Arial"/>
          <w:sz w:val="22"/>
          <w:szCs w:val="22"/>
          <w:highlight w:val="yellow"/>
        </w:rPr>
        <w:t xml:space="preserve">Guzmán Segovia, M. A., Reyes Salvatierra, S. B., &amp; Chan </w:t>
      </w:r>
      <w:proofErr w:type="spellStart"/>
      <w:r w:rsidRPr="00231AC4">
        <w:rPr>
          <w:rFonts w:ascii="Arial" w:eastAsia="Times New Roman" w:hAnsi="Arial" w:cs="Arial"/>
          <w:sz w:val="22"/>
          <w:szCs w:val="22"/>
          <w:highlight w:val="yellow"/>
        </w:rPr>
        <w:t>Yu</w:t>
      </w:r>
      <w:proofErr w:type="spellEnd"/>
      <w:r w:rsidRPr="00231AC4">
        <w:rPr>
          <w:rFonts w:ascii="Arial" w:eastAsia="Times New Roman" w:hAnsi="Arial" w:cs="Arial"/>
          <w:sz w:val="22"/>
          <w:szCs w:val="22"/>
          <w:highlight w:val="yellow"/>
        </w:rPr>
        <w:t xml:space="preserve"> Acebo, R. Y,</w:t>
      </w:r>
      <w:r w:rsidRPr="0016178C">
        <w:rPr>
          <w:rFonts w:ascii="Arial" w:eastAsia="Times New Roman" w:hAnsi="Arial" w:cs="Arial"/>
          <w:sz w:val="22"/>
          <w:szCs w:val="22"/>
        </w:rPr>
        <w:t xml:space="preserve"> 2021, p.</w:t>
      </w:r>
      <w:r w:rsidR="00231AC4">
        <w:rPr>
          <w:rFonts w:ascii="Arial" w:eastAsia="Times New Roman" w:hAnsi="Arial" w:cs="Arial"/>
          <w:sz w:val="22"/>
          <w:szCs w:val="22"/>
        </w:rPr>
        <w:t xml:space="preserve"> </w:t>
      </w:r>
      <w:r w:rsidRPr="0016178C">
        <w:rPr>
          <w:rFonts w:ascii="Arial" w:eastAsia="Times New Roman" w:hAnsi="Arial" w:cs="Arial"/>
          <w:sz w:val="22"/>
          <w:szCs w:val="22"/>
        </w:rPr>
        <w:t xml:space="preserve">123), y </w:t>
      </w:r>
      <w:r w:rsidR="00231AC4">
        <w:rPr>
          <w:rFonts w:ascii="Arial" w:eastAsia="Times New Roman" w:hAnsi="Arial" w:cs="Arial"/>
          <w:sz w:val="22"/>
          <w:szCs w:val="22"/>
        </w:rPr>
        <w:t xml:space="preserve">a </w:t>
      </w:r>
      <w:r w:rsidRPr="0016178C">
        <w:rPr>
          <w:rFonts w:ascii="Arial" w:eastAsia="Times New Roman" w:hAnsi="Arial" w:cs="Arial"/>
          <w:sz w:val="22"/>
          <w:szCs w:val="22"/>
        </w:rPr>
        <w:t xml:space="preserve">su vez el dilema de que los fraudes en transacciones online se centran en el riesgo de que personas malintencionadas realicen actividades fraudulentas, como robos de identidad o transacciones no autorizadas, aprovechando la vulnerabilidad de los sistemas digitales.                              </w:t>
      </w:r>
      <w:r w:rsidRPr="0016178C">
        <w:rPr>
          <w:rFonts w:ascii="Arial" w:eastAsia="Aptos" w:hAnsi="Arial" w:cs="Arial"/>
          <w:sz w:val="22"/>
          <w:szCs w:val="22"/>
        </w:rPr>
        <w:t xml:space="preserve">                        </w:t>
      </w:r>
    </w:p>
    <w:p w14:paraId="65BFD981" w14:textId="54827D8C" w:rsidR="297B01FF" w:rsidRPr="0016178C" w:rsidRDefault="29898764" w:rsidP="0016178C">
      <w:pPr>
        <w:spacing w:line="360" w:lineRule="auto"/>
        <w:ind w:firstLine="709"/>
        <w:jc w:val="both"/>
        <w:rPr>
          <w:rFonts w:ascii="Arial" w:eastAsia="Times New Roman" w:hAnsi="Arial" w:cs="Arial"/>
          <w:color w:val="000000" w:themeColor="text1"/>
          <w:sz w:val="22"/>
          <w:szCs w:val="22"/>
        </w:rPr>
      </w:pPr>
      <w:r w:rsidRPr="0016178C">
        <w:rPr>
          <w:rFonts w:ascii="Arial" w:eastAsia="Times New Roman" w:hAnsi="Arial" w:cs="Arial"/>
          <w:sz w:val="22"/>
          <w:szCs w:val="22"/>
        </w:rPr>
        <w:t>El problema principal radica en que muchos sistemas tradicionales siguen siendo manuales o parcialmente automatizados, lo que genera ineficiencias, errores en el seguimiento de existencias y falta de visibilidad en tiempo real. “En Colombia, el 65% de las empresas reportaron un aumento en el fraude en los 12 meses” (</w:t>
      </w:r>
      <w:proofErr w:type="spellStart"/>
      <w:r w:rsidRPr="0016178C">
        <w:rPr>
          <w:rFonts w:ascii="Arial" w:eastAsia="Times New Roman" w:hAnsi="Arial" w:cs="Arial"/>
          <w:sz w:val="22"/>
          <w:szCs w:val="22"/>
        </w:rPr>
        <w:t>LexisNexis</w:t>
      </w:r>
      <w:proofErr w:type="spellEnd"/>
      <w:r w:rsidRPr="0016178C">
        <w:rPr>
          <w:rFonts w:ascii="Arial" w:eastAsia="Times New Roman" w:hAnsi="Arial" w:cs="Arial"/>
          <w:sz w:val="22"/>
          <w:szCs w:val="22"/>
        </w:rPr>
        <w:t>, 2024</w:t>
      </w:r>
      <w:r w:rsidR="00231AC4" w:rsidRPr="00231AC4">
        <w:rPr>
          <w:rFonts w:ascii="Arial" w:eastAsia="Times New Roman" w:hAnsi="Arial" w:cs="Arial"/>
          <w:sz w:val="22"/>
          <w:szCs w:val="22"/>
          <w:highlight w:val="yellow"/>
        </w:rPr>
        <w:t>, p</w:t>
      </w:r>
      <w:r w:rsidR="006E6A91">
        <w:rPr>
          <w:rFonts w:ascii="Arial" w:eastAsia="Times New Roman" w:hAnsi="Arial" w:cs="Arial"/>
          <w:sz w:val="22"/>
          <w:szCs w:val="22"/>
          <w:highlight w:val="yellow"/>
        </w:rPr>
        <w:t>árr.</w:t>
      </w:r>
      <w:r w:rsidR="00231AC4" w:rsidRPr="00231AC4">
        <w:rPr>
          <w:rFonts w:ascii="Arial" w:eastAsia="Times New Roman" w:hAnsi="Arial" w:cs="Arial"/>
          <w:sz w:val="22"/>
          <w:szCs w:val="22"/>
          <w:highlight w:val="yellow"/>
        </w:rPr>
        <w:t xml:space="preserve"> </w:t>
      </w:r>
      <w:proofErr w:type="spellStart"/>
      <w:r w:rsidR="00231AC4" w:rsidRPr="00231AC4">
        <w:rPr>
          <w:rFonts w:ascii="Arial" w:eastAsia="Times New Roman" w:hAnsi="Arial" w:cs="Arial"/>
          <w:sz w:val="22"/>
          <w:szCs w:val="22"/>
          <w:highlight w:val="yellow"/>
        </w:rPr>
        <w:t>xxx</w:t>
      </w:r>
      <w:proofErr w:type="spellEnd"/>
      <w:r w:rsidRPr="00231AC4">
        <w:rPr>
          <w:rFonts w:ascii="Arial" w:eastAsia="Times New Roman" w:hAnsi="Arial" w:cs="Arial"/>
          <w:sz w:val="22"/>
          <w:szCs w:val="22"/>
          <w:highlight w:val="yellow"/>
        </w:rPr>
        <w:t>),</w:t>
      </w:r>
      <w:r w:rsidRPr="0016178C">
        <w:rPr>
          <w:rFonts w:ascii="Arial" w:eastAsia="Times New Roman" w:hAnsi="Arial" w:cs="Arial"/>
          <w:sz w:val="22"/>
          <w:szCs w:val="22"/>
        </w:rPr>
        <w:t xml:space="preserve"> según lo anterior esto provoca desequilibrios en los niveles de stock, dificultades para identificar tendencias de ventas, un mayor riesgo de desabastecimiento o exceso de producto y esto podría generar varias pérdidas financieras y legales por eso muchas pequeñas y medianas empresas siguen enfrentando grandes desafíos en estas áreas por sistemas de gestión de inventarios obsoletos, la falta de herramientas avanzadas para detectar fraudes y la creciente sofisticación de los métodos fraudulentos. Además, la detección de fraudes en transacciones es un desafío fundamental, especialmente con el aumento de los fraudes electrónicos y la manipulación de datos. Los métodos tradicionales suelen ser reactivos y basados en reglas simples, lo que no permite identificar patrones complejos o anomalías sutiles, dejando a las empresas vulnerables. A su vez, esto aumenta la carga de trabajo del personal que debe investigar y gestionar los incidentes.</w:t>
      </w:r>
      <w:r w:rsidR="008908E0">
        <w:rPr>
          <w:rFonts w:ascii="Arial" w:eastAsia="Times New Roman" w:hAnsi="Arial" w:cs="Arial"/>
          <w:sz w:val="22"/>
          <w:szCs w:val="22"/>
        </w:rPr>
        <w:t xml:space="preserve"> </w:t>
      </w:r>
      <w:r w:rsidR="008908E0" w:rsidRPr="008908E0">
        <w:rPr>
          <w:rFonts w:ascii="Arial" w:eastAsia="Times New Roman" w:hAnsi="Arial" w:cs="Arial"/>
          <w:sz w:val="22"/>
          <w:szCs w:val="22"/>
          <w:highlight w:val="yellow"/>
        </w:rPr>
        <w:t>DONDE QUIENES PROBLEMA</w:t>
      </w:r>
      <w:r w:rsidR="00EE2BF3">
        <w:rPr>
          <w:rFonts w:ascii="Arial" w:eastAsia="Times New Roman" w:hAnsi="Arial" w:cs="Arial"/>
          <w:sz w:val="22"/>
          <w:szCs w:val="22"/>
          <w:highlight w:val="yellow"/>
        </w:rPr>
        <w:t xml:space="preserve"> (causas, consecuencias)</w:t>
      </w:r>
    </w:p>
    <w:p w14:paraId="4ACEFDAB" w14:textId="7DBBA6EF" w:rsidR="40B5B76D" w:rsidRPr="0016178C" w:rsidRDefault="0016178C" w:rsidP="0016178C">
      <w:pPr>
        <w:pStyle w:val="Ttulo2"/>
      </w:pPr>
      <w:r w:rsidRPr="0016178C">
        <w:t xml:space="preserve">Pregunta investigación </w:t>
      </w:r>
    </w:p>
    <w:p w14:paraId="69C04C97" w14:textId="2A97F4E9" w:rsidR="41ECD9D4" w:rsidRPr="0016178C" w:rsidRDefault="3D5E1F86"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¿Cómo mejorar el control de las transferencias </w:t>
      </w:r>
      <w:r w:rsidR="00C168C5" w:rsidRPr="0016178C">
        <w:rPr>
          <w:rFonts w:ascii="Arial" w:eastAsia="Times New Roman" w:hAnsi="Arial" w:cs="Arial"/>
          <w:sz w:val="22"/>
          <w:szCs w:val="22"/>
        </w:rPr>
        <w:t>atreves del</w:t>
      </w:r>
      <w:r w:rsidR="00843359" w:rsidRPr="0016178C">
        <w:rPr>
          <w:rFonts w:ascii="Arial" w:eastAsia="Times New Roman" w:hAnsi="Arial" w:cs="Arial"/>
          <w:sz w:val="22"/>
          <w:szCs w:val="22"/>
        </w:rPr>
        <w:t xml:space="preserve"> uso de sistemas con inteligencia </w:t>
      </w:r>
      <w:r w:rsidR="002F5C89" w:rsidRPr="0016178C">
        <w:rPr>
          <w:rFonts w:ascii="Arial" w:eastAsia="Times New Roman" w:hAnsi="Arial" w:cs="Arial"/>
          <w:sz w:val="22"/>
          <w:szCs w:val="22"/>
        </w:rPr>
        <w:t>artificial en</w:t>
      </w:r>
      <w:r w:rsidRPr="0016178C">
        <w:rPr>
          <w:rFonts w:ascii="Arial" w:eastAsia="Times New Roman" w:hAnsi="Arial" w:cs="Arial"/>
          <w:sz w:val="22"/>
          <w:szCs w:val="22"/>
        </w:rPr>
        <w:t xml:space="preserve"> </w:t>
      </w:r>
      <w:r w:rsidR="002F5C89" w:rsidRPr="0016178C">
        <w:rPr>
          <w:rFonts w:ascii="Arial" w:eastAsia="Times New Roman" w:hAnsi="Arial" w:cs="Arial"/>
          <w:sz w:val="22"/>
          <w:szCs w:val="22"/>
        </w:rPr>
        <w:t xml:space="preserve">la tienda virtual </w:t>
      </w:r>
      <w:r w:rsidR="00EE2BF3" w:rsidRPr="0016178C">
        <w:rPr>
          <w:rFonts w:ascii="Arial" w:eastAsia="Times New Roman" w:hAnsi="Arial" w:cs="Arial"/>
          <w:sz w:val="22"/>
          <w:szCs w:val="22"/>
        </w:rPr>
        <w:t xml:space="preserve">Tecno Shop </w:t>
      </w:r>
      <w:r w:rsidRPr="0016178C">
        <w:rPr>
          <w:rFonts w:ascii="Arial" w:eastAsia="Times New Roman" w:hAnsi="Arial" w:cs="Arial"/>
          <w:sz w:val="22"/>
          <w:szCs w:val="22"/>
        </w:rPr>
        <w:t>para el año 2025 en Bogotá?</w:t>
      </w:r>
      <w:r w:rsidR="00EE2BF3">
        <w:rPr>
          <w:rFonts w:ascii="Arial" w:eastAsia="Times New Roman" w:hAnsi="Arial" w:cs="Arial"/>
          <w:sz w:val="22"/>
          <w:szCs w:val="22"/>
        </w:rPr>
        <w:t xml:space="preserve"> </w:t>
      </w:r>
      <w:r w:rsidR="00EE2BF3" w:rsidRPr="00EE2BF3">
        <w:rPr>
          <w:rFonts w:ascii="Arial" w:eastAsia="Times New Roman" w:hAnsi="Arial" w:cs="Arial"/>
          <w:sz w:val="22"/>
          <w:szCs w:val="22"/>
          <w:highlight w:val="yellow"/>
        </w:rPr>
        <w:t>QUIÉNES</w:t>
      </w:r>
    </w:p>
    <w:p w14:paraId="6047A338" w14:textId="5396E530" w:rsidR="41ECD9D4" w:rsidRDefault="41ECD9D4" w:rsidP="0016178C">
      <w:pPr>
        <w:spacing w:line="360" w:lineRule="auto"/>
        <w:ind w:firstLine="709"/>
        <w:jc w:val="both"/>
        <w:rPr>
          <w:rFonts w:ascii="Arial" w:eastAsia="Times New Roman" w:hAnsi="Arial" w:cs="Arial"/>
          <w:sz w:val="22"/>
          <w:szCs w:val="22"/>
        </w:rPr>
      </w:pPr>
    </w:p>
    <w:p w14:paraId="5EE34065" w14:textId="4F2A5A5A" w:rsidR="0016178C" w:rsidRDefault="0016178C" w:rsidP="0016178C">
      <w:pPr>
        <w:spacing w:line="360" w:lineRule="auto"/>
        <w:ind w:firstLine="709"/>
        <w:jc w:val="both"/>
        <w:rPr>
          <w:rFonts w:ascii="Arial" w:eastAsia="Times New Roman" w:hAnsi="Arial" w:cs="Arial"/>
          <w:sz w:val="22"/>
          <w:szCs w:val="22"/>
        </w:rPr>
      </w:pPr>
    </w:p>
    <w:p w14:paraId="58F62983" w14:textId="7B7D0044" w:rsidR="0016178C" w:rsidRPr="0016178C" w:rsidRDefault="0016178C" w:rsidP="00B5574F">
      <w:pPr>
        <w:spacing w:line="360" w:lineRule="auto"/>
        <w:jc w:val="both"/>
        <w:rPr>
          <w:rFonts w:ascii="Arial" w:eastAsia="Times New Roman" w:hAnsi="Arial" w:cs="Arial"/>
          <w:sz w:val="22"/>
          <w:szCs w:val="22"/>
        </w:rPr>
      </w:pPr>
    </w:p>
    <w:p w14:paraId="7646BBA7" w14:textId="5753881C" w:rsidR="0016178C" w:rsidRPr="00231AC4" w:rsidRDefault="0016178C" w:rsidP="00231AC4">
      <w:pPr>
        <w:pStyle w:val="Ttulo1"/>
      </w:pPr>
      <w:r w:rsidRPr="0016178C">
        <w:lastRenderedPageBreak/>
        <w:t>Justificación</w:t>
      </w:r>
    </w:p>
    <w:p w14:paraId="37D079E1" w14:textId="0A9B592C" w:rsidR="0016178C" w:rsidRPr="0016178C" w:rsidRDefault="0016178C" w:rsidP="00231AC4">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Actualmente la detección de fraudes en las transacciones virtuales se ha convertido en una gran necesidad dado a la creciente digitalización de hoy en día. La calidad de los métodos de fraude ha ido en aumentado, representando un gran problema para las pequeñas empresas, tiendas virtuales y pequeños emprendimientos. La falsificación de los comprobantes de pago no solo logra dar grandes pérdidas económicas, sino que también daña la reputación y da más desconfianza en los sistemas de pago electrónicos. Según nos indica </w:t>
      </w:r>
      <w:proofErr w:type="spellStart"/>
      <w:r w:rsidRPr="0016178C">
        <w:rPr>
          <w:rFonts w:ascii="Arial" w:eastAsia="Times New Roman" w:hAnsi="Arial" w:cs="Arial"/>
          <w:sz w:val="22"/>
          <w:szCs w:val="22"/>
        </w:rPr>
        <w:t>Baesens</w:t>
      </w:r>
      <w:proofErr w:type="spellEnd"/>
      <w:r w:rsidR="004F0809">
        <w:rPr>
          <w:rFonts w:ascii="Arial" w:eastAsia="Times New Roman" w:hAnsi="Arial" w:cs="Arial"/>
          <w:sz w:val="22"/>
          <w:szCs w:val="22"/>
        </w:rPr>
        <w:t>,</w:t>
      </w:r>
      <w:r w:rsidRPr="0016178C">
        <w:rPr>
          <w:rFonts w:ascii="Arial" w:eastAsia="Times New Roman" w:hAnsi="Arial" w:cs="Arial"/>
          <w:sz w:val="22"/>
          <w:szCs w:val="22"/>
        </w:rPr>
        <w:t xml:space="preserve"> et al.</w:t>
      </w:r>
      <w:r w:rsidR="004F0809">
        <w:rPr>
          <w:rFonts w:ascii="Arial" w:eastAsia="Times New Roman" w:hAnsi="Arial" w:cs="Arial"/>
          <w:sz w:val="22"/>
          <w:szCs w:val="22"/>
        </w:rPr>
        <w:t>,</w:t>
      </w:r>
      <w:r w:rsidRPr="0016178C">
        <w:rPr>
          <w:rFonts w:ascii="Arial" w:eastAsia="Times New Roman" w:hAnsi="Arial" w:cs="Arial"/>
          <w:sz w:val="22"/>
          <w:szCs w:val="22"/>
        </w:rPr>
        <w:t xml:space="preserve"> (2021), la implementación de técnicas de la ingeniería de datos es algo crucial, ya que mejorar la detección de fraudes permite análisis más efectivos entorno a grandes volúmenes de transferencias y así poder identificar patrones sospechosos.</w:t>
      </w:r>
    </w:p>
    <w:p w14:paraId="674A10ED" w14:textId="3CB6A099" w:rsidR="0016178C" w:rsidRPr="0016178C" w:rsidRDefault="0016178C" w:rsidP="00231AC4">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La inteligencia artificial y el aprendizaje automático son herramientas clave para dar una solución a esta problemática. </w:t>
      </w:r>
      <w:proofErr w:type="spellStart"/>
      <w:r w:rsidRPr="0016178C">
        <w:rPr>
          <w:rFonts w:ascii="Arial" w:eastAsia="Times New Roman" w:hAnsi="Arial" w:cs="Arial"/>
          <w:sz w:val="22"/>
          <w:szCs w:val="22"/>
        </w:rPr>
        <w:t>Boulieris</w:t>
      </w:r>
      <w:proofErr w:type="spellEnd"/>
      <w:r w:rsidR="004F0809">
        <w:rPr>
          <w:rFonts w:ascii="Arial" w:eastAsia="Times New Roman" w:hAnsi="Arial" w:cs="Arial"/>
          <w:sz w:val="22"/>
          <w:szCs w:val="22"/>
        </w:rPr>
        <w:t>,</w:t>
      </w:r>
      <w:r w:rsidRPr="0016178C">
        <w:rPr>
          <w:rFonts w:ascii="Arial" w:eastAsia="Times New Roman" w:hAnsi="Arial" w:cs="Arial"/>
          <w:sz w:val="22"/>
          <w:szCs w:val="22"/>
        </w:rPr>
        <w:t xml:space="preserve"> et al.</w:t>
      </w:r>
      <w:r w:rsidR="004F0809">
        <w:rPr>
          <w:rFonts w:ascii="Arial" w:eastAsia="Times New Roman" w:hAnsi="Arial" w:cs="Arial"/>
          <w:sz w:val="22"/>
          <w:szCs w:val="22"/>
        </w:rPr>
        <w:t>,</w:t>
      </w:r>
      <w:r w:rsidRPr="0016178C">
        <w:rPr>
          <w:rFonts w:ascii="Arial" w:eastAsia="Times New Roman" w:hAnsi="Arial" w:cs="Arial"/>
          <w:sz w:val="22"/>
          <w:szCs w:val="22"/>
        </w:rPr>
        <w:t xml:space="preserve"> (2024) hace resaltar que usando el procesamiento del lenguaje natural se ha logrado demostrar que este es efectivo en la detección de fraudes, Este método innovador no solo mejora la precisión de los sistemas de detección, sino que también reduce la necesidad de utilizar ingeniería más compleja.</w:t>
      </w:r>
    </w:p>
    <w:p w14:paraId="65A30704" w14:textId="01F6AEF4" w:rsidR="0016178C" w:rsidRPr="0016178C" w:rsidRDefault="0016178C" w:rsidP="00231AC4">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Además, la incorporación de algunas soluciones basadas en Inteligencia Artificial ha logrado transformar la forma en que abordan las pequeñas empresas la detección de fraudes. </w:t>
      </w:r>
      <w:r w:rsidR="004F0809">
        <w:rPr>
          <w:rFonts w:ascii="Arial" w:eastAsia="Times New Roman" w:hAnsi="Arial" w:cs="Arial"/>
          <w:sz w:val="22"/>
          <w:szCs w:val="22"/>
        </w:rPr>
        <w:t>(</w:t>
      </w:r>
      <w:proofErr w:type="spellStart"/>
      <w:r w:rsidRPr="0016178C">
        <w:rPr>
          <w:rFonts w:ascii="Arial" w:eastAsia="Times New Roman" w:hAnsi="Arial" w:cs="Arial"/>
          <w:sz w:val="22"/>
          <w:szCs w:val="22"/>
        </w:rPr>
        <w:t>Evertec</w:t>
      </w:r>
      <w:proofErr w:type="spellEnd"/>
      <w:r w:rsidRPr="0016178C">
        <w:rPr>
          <w:rFonts w:ascii="Arial" w:eastAsia="Times New Roman" w:hAnsi="Arial" w:cs="Arial"/>
          <w:sz w:val="22"/>
          <w:szCs w:val="22"/>
        </w:rPr>
        <w:t xml:space="preserve"> Inc</w:t>
      </w:r>
      <w:r w:rsidR="004F0809">
        <w:rPr>
          <w:rFonts w:ascii="Arial" w:eastAsia="Times New Roman" w:hAnsi="Arial" w:cs="Arial"/>
          <w:sz w:val="22"/>
          <w:szCs w:val="22"/>
        </w:rPr>
        <w:t xml:space="preserve">., </w:t>
      </w:r>
      <w:r w:rsidRPr="0016178C">
        <w:rPr>
          <w:rFonts w:ascii="Arial" w:eastAsia="Times New Roman" w:hAnsi="Arial" w:cs="Arial"/>
          <w:sz w:val="22"/>
          <w:szCs w:val="22"/>
        </w:rPr>
        <w:t>(2024)</w:t>
      </w:r>
      <w:r w:rsidR="004F0809">
        <w:rPr>
          <w:rFonts w:ascii="Arial" w:eastAsia="Times New Roman" w:hAnsi="Arial" w:cs="Arial"/>
          <w:sz w:val="22"/>
          <w:szCs w:val="22"/>
        </w:rPr>
        <w:t xml:space="preserve">. </w:t>
      </w:r>
      <w:r w:rsidRPr="0016178C">
        <w:rPr>
          <w:rFonts w:ascii="Arial" w:eastAsia="Times New Roman" w:hAnsi="Arial" w:cs="Arial"/>
          <w:sz w:val="22"/>
          <w:szCs w:val="22"/>
        </w:rPr>
        <w:t>Da a resaltar que este tipo de nuevas tecnologías permiten respuestas más rápidas y efectivas ante los actuales intentos de fraude, lo cual se convierte en algo crucial en un entorno donde las pérdidas pueden llegan a ser significativas. La implementación e inclusión de modelos de inteligencia artificial con un aprendizaje profundo también ha comenzado a jugar un papel importante en la detección de fraudes, permitiendo la identificación de patrones complejos que los métodos tradicionales podrían dejar pasar por alto (Levitt, 2024).</w:t>
      </w:r>
    </w:p>
    <w:p w14:paraId="3A510290" w14:textId="623238A0" w:rsidR="0016178C" w:rsidRPr="0016178C" w:rsidRDefault="0016178C"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 La creación de este sistema de detección de fraude es esencial, para lograr disminuir riesgos de recibir un ingreso falso y además garantizar la seguridad e integridad de las transacciones virtuales. Este sistema no solamente ayudará a automatizar el proceso de la verificación de la autenticidad de los comprobantes de pago, y ayudando una notable reducción en la carga de trabajo de revisión manual y minimizando el margen errores humanos, sino que también permitirá detectar intentos de fraude de manera más eficiente y en el menor tiempo posible. Los beneficiarios directos de este proyecto incluyen microempresas y comercios que procesan pagos electrónicos, quienes podrán prevenir pérdidas económicas y lograr proteger su reputación.</w:t>
      </w:r>
      <w:r w:rsidR="00B5574F">
        <w:rPr>
          <w:rFonts w:ascii="Arial" w:eastAsia="Times New Roman" w:hAnsi="Arial" w:cs="Arial"/>
          <w:sz w:val="22"/>
          <w:szCs w:val="22"/>
        </w:rPr>
        <w:t xml:space="preserve"> </w:t>
      </w:r>
      <w:r w:rsidR="00B5574F" w:rsidRPr="00B5574F">
        <w:rPr>
          <w:rFonts w:ascii="Arial" w:eastAsia="Times New Roman" w:hAnsi="Arial" w:cs="Arial"/>
          <w:sz w:val="22"/>
          <w:szCs w:val="22"/>
          <w:highlight w:val="yellow"/>
        </w:rPr>
        <w:t>DONDE, QUIENES</w:t>
      </w:r>
      <w:r w:rsidR="00B5574F">
        <w:rPr>
          <w:rFonts w:ascii="Arial" w:eastAsia="Times New Roman" w:hAnsi="Arial" w:cs="Arial"/>
          <w:sz w:val="22"/>
          <w:szCs w:val="22"/>
          <w:highlight w:val="yellow"/>
        </w:rPr>
        <w:t>,</w:t>
      </w:r>
      <w:r w:rsidR="00B5574F" w:rsidRPr="00B5574F">
        <w:rPr>
          <w:rFonts w:ascii="Arial" w:eastAsia="Times New Roman" w:hAnsi="Arial" w:cs="Arial"/>
          <w:sz w:val="22"/>
          <w:szCs w:val="22"/>
          <w:highlight w:val="yellow"/>
        </w:rPr>
        <w:t xml:space="preserve"> PROBLEMA, APORTE</w:t>
      </w:r>
    </w:p>
    <w:p w14:paraId="46075AF5" w14:textId="233946BE" w:rsidR="0016178C" w:rsidRDefault="0016178C" w:rsidP="0016178C">
      <w:pPr>
        <w:spacing w:line="360" w:lineRule="auto"/>
        <w:ind w:firstLine="709"/>
        <w:jc w:val="both"/>
        <w:rPr>
          <w:rFonts w:ascii="Arial" w:eastAsia="Times New Roman" w:hAnsi="Arial" w:cs="Arial"/>
          <w:sz w:val="22"/>
          <w:szCs w:val="22"/>
        </w:rPr>
      </w:pPr>
    </w:p>
    <w:p w14:paraId="675BA36A" w14:textId="6B045C7D" w:rsidR="0016178C" w:rsidRDefault="0016178C" w:rsidP="0016178C">
      <w:pPr>
        <w:pStyle w:val="Ttulo1"/>
      </w:pPr>
      <w:r>
        <w:lastRenderedPageBreak/>
        <w:t>Objetivos</w:t>
      </w:r>
    </w:p>
    <w:p w14:paraId="215D0ED0" w14:textId="77777777" w:rsidR="00231AC4" w:rsidRPr="00231AC4" w:rsidRDefault="00231AC4" w:rsidP="00231AC4"/>
    <w:p w14:paraId="419C9B68" w14:textId="25DC31EE" w:rsidR="1084153D" w:rsidRPr="0016178C" w:rsidRDefault="0016178C" w:rsidP="0016178C">
      <w:pPr>
        <w:pStyle w:val="Ttulo2"/>
      </w:pPr>
      <w:r w:rsidRPr="0016178C">
        <w:t>Objetivo general</w:t>
      </w:r>
    </w:p>
    <w:p w14:paraId="50EA7508" w14:textId="066C77EB" w:rsidR="6F9ED793" w:rsidRPr="0016178C" w:rsidRDefault="4B549BFE" w:rsidP="0016178C">
      <w:pPr>
        <w:spacing w:before="240" w:after="240"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Crear un sistema automatizado que utilice </w:t>
      </w:r>
      <w:r w:rsidR="56F7C6DA" w:rsidRPr="0016178C">
        <w:rPr>
          <w:rFonts w:ascii="Arial" w:eastAsia="Times New Roman" w:hAnsi="Arial" w:cs="Arial"/>
          <w:sz w:val="22"/>
          <w:szCs w:val="22"/>
        </w:rPr>
        <w:t xml:space="preserve">machine </w:t>
      </w:r>
      <w:proofErr w:type="spellStart"/>
      <w:r w:rsidR="56F7C6DA" w:rsidRPr="0016178C">
        <w:rPr>
          <w:rFonts w:ascii="Arial" w:eastAsia="Times New Roman" w:hAnsi="Arial" w:cs="Arial"/>
          <w:sz w:val="22"/>
          <w:szCs w:val="22"/>
        </w:rPr>
        <w:t>learning</w:t>
      </w:r>
      <w:proofErr w:type="spellEnd"/>
      <w:r w:rsidRPr="0016178C">
        <w:rPr>
          <w:rFonts w:ascii="Arial" w:eastAsia="Times New Roman" w:hAnsi="Arial" w:cs="Arial"/>
          <w:sz w:val="22"/>
          <w:szCs w:val="22"/>
        </w:rPr>
        <w:t xml:space="preserve"> para </w:t>
      </w:r>
      <w:r w:rsidR="00442DEE" w:rsidRPr="0016178C">
        <w:rPr>
          <w:rFonts w:ascii="Arial" w:eastAsia="Times New Roman" w:hAnsi="Arial" w:cs="Arial"/>
          <w:sz w:val="22"/>
          <w:szCs w:val="22"/>
        </w:rPr>
        <w:t xml:space="preserve">lograr </w:t>
      </w:r>
      <w:r w:rsidR="00C62113" w:rsidRPr="0016178C">
        <w:rPr>
          <w:rFonts w:ascii="Arial" w:eastAsia="Times New Roman" w:hAnsi="Arial" w:cs="Arial"/>
          <w:sz w:val="22"/>
          <w:szCs w:val="22"/>
        </w:rPr>
        <w:t>identificar entre</w:t>
      </w:r>
      <w:r w:rsidRPr="0016178C">
        <w:rPr>
          <w:rFonts w:ascii="Arial" w:eastAsia="Times New Roman" w:hAnsi="Arial" w:cs="Arial"/>
          <w:sz w:val="22"/>
          <w:szCs w:val="22"/>
        </w:rPr>
        <w:t xml:space="preserve"> recibos de pago auténticos y falsificados</w:t>
      </w:r>
      <w:r w:rsidR="0C02946B" w:rsidRPr="0016178C">
        <w:rPr>
          <w:rFonts w:ascii="Arial" w:eastAsia="Times New Roman" w:hAnsi="Arial" w:cs="Arial"/>
          <w:sz w:val="22"/>
          <w:szCs w:val="22"/>
        </w:rPr>
        <w:t xml:space="preserve"> en </w:t>
      </w:r>
      <w:r w:rsidR="00DB16C3" w:rsidRPr="0016178C">
        <w:rPr>
          <w:rFonts w:ascii="Arial" w:eastAsia="Times New Roman" w:hAnsi="Arial" w:cs="Arial"/>
          <w:sz w:val="22"/>
          <w:szCs w:val="22"/>
        </w:rPr>
        <w:t xml:space="preserve">la tienda </w:t>
      </w:r>
      <w:r w:rsidR="002C20B3" w:rsidRPr="0016178C">
        <w:rPr>
          <w:rFonts w:ascii="Arial" w:eastAsia="Times New Roman" w:hAnsi="Arial" w:cs="Arial"/>
          <w:sz w:val="22"/>
          <w:szCs w:val="22"/>
        </w:rPr>
        <w:t xml:space="preserve">virtual </w:t>
      </w:r>
      <w:r w:rsidR="00551FD6" w:rsidRPr="0016178C">
        <w:rPr>
          <w:rFonts w:ascii="Arial" w:eastAsia="Times New Roman" w:hAnsi="Arial" w:cs="Arial"/>
          <w:sz w:val="22"/>
          <w:szCs w:val="22"/>
        </w:rPr>
        <w:t xml:space="preserve">Tecno </w:t>
      </w:r>
      <w:r w:rsidR="00FB2B5E" w:rsidRPr="0016178C">
        <w:rPr>
          <w:rFonts w:ascii="Arial" w:eastAsia="Times New Roman" w:hAnsi="Arial" w:cs="Arial"/>
          <w:sz w:val="22"/>
          <w:szCs w:val="22"/>
        </w:rPr>
        <w:t xml:space="preserve">Shop </w:t>
      </w:r>
      <w:r w:rsidR="0C02946B" w:rsidRPr="0016178C">
        <w:rPr>
          <w:rFonts w:ascii="Arial" w:eastAsia="Times New Roman" w:hAnsi="Arial" w:cs="Arial"/>
          <w:sz w:val="22"/>
          <w:szCs w:val="22"/>
        </w:rPr>
        <w:t xml:space="preserve">de la ciudad de </w:t>
      </w:r>
      <w:r w:rsidR="002C20B3" w:rsidRPr="0016178C">
        <w:rPr>
          <w:rFonts w:ascii="Arial" w:eastAsia="Times New Roman" w:hAnsi="Arial" w:cs="Arial"/>
          <w:sz w:val="22"/>
          <w:szCs w:val="22"/>
        </w:rPr>
        <w:t>Bogotá</w:t>
      </w:r>
      <w:r w:rsidR="0C02946B" w:rsidRPr="0016178C">
        <w:rPr>
          <w:rFonts w:ascii="Arial" w:eastAsia="Times New Roman" w:hAnsi="Arial" w:cs="Arial"/>
          <w:sz w:val="22"/>
          <w:szCs w:val="22"/>
        </w:rPr>
        <w:t xml:space="preserve"> para 2025.</w:t>
      </w:r>
    </w:p>
    <w:p w14:paraId="4813699E" w14:textId="7D0ED4DE" w:rsidR="29568E45" w:rsidRPr="0016178C" w:rsidRDefault="29568E45" w:rsidP="0016178C">
      <w:pPr>
        <w:spacing w:line="360" w:lineRule="auto"/>
        <w:ind w:firstLine="709"/>
        <w:jc w:val="both"/>
        <w:rPr>
          <w:rFonts w:ascii="Arial" w:eastAsia="Times New Roman" w:hAnsi="Arial" w:cs="Arial"/>
          <w:sz w:val="22"/>
          <w:szCs w:val="22"/>
        </w:rPr>
      </w:pPr>
    </w:p>
    <w:p w14:paraId="3BF4077A" w14:textId="132FAA79" w:rsidR="64109190" w:rsidRPr="0016178C" w:rsidRDefault="0016178C" w:rsidP="0016178C">
      <w:pPr>
        <w:pStyle w:val="Ttulo2"/>
      </w:pPr>
      <w:r w:rsidRPr="0016178C">
        <w:t>Objetivos específicos</w:t>
      </w:r>
    </w:p>
    <w:p w14:paraId="508B96EA" w14:textId="506E1E8F" w:rsidR="009D1337" w:rsidRPr="0016178C" w:rsidRDefault="009D1337" w:rsidP="0016178C">
      <w:pPr>
        <w:spacing w:line="360" w:lineRule="auto"/>
        <w:jc w:val="both"/>
        <w:rPr>
          <w:rFonts w:ascii="Arial" w:eastAsia="Times New Roman" w:hAnsi="Arial" w:cs="Arial"/>
          <w:sz w:val="22"/>
          <w:szCs w:val="22"/>
        </w:rPr>
      </w:pPr>
    </w:p>
    <w:p w14:paraId="4F9C9C0E" w14:textId="4FE814D8" w:rsidR="00484E5A" w:rsidRPr="0016178C" w:rsidRDefault="00C89C2C" w:rsidP="0016178C">
      <w:pPr>
        <w:pStyle w:val="Prrafodelista"/>
        <w:numPr>
          <w:ilvl w:val="0"/>
          <w:numId w:val="14"/>
        </w:numPr>
        <w:spacing w:line="360" w:lineRule="auto"/>
        <w:jc w:val="both"/>
        <w:rPr>
          <w:rFonts w:ascii="Arial" w:eastAsia="Times New Roman" w:hAnsi="Arial" w:cs="Arial"/>
          <w:sz w:val="22"/>
          <w:szCs w:val="22"/>
        </w:rPr>
      </w:pPr>
      <w:r w:rsidRPr="0016178C">
        <w:rPr>
          <w:rFonts w:ascii="Arial" w:eastAsia="Times New Roman" w:hAnsi="Arial" w:cs="Arial"/>
          <w:sz w:val="22"/>
          <w:szCs w:val="22"/>
        </w:rPr>
        <w:t xml:space="preserve">Analizar patrones en comprobantes de pago para diseñar un modelo de machine </w:t>
      </w:r>
      <w:proofErr w:type="spellStart"/>
      <w:r w:rsidRPr="0016178C">
        <w:rPr>
          <w:rFonts w:ascii="Arial" w:eastAsia="Times New Roman" w:hAnsi="Arial" w:cs="Arial"/>
          <w:sz w:val="22"/>
          <w:szCs w:val="22"/>
        </w:rPr>
        <w:t>learning</w:t>
      </w:r>
      <w:proofErr w:type="spellEnd"/>
      <w:r w:rsidRPr="0016178C">
        <w:rPr>
          <w:rFonts w:ascii="Arial" w:eastAsia="Times New Roman" w:hAnsi="Arial" w:cs="Arial"/>
          <w:sz w:val="22"/>
          <w:szCs w:val="22"/>
        </w:rPr>
        <w:t xml:space="preserve"> que clasifique con un </w:t>
      </w:r>
      <w:r w:rsidRPr="008457BB">
        <w:rPr>
          <w:rFonts w:ascii="Arial" w:eastAsia="Times New Roman" w:hAnsi="Arial" w:cs="Arial"/>
          <w:sz w:val="22"/>
          <w:szCs w:val="22"/>
          <w:highlight w:val="yellow"/>
        </w:rPr>
        <w:t>9</w:t>
      </w:r>
      <w:r w:rsidR="000A5CFF" w:rsidRPr="008457BB">
        <w:rPr>
          <w:rFonts w:ascii="Arial" w:eastAsia="Times New Roman" w:hAnsi="Arial" w:cs="Arial"/>
          <w:sz w:val="22"/>
          <w:szCs w:val="22"/>
          <w:highlight w:val="yellow"/>
        </w:rPr>
        <w:t>6</w:t>
      </w:r>
      <w:r w:rsidR="00EE21FB" w:rsidRPr="008457BB">
        <w:rPr>
          <w:rFonts w:ascii="Arial" w:eastAsia="Times New Roman" w:hAnsi="Arial" w:cs="Arial"/>
          <w:sz w:val="22"/>
          <w:szCs w:val="22"/>
          <w:highlight w:val="yellow"/>
        </w:rPr>
        <w:t>.9</w:t>
      </w:r>
      <w:r w:rsidRPr="008457BB">
        <w:rPr>
          <w:rFonts w:ascii="Arial" w:eastAsia="Times New Roman" w:hAnsi="Arial" w:cs="Arial"/>
          <w:sz w:val="22"/>
          <w:szCs w:val="22"/>
          <w:highlight w:val="yellow"/>
        </w:rPr>
        <w:t>%</w:t>
      </w:r>
      <w:r w:rsidRPr="0016178C">
        <w:rPr>
          <w:rFonts w:ascii="Arial" w:eastAsia="Times New Roman" w:hAnsi="Arial" w:cs="Arial"/>
          <w:sz w:val="22"/>
          <w:szCs w:val="22"/>
        </w:rPr>
        <w:t xml:space="preserve"> de precisión comprobantes como verdaderos o falsos.</w:t>
      </w:r>
      <w:r w:rsidR="00B35B38" w:rsidRPr="0016178C">
        <w:rPr>
          <w:rFonts w:ascii="Arial" w:eastAsia="Times New Roman" w:hAnsi="Arial" w:cs="Arial"/>
          <w:sz w:val="22"/>
          <w:szCs w:val="22"/>
        </w:rPr>
        <w:t xml:space="preserve">  </w:t>
      </w:r>
    </w:p>
    <w:p w14:paraId="67DB474F" w14:textId="1FA310E7" w:rsidR="0089133E" w:rsidRPr="0016178C" w:rsidRDefault="007B00D3" w:rsidP="0016178C">
      <w:pPr>
        <w:pStyle w:val="Prrafodelista"/>
        <w:numPr>
          <w:ilvl w:val="0"/>
          <w:numId w:val="14"/>
        </w:numPr>
        <w:spacing w:line="360" w:lineRule="auto"/>
        <w:jc w:val="both"/>
        <w:rPr>
          <w:rFonts w:ascii="Arial" w:eastAsia="Times New Roman" w:hAnsi="Arial" w:cs="Arial"/>
          <w:sz w:val="22"/>
          <w:szCs w:val="22"/>
        </w:rPr>
      </w:pPr>
      <w:r w:rsidRPr="0016178C">
        <w:rPr>
          <w:rFonts w:ascii="Arial" w:eastAsia="Times New Roman" w:hAnsi="Arial" w:cs="Arial"/>
          <w:sz w:val="22"/>
          <w:szCs w:val="22"/>
        </w:rPr>
        <w:t xml:space="preserve">Crear un </w:t>
      </w:r>
      <w:r w:rsidR="0051516F" w:rsidRPr="0016178C">
        <w:rPr>
          <w:rFonts w:ascii="Arial" w:eastAsia="Times New Roman" w:hAnsi="Arial" w:cs="Arial"/>
          <w:sz w:val="22"/>
          <w:szCs w:val="22"/>
        </w:rPr>
        <w:t>sistema de</w:t>
      </w:r>
      <w:r w:rsidRPr="0016178C">
        <w:rPr>
          <w:rFonts w:ascii="Arial" w:eastAsia="Times New Roman" w:hAnsi="Arial" w:cs="Arial"/>
          <w:sz w:val="22"/>
          <w:szCs w:val="22"/>
        </w:rPr>
        <w:t xml:space="preserve"> detección en tiempo real</w:t>
      </w:r>
      <w:r w:rsidR="00ED1048" w:rsidRPr="0016178C">
        <w:rPr>
          <w:rFonts w:ascii="Arial" w:eastAsia="Times New Roman" w:hAnsi="Arial" w:cs="Arial"/>
          <w:sz w:val="22"/>
          <w:szCs w:val="22"/>
        </w:rPr>
        <w:t xml:space="preserve"> el </w:t>
      </w:r>
      <w:r w:rsidR="00C5112F" w:rsidRPr="0016178C">
        <w:rPr>
          <w:rFonts w:ascii="Arial" w:eastAsia="Times New Roman" w:hAnsi="Arial" w:cs="Arial"/>
          <w:sz w:val="22"/>
          <w:szCs w:val="22"/>
        </w:rPr>
        <w:t>cual combine</w:t>
      </w:r>
      <w:r w:rsidRPr="0016178C">
        <w:rPr>
          <w:rFonts w:ascii="Arial" w:eastAsia="Times New Roman" w:hAnsi="Arial" w:cs="Arial"/>
          <w:sz w:val="22"/>
          <w:szCs w:val="22"/>
        </w:rPr>
        <w:t xml:space="preserve"> técnicas de procesamiento de datos</w:t>
      </w:r>
      <w:r w:rsidR="002116CD" w:rsidRPr="0016178C">
        <w:rPr>
          <w:rFonts w:ascii="Arial" w:eastAsia="Times New Roman" w:hAnsi="Arial" w:cs="Arial"/>
          <w:sz w:val="22"/>
          <w:szCs w:val="22"/>
        </w:rPr>
        <w:t>.</w:t>
      </w:r>
    </w:p>
    <w:p w14:paraId="0692FF19" w14:textId="5D950C3F" w:rsidR="0089133E" w:rsidRPr="0016178C" w:rsidRDefault="0089133E" w:rsidP="0016178C">
      <w:pPr>
        <w:pStyle w:val="Prrafodelista"/>
        <w:numPr>
          <w:ilvl w:val="0"/>
          <w:numId w:val="14"/>
        </w:numPr>
        <w:spacing w:line="360" w:lineRule="auto"/>
        <w:jc w:val="both"/>
        <w:rPr>
          <w:rFonts w:ascii="Arial" w:eastAsia="Times New Roman" w:hAnsi="Arial" w:cs="Arial"/>
          <w:sz w:val="22"/>
          <w:szCs w:val="22"/>
        </w:rPr>
      </w:pPr>
      <w:r w:rsidRPr="0016178C">
        <w:rPr>
          <w:rFonts w:ascii="Arial" w:eastAsia="Times New Roman" w:hAnsi="Arial" w:cs="Arial"/>
          <w:sz w:val="22"/>
          <w:szCs w:val="22"/>
        </w:rPr>
        <w:t xml:space="preserve">Desarrollar un modelo </w:t>
      </w:r>
      <w:r w:rsidR="004672F6" w:rsidRPr="0016178C">
        <w:rPr>
          <w:rFonts w:ascii="Arial" w:eastAsia="Times New Roman" w:hAnsi="Arial" w:cs="Arial"/>
          <w:sz w:val="22"/>
          <w:szCs w:val="22"/>
        </w:rPr>
        <w:t>“</w:t>
      </w:r>
      <w:r w:rsidR="00996DF0" w:rsidRPr="0016178C">
        <w:rPr>
          <w:rFonts w:ascii="Arial" w:eastAsia="Times New Roman" w:hAnsi="Arial" w:cs="Arial"/>
          <w:sz w:val="22"/>
          <w:szCs w:val="22"/>
        </w:rPr>
        <w:t xml:space="preserve">IA </w:t>
      </w:r>
      <w:r w:rsidR="0083502F" w:rsidRPr="0016178C">
        <w:rPr>
          <w:rFonts w:ascii="Arial" w:eastAsia="Times New Roman" w:hAnsi="Arial" w:cs="Arial"/>
          <w:sz w:val="22"/>
          <w:szCs w:val="22"/>
        </w:rPr>
        <w:t>“</w:t>
      </w:r>
      <w:r w:rsidRPr="0016178C">
        <w:rPr>
          <w:rFonts w:ascii="Arial" w:eastAsia="Times New Roman" w:hAnsi="Arial" w:cs="Arial"/>
          <w:sz w:val="22"/>
          <w:szCs w:val="22"/>
        </w:rPr>
        <w:t>de aprendizaje automático diseñado para realizar comparaciones eficientes de comprobantes de pago</w:t>
      </w:r>
      <w:r w:rsidR="00DB5CB9" w:rsidRPr="0016178C">
        <w:rPr>
          <w:rFonts w:ascii="Arial" w:eastAsia="Times New Roman" w:hAnsi="Arial" w:cs="Arial"/>
          <w:sz w:val="22"/>
          <w:szCs w:val="22"/>
        </w:rPr>
        <w:t>.</w:t>
      </w:r>
    </w:p>
    <w:p w14:paraId="1AE4E7F9" w14:textId="5EF48600" w:rsidR="00D1096B" w:rsidRPr="0016178C" w:rsidRDefault="00CB0AB5" w:rsidP="0016178C">
      <w:pPr>
        <w:pStyle w:val="Prrafodelista"/>
        <w:numPr>
          <w:ilvl w:val="0"/>
          <w:numId w:val="14"/>
        </w:numPr>
        <w:spacing w:line="360" w:lineRule="auto"/>
        <w:jc w:val="both"/>
        <w:rPr>
          <w:rFonts w:ascii="Arial" w:eastAsia="Times New Roman" w:hAnsi="Arial" w:cs="Arial"/>
          <w:sz w:val="22"/>
          <w:szCs w:val="22"/>
        </w:rPr>
      </w:pPr>
      <w:r w:rsidRPr="0016178C">
        <w:rPr>
          <w:rFonts w:ascii="Arial" w:eastAsia="Times New Roman" w:hAnsi="Arial" w:cs="Arial"/>
          <w:sz w:val="22"/>
          <w:szCs w:val="22"/>
        </w:rPr>
        <w:t xml:space="preserve">Implementar </w:t>
      </w:r>
      <w:r w:rsidR="00FA00E2" w:rsidRPr="0016178C">
        <w:rPr>
          <w:rFonts w:ascii="Arial" w:eastAsia="Times New Roman" w:hAnsi="Arial" w:cs="Arial"/>
          <w:sz w:val="22"/>
          <w:szCs w:val="22"/>
        </w:rPr>
        <w:t xml:space="preserve">pruebas </w:t>
      </w:r>
      <w:r w:rsidR="008F412D" w:rsidRPr="0016178C">
        <w:rPr>
          <w:rFonts w:ascii="Arial" w:eastAsia="Times New Roman" w:hAnsi="Arial" w:cs="Arial"/>
          <w:sz w:val="22"/>
          <w:szCs w:val="22"/>
        </w:rPr>
        <w:t>de funcionamiento</w:t>
      </w:r>
      <w:r w:rsidR="000D516E" w:rsidRPr="0016178C">
        <w:rPr>
          <w:rFonts w:ascii="Arial" w:eastAsia="Times New Roman" w:hAnsi="Arial" w:cs="Arial"/>
          <w:sz w:val="22"/>
          <w:szCs w:val="22"/>
        </w:rPr>
        <w:t xml:space="preserve"> y </w:t>
      </w:r>
      <w:r w:rsidR="00653942" w:rsidRPr="0016178C">
        <w:rPr>
          <w:rFonts w:ascii="Arial" w:eastAsia="Times New Roman" w:hAnsi="Arial" w:cs="Arial"/>
          <w:sz w:val="22"/>
          <w:szCs w:val="22"/>
        </w:rPr>
        <w:t>seguridad en</w:t>
      </w:r>
      <w:r w:rsidR="001D3B01" w:rsidRPr="0016178C">
        <w:rPr>
          <w:rFonts w:ascii="Arial" w:eastAsia="Times New Roman" w:hAnsi="Arial" w:cs="Arial"/>
          <w:sz w:val="22"/>
          <w:szCs w:val="22"/>
        </w:rPr>
        <w:t xml:space="preserve"> el </w:t>
      </w:r>
      <w:r w:rsidR="00C89C2C" w:rsidRPr="0016178C">
        <w:rPr>
          <w:rFonts w:ascii="Arial" w:eastAsia="Times New Roman" w:hAnsi="Arial" w:cs="Arial"/>
          <w:sz w:val="22"/>
          <w:szCs w:val="22"/>
        </w:rPr>
        <w:t>modelo para reducir falsos positivos</w:t>
      </w:r>
      <w:r w:rsidR="008457BB">
        <w:rPr>
          <w:rFonts w:ascii="Arial" w:eastAsia="Times New Roman" w:hAnsi="Arial" w:cs="Arial"/>
          <w:sz w:val="22"/>
          <w:szCs w:val="22"/>
        </w:rPr>
        <w:t>.</w:t>
      </w:r>
      <w:r w:rsidR="00C89C2C" w:rsidRPr="0016178C">
        <w:rPr>
          <w:rFonts w:ascii="Arial" w:eastAsia="Times New Roman" w:hAnsi="Arial" w:cs="Arial"/>
          <w:sz w:val="22"/>
          <w:szCs w:val="22"/>
        </w:rPr>
        <w:t xml:space="preserve"> </w:t>
      </w:r>
    </w:p>
    <w:p w14:paraId="6D5DBE50" w14:textId="77777777" w:rsidR="001D5777" w:rsidRPr="0016178C" w:rsidRDefault="001D5777" w:rsidP="0016178C">
      <w:pPr>
        <w:pStyle w:val="Prrafodelista"/>
        <w:spacing w:line="360" w:lineRule="auto"/>
        <w:ind w:firstLine="709"/>
        <w:jc w:val="both"/>
        <w:rPr>
          <w:rFonts w:ascii="Arial" w:eastAsia="Times New Roman" w:hAnsi="Arial" w:cs="Arial"/>
          <w:sz w:val="22"/>
          <w:szCs w:val="22"/>
        </w:rPr>
      </w:pPr>
    </w:p>
    <w:p w14:paraId="3060CB84" w14:textId="47800AFF" w:rsidR="0817ACCE" w:rsidRPr="0016178C" w:rsidRDefault="00C89C2C" w:rsidP="0016178C">
      <w:pPr>
        <w:spacing w:line="360" w:lineRule="auto"/>
        <w:ind w:firstLine="709"/>
        <w:jc w:val="both"/>
        <w:rPr>
          <w:rFonts w:ascii="Arial" w:hAnsi="Arial" w:cs="Arial"/>
          <w:sz w:val="22"/>
          <w:szCs w:val="22"/>
        </w:rPr>
      </w:pPr>
      <w:r w:rsidRPr="0016178C">
        <w:rPr>
          <w:rFonts w:ascii="Arial" w:eastAsia="Times New Roman" w:hAnsi="Arial" w:cs="Arial"/>
          <w:sz w:val="22"/>
          <w:szCs w:val="22"/>
        </w:rPr>
        <w:t xml:space="preserve"> </w:t>
      </w:r>
    </w:p>
    <w:p w14:paraId="290C8F9F" w14:textId="2CB4509D" w:rsidR="7CF80B77" w:rsidRPr="0016178C" w:rsidRDefault="7CF80B77" w:rsidP="0016178C">
      <w:pPr>
        <w:spacing w:line="360" w:lineRule="auto"/>
        <w:ind w:firstLine="709"/>
        <w:jc w:val="both"/>
        <w:rPr>
          <w:rFonts w:ascii="Arial" w:eastAsia="Times New Roman" w:hAnsi="Arial" w:cs="Arial"/>
          <w:sz w:val="22"/>
          <w:szCs w:val="22"/>
        </w:rPr>
      </w:pPr>
    </w:p>
    <w:p w14:paraId="391311E4" w14:textId="1EB3E921" w:rsidR="7CF80B77" w:rsidRPr="0016178C" w:rsidRDefault="7CF80B77" w:rsidP="0016178C">
      <w:pPr>
        <w:spacing w:line="360" w:lineRule="auto"/>
        <w:ind w:firstLine="709"/>
        <w:jc w:val="both"/>
        <w:rPr>
          <w:rFonts w:ascii="Arial" w:eastAsia="Times New Roman" w:hAnsi="Arial" w:cs="Arial"/>
          <w:sz w:val="22"/>
          <w:szCs w:val="22"/>
        </w:rPr>
      </w:pPr>
    </w:p>
    <w:p w14:paraId="46C7FE6C" w14:textId="0A0E0E84" w:rsidR="7CF80B77" w:rsidRDefault="7CF80B77" w:rsidP="0016178C">
      <w:pPr>
        <w:spacing w:line="360" w:lineRule="auto"/>
        <w:ind w:firstLine="709"/>
        <w:jc w:val="both"/>
        <w:rPr>
          <w:rFonts w:ascii="Arial" w:eastAsia="Times New Roman" w:hAnsi="Arial" w:cs="Arial"/>
          <w:sz w:val="22"/>
          <w:szCs w:val="22"/>
        </w:rPr>
      </w:pPr>
    </w:p>
    <w:p w14:paraId="584FA655" w14:textId="02ACF68E" w:rsidR="00231AC4" w:rsidRDefault="00231AC4" w:rsidP="0016178C">
      <w:pPr>
        <w:spacing w:line="360" w:lineRule="auto"/>
        <w:ind w:firstLine="709"/>
        <w:jc w:val="both"/>
        <w:rPr>
          <w:rFonts w:ascii="Arial" w:eastAsia="Times New Roman" w:hAnsi="Arial" w:cs="Arial"/>
          <w:sz w:val="22"/>
          <w:szCs w:val="22"/>
        </w:rPr>
      </w:pPr>
    </w:p>
    <w:p w14:paraId="407B59BD" w14:textId="572E6B52" w:rsidR="00231AC4" w:rsidRDefault="00231AC4" w:rsidP="0016178C">
      <w:pPr>
        <w:spacing w:line="360" w:lineRule="auto"/>
        <w:ind w:firstLine="709"/>
        <w:jc w:val="both"/>
        <w:rPr>
          <w:rFonts w:ascii="Arial" w:eastAsia="Times New Roman" w:hAnsi="Arial" w:cs="Arial"/>
          <w:sz w:val="22"/>
          <w:szCs w:val="22"/>
        </w:rPr>
      </w:pPr>
    </w:p>
    <w:p w14:paraId="2AD81A75" w14:textId="3F7BC309" w:rsidR="00231AC4" w:rsidRDefault="00231AC4" w:rsidP="0016178C">
      <w:pPr>
        <w:spacing w:line="360" w:lineRule="auto"/>
        <w:ind w:firstLine="709"/>
        <w:jc w:val="both"/>
        <w:rPr>
          <w:rFonts w:ascii="Arial" w:eastAsia="Times New Roman" w:hAnsi="Arial" w:cs="Arial"/>
          <w:sz w:val="22"/>
          <w:szCs w:val="22"/>
        </w:rPr>
      </w:pPr>
    </w:p>
    <w:p w14:paraId="09F60385" w14:textId="3DF1B13A" w:rsidR="00231AC4" w:rsidRDefault="00231AC4" w:rsidP="0016178C">
      <w:pPr>
        <w:spacing w:line="360" w:lineRule="auto"/>
        <w:ind w:firstLine="709"/>
        <w:jc w:val="both"/>
        <w:rPr>
          <w:rFonts w:ascii="Arial" w:eastAsia="Times New Roman" w:hAnsi="Arial" w:cs="Arial"/>
          <w:sz w:val="22"/>
          <w:szCs w:val="22"/>
        </w:rPr>
      </w:pPr>
    </w:p>
    <w:p w14:paraId="7C28C27A" w14:textId="42B9BC4E" w:rsidR="00231AC4" w:rsidRDefault="00231AC4" w:rsidP="0016178C">
      <w:pPr>
        <w:spacing w:line="360" w:lineRule="auto"/>
        <w:ind w:firstLine="709"/>
        <w:jc w:val="both"/>
        <w:rPr>
          <w:rFonts w:ascii="Arial" w:eastAsia="Times New Roman" w:hAnsi="Arial" w:cs="Arial"/>
          <w:sz w:val="22"/>
          <w:szCs w:val="22"/>
        </w:rPr>
      </w:pPr>
    </w:p>
    <w:p w14:paraId="6A79CB15" w14:textId="77777777" w:rsidR="00231AC4" w:rsidRPr="0016178C" w:rsidRDefault="00231AC4" w:rsidP="0016178C">
      <w:pPr>
        <w:spacing w:line="360" w:lineRule="auto"/>
        <w:ind w:firstLine="709"/>
        <w:jc w:val="both"/>
        <w:rPr>
          <w:rFonts w:ascii="Arial" w:eastAsia="Times New Roman" w:hAnsi="Arial" w:cs="Arial"/>
          <w:sz w:val="22"/>
          <w:szCs w:val="22"/>
        </w:rPr>
      </w:pPr>
    </w:p>
    <w:p w14:paraId="066ED1AC" w14:textId="77777777" w:rsidR="0031617A" w:rsidRPr="0016178C" w:rsidRDefault="0031617A" w:rsidP="0016178C">
      <w:pPr>
        <w:spacing w:line="360" w:lineRule="auto"/>
        <w:ind w:firstLine="709"/>
        <w:jc w:val="both"/>
        <w:rPr>
          <w:rFonts w:ascii="Arial" w:eastAsia="Times New Roman" w:hAnsi="Arial" w:cs="Arial"/>
          <w:sz w:val="22"/>
          <w:szCs w:val="22"/>
        </w:rPr>
      </w:pPr>
    </w:p>
    <w:p w14:paraId="0512DD9A" w14:textId="521BC1D3" w:rsidR="1263FF6D" w:rsidRPr="0016178C" w:rsidRDefault="00231AC4" w:rsidP="00231AC4">
      <w:pPr>
        <w:pStyle w:val="Ttulo1"/>
      </w:pPr>
      <w:r w:rsidRPr="0016178C">
        <w:lastRenderedPageBreak/>
        <w:t>Estado del arte</w:t>
      </w:r>
    </w:p>
    <w:p w14:paraId="5C36AFC8" w14:textId="7078D5C0" w:rsidR="00385530" w:rsidRPr="0016178C" w:rsidRDefault="00385530"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El </w:t>
      </w:r>
      <w:r w:rsidR="003D02B0" w:rsidRPr="0016178C">
        <w:rPr>
          <w:rFonts w:ascii="Arial" w:eastAsia="Times New Roman" w:hAnsi="Arial" w:cs="Arial"/>
          <w:sz w:val="22"/>
          <w:szCs w:val="22"/>
        </w:rPr>
        <w:t>siguiente apartado</w:t>
      </w:r>
      <w:r w:rsidRPr="0016178C">
        <w:rPr>
          <w:rFonts w:ascii="Arial" w:eastAsia="Times New Roman" w:hAnsi="Arial" w:cs="Arial"/>
          <w:sz w:val="22"/>
          <w:szCs w:val="22"/>
        </w:rPr>
        <w:t xml:space="preserve"> </w:t>
      </w:r>
      <w:r w:rsidR="00F40F26" w:rsidRPr="0016178C">
        <w:rPr>
          <w:rFonts w:ascii="Arial" w:eastAsia="Times New Roman" w:hAnsi="Arial" w:cs="Arial"/>
          <w:sz w:val="22"/>
          <w:szCs w:val="22"/>
        </w:rPr>
        <w:t>está</w:t>
      </w:r>
      <w:r w:rsidRPr="0016178C">
        <w:rPr>
          <w:rFonts w:ascii="Arial" w:eastAsia="Times New Roman" w:hAnsi="Arial" w:cs="Arial"/>
          <w:sz w:val="22"/>
          <w:szCs w:val="22"/>
        </w:rPr>
        <w:t xml:space="preserve"> enfocado en mostrar e identificar las principales estrategias y enfoques utilizados para la detección de fraudes en transacciones en línea, destacando los avances recientes, las técnicas más efectivas</w:t>
      </w:r>
      <w:r w:rsidR="30370FC1" w:rsidRPr="0016178C">
        <w:rPr>
          <w:rFonts w:ascii="Arial" w:eastAsia="Times New Roman" w:hAnsi="Arial" w:cs="Arial"/>
          <w:sz w:val="22"/>
          <w:szCs w:val="22"/>
        </w:rPr>
        <w:t xml:space="preserve"> y </w:t>
      </w:r>
      <w:r w:rsidR="00845C83" w:rsidRPr="0016178C">
        <w:rPr>
          <w:rFonts w:ascii="Arial" w:eastAsia="Times New Roman" w:hAnsi="Arial" w:cs="Arial"/>
          <w:sz w:val="22"/>
          <w:szCs w:val="22"/>
        </w:rPr>
        <w:t>a su vez dificultades encontradas.</w:t>
      </w:r>
    </w:p>
    <w:p w14:paraId="229F4CFE" w14:textId="48B5683C" w:rsidR="00273628" w:rsidRPr="0016178C" w:rsidRDefault="00231AC4" w:rsidP="00231AC4">
      <w:pPr>
        <w:pStyle w:val="Ttulo2"/>
      </w:pPr>
      <w:r>
        <w:t>Antecedente</w:t>
      </w:r>
      <w:r w:rsidR="3904B65D" w:rsidRPr="0016178C">
        <w:t xml:space="preserve"> </w:t>
      </w:r>
      <w:r w:rsidRPr="0016178C">
        <w:t>internacional</w:t>
      </w:r>
    </w:p>
    <w:p w14:paraId="436A54B4" w14:textId="5F519AF8" w:rsidR="00C10B04" w:rsidRPr="0016178C" w:rsidRDefault="00C10B04"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Rayo Mondragón (2020) desarrolló un prototipo basado en IA para detectar fraudes con tarjetas de crédito en bancos peruanos. El estudio utilizó algoritmos de aprendizaje automático, como redes neuronales, para demostrar una alta precisión en la detección de transacciones fraudulentas. </w:t>
      </w:r>
      <w:r w:rsidR="06214686" w:rsidRPr="0016178C">
        <w:rPr>
          <w:rFonts w:ascii="Arial" w:eastAsia="Times New Roman" w:hAnsi="Arial" w:cs="Arial"/>
          <w:sz w:val="22"/>
          <w:szCs w:val="22"/>
        </w:rPr>
        <w:t>pero</w:t>
      </w:r>
      <w:r w:rsidRPr="0016178C">
        <w:rPr>
          <w:rFonts w:ascii="Arial" w:eastAsia="Times New Roman" w:hAnsi="Arial" w:cs="Arial"/>
          <w:sz w:val="22"/>
          <w:szCs w:val="22"/>
        </w:rPr>
        <w:t xml:space="preserve"> una de las principales deficiencias reveladas en este trabajo es la necesidad de más materiales de formación para mejorar la precisión del modelo y su capacidad de generalización. Además, el prototipo carecía de mecanismos para adaptarse rápidamente a nuevos patrones de fraude, lo que lo hacía menos eficaz contra los métodos de fraude en evolución.</w:t>
      </w:r>
    </w:p>
    <w:p w14:paraId="614057AD" w14:textId="696CB7CB" w:rsidR="00C10B04" w:rsidRPr="0016178C" w:rsidRDefault="0097085B"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Según un</w:t>
      </w:r>
      <w:r w:rsidR="00C10B04" w:rsidRPr="0016178C">
        <w:rPr>
          <w:rFonts w:ascii="Arial" w:eastAsia="Times New Roman" w:hAnsi="Arial" w:cs="Arial"/>
          <w:sz w:val="22"/>
          <w:szCs w:val="22"/>
        </w:rPr>
        <w:t xml:space="preserve"> estudio de Álvarez, F. (2020)</w:t>
      </w:r>
      <w:r w:rsidRPr="0016178C">
        <w:rPr>
          <w:rFonts w:ascii="Arial" w:eastAsia="Times New Roman" w:hAnsi="Arial" w:cs="Arial"/>
          <w:sz w:val="22"/>
          <w:szCs w:val="22"/>
        </w:rPr>
        <w:t xml:space="preserve"> </w:t>
      </w:r>
      <w:r w:rsidR="4794FA15" w:rsidRPr="0016178C">
        <w:rPr>
          <w:rFonts w:ascii="Arial" w:eastAsia="Times New Roman" w:hAnsi="Arial" w:cs="Arial"/>
          <w:sz w:val="22"/>
          <w:szCs w:val="22"/>
        </w:rPr>
        <w:t>s</w:t>
      </w:r>
      <w:r w:rsidR="52A1CB54" w:rsidRPr="0016178C">
        <w:rPr>
          <w:rFonts w:ascii="Arial" w:eastAsia="Times New Roman" w:hAnsi="Arial" w:cs="Arial"/>
          <w:sz w:val="22"/>
          <w:szCs w:val="22"/>
        </w:rPr>
        <w:t>e</w:t>
      </w:r>
      <w:r w:rsidR="00C10B04" w:rsidRPr="0016178C">
        <w:rPr>
          <w:rFonts w:ascii="Arial" w:eastAsia="Times New Roman" w:hAnsi="Arial" w:cs="Arial"/>
          <w:sz w:val="22"/>
          <w:szCs w:val="22"/>
        </w:rPr>
        <w:t xml:space="preserve"> investigó el uso de técnicas de aprendizaje automático para detectar fraude en los servicios bancarios de comercio electrónico, este estudio utilizó algoritmos como árboles de decisión, bosques aleatorios y máquinas de vectores de soporte, que han demostrado ser muy eficaces en la detección de fraude pero es obvio que la precisión del sistema disminuye cuando se trata de datos no balanceados, es decir, cuando el número de transacciones fraudulentas es mucho menor que el número de transacciones fraudulentas, que es la situación habitual en la práctica</w:t>
      </w:r>
      <w:r w:rsidR="511C284B" w:rsidRPr="0016178C">
        <w:rPr>
          <w:rFonts w:ascii="Arial" w:eastAsia="Times New Roman" w:hAnsi="Arial" w:cs="Arial"/>
          <w:sz w:val="22"/>
          <w:szCs w:val="22"/>
        </w:rPr>
        <w:t xml:space="preserve"> y l</w:t>
      </w:r>
      <w:r w:rsidR="00C10B04" w:rsidRPr="0016178C">
        <w:rPr>
          <w:rFonts w:ascii="Arial" w:eastAsia="Times New Roman" w:hAnsi="Arial" w:cs="Arial"/>
          <w:sz w:val="22"/>
          <w:szCs w:val="22"/>
        </w:rPr>
        <w:t>a falta de estrategias sólidas para abordar esos desequilibrios de datos limita la eficacia de los modelos del mundo real.</w:t>
      </w:r>
    </w:p>
    <w:p w14:paraId="35B1E02E" w14:textId="744E3726" w:rsidR="00C10B04" w:rsidRPr="0016178C" w:rsidRDefault="00C10B04"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Estrada Jiménez </w:t>
      </w:r>
      <w:r w:rsidR="004D164A">
        <w:rPr>
          <w:rFonts w:ascii="Arial" w:eastAsia="Times New Roman" w:hAnsi="Arial" w:cs="Arial"/>
          <w:sz w:val="22"/>
          <w:szCs w:val="22"/>
        </w:rPr>
        <w:t xml:space="preserve">y </w:t>
      </w:r>
      <w:r w:rsidRPr="0016178C">
        <w:rPr>
          <w:rFonts w:ascii="Arial" w:eastAsia="Times New Roman" w:hAnsi="Arial" w:cs="Arial"/>
          <w:sz w:val="22"/>
          <w:szCs w:val="22"/>
        </w:rPr>
        <w:t xml:space="preserve">Sánchez Aguayo, (2021) introdujeron un modelo que combina el análisis de temas con un enfoque de clasificación del fraude, este enfoque puede utilizar técnicas de procesamiento del lenguaje natural y técnicas de clasificación supervisada para identificar patrones de comportamiento inusuales en las transacciones. </w:t>
      </w:r>
      <w:r w:rsidR="003A799A" w:rsidRPr="0016178C">
        <w:rPr>
          <w:rFonts w:ascii="Arial" w:eastAsia="Times New Roman" w:hAnsi="Arial" w:cs="Arial"/>
          <w:sz w:val="22"/>
          <w:szCs w:val="22"/>
        </w:rPr>
        <w:t>El</w:t>
      </w:r>
      <w:r w:rsidRPr="0016178C">
        <w:rPr>
          <w:rFonts w:ascii="Arial" w:eastAsia="Times New Roman" w:hAnsi="Arial" w:cs="Arial"/>
          <w:sz w:val="22"/>
          <w:szCs w:val="22"/>
        </w:rPr>
        <w:t xml:space="preserve"> modelo es innovador, </w:t>
      </w:r>
      <w:r w:rsidR="003A799A" w:rsidRPr="0016178C">
        <w:rPr>
          <w:rFonts w:ascii="Arial" w:eastAsia="Times New Roman" w:hAnsi="Arial" w:cs="Arial"/>
          <w:sz w:val="22"/>
          <w:szCs w:val="22"/>
        </w:rPr>
        <w:t>pero</w:t>
      </w:r>
      <w:r w:rsidRPr="0016178C">
        <w:rPr>
          <w:rFonts w:ascii="Arial" w:eastAsia="Times New Roman" w:hAnsi="Arial" w:cs="Arial"/>
          <w:sz w:val="22"/>
          <w:szCs w:val="22"/>
        </w:rPr>
        <w:t xml:space="preserve"> el principal inconveniente es la complejidad computacional, que dificulta su implementación sobre la marcha en sistemas comerciales que requieren una respuesta inmediata.</w:t>
      </w:r>
    </w:p>
    <w:p w14:paraId="7800F91A" w14:textId="57086FA2" w:rsidR="0031617A" w:rsidRPr="0016178C" w:rsidRDefault="00231AC4" w:rsidP="00231AC4">
      <w:pPr>
        <w:pStyle w:val="Ttulo2"/>
      </w:pPr>
      <w:r>
        <w:t>Antecedente</w:t>
      </w:r>
      <w:r w:rsidR="3FDA4829" w:rsidRPr="0016178C">
        <w:t xml:space="preserve"> </w:t>
      </w:r>
      <w:r w:rsidR="003A799A" w:rsidRPr="0016178C">
        <w:t>Nacional</w:t>
      </w:r>
    </w:p>
    <w:p w14:paraId="4F51361F" w14:textId="6402B875" w:rsidR="021167A8" w:rsidRPr="0016178C" w:rsidRDefault="021167A8"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Moreno-</w:t>
      </w:r>
      <w:r w:rsidR="00231AC4" w:rsidRPr="0016178C">
        <w:rPr>
          <w:rFonts w:ascii="Arial" w:eastAsia="Times New Roman" w:hAnsi="Arial" w:cs="Arial"/>
          <w:sz w:val="22"/>
          <w:szCs w:val="22"/>
        </w:rPr>
        <w:t>Hernández</w:t>
      </w:r>
      <w:r w:rsidRPr="0016178C">
        <w:rPr>
          <w:rFonts w:ascii="Arial" w:eastAsia="Times New Roman" w:hAnsi="Arial" w:cs="Arial"/>
          <w:sz w:val="22"/>
          <w:szCs w:val="22"/>
        </w:rPr>
        <w:t xml:space="preserve">, </w:t>
      </w:r>
      <w:r w:rsidR="004D164A">
        <w:rPr>
          <w:rFonts w:ascii="Arial" w:eastAsia="Times New Roman" w:hAnsi="Arial" w:cs="Arial"/>
          <w:sz w:val="22"/>
          <w:szCs w:val="22"/>
        </w:rPr>
        <w:t xml:space="preserve">et al., </w:t>
      </w:r>
      <w:r w:rsidRPr="0016178C">
        <w:rPr>
          <w:rFonts w:ascii="Arial" w:eastAsia="Times New Roman" w:hAnsi="Arial" w:cs="Arial"/>
          <w:sz w:val="22"/>
          <w:szCs w:val="22"/>
        </w:rPr>
        <w:t xml:space="preserve">(2023) investigaron el uso de inteligencia artificial como herramienta para detectar fraude fiscal en un caso colombiano. Su investigación muestra </w:t>
      </w:r>
      <w:r w:rsidR="3D962205" w:rsidRPr="0016178C">
        <w:rPr>
          <w:rFonts w:ascii="Arial" w:eastAsia="Times New Roman" w:hAnsi="Arial" w:cs="Arial"/>
          <w:sz w:val="22"/>
          <w:szCs w:val="22"/>
        </w:rPr>
        <w:t>que,</w:t>
      </w:r>
      <w:r w:rsidRPr="0016178C">
        <w:rPr>
          <w:rFonts w:ascii="Arial" w:eastAsia="Times New Roman" w:hAnsi="Arial" w:cs="Arial"/>
          <w:sz w:val="22"/>
          <w:szCs w:val="22"/>
        </w:rPr>
        <w:t xml:space="preserve"> utilizando algoritmos de aprendizaje automático y técnicas de minería de datos, se pueden detectar patrones de declaraciones de impuestos fraudulentas con un alto grado de precisión. A pesar de los resultados positivos, uno de los principales desafíos identificados fue la falta </w:t>
      </w:r>
      <w:r w:rsidRPr="0016178C">
        <w:rPr>
          <w:rFonts w:ascii="Arial" w:eastAsia="Times New Roman" w:hAnsi="Arial" w:cs="Arial"/>
          <w:sz w:val="22"/>
          <w:szCs w:val="22"/>
        </w:rPr>
        <w:lastRenderedPageBreak/>
        <w:t>de acceso a datos históricos completos y actualizados, lo que limita la capacidad del modelo para adaptarse a nuevos escenarios de fraude. Además, se señaló que el sistema necesita mejoras para funcionar eficazmente en situaciones en las que los perfiles están desequilibrados, un problema común en la detección del fraude fiscal.</w:t>
      </w:r>
    </w:p>
    <w:p w14:paraId="561F2045" w14:textId="51423465" w:rsidR="021167A8" w:rsidRPr="0016178C" w:rsidRDefault="021167A8"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En </w:t>
      </w:r>
      <w:r w:rsidR="00231AC4" w:rsidRPr="0016178C">
        <w:rPr>
          <w:rFonts w:ascii="Arial" w:eastAsia="Times New Roman" w:hAnsi="Arial" w:cs="Arial"/>
          <w:sz w:val="22"/>
          <w:szCs w:val="22"/>
        </w:rPr>
        <w:t>Hernández</w:t>
      </w:r>
      <w:r w:rsidRPr="0016178C">
        <w:rPr>
          <w:rFonts w:ascii="Arial" w:eastAsia="Times New Roman" w:hAnsi="Arial" w:cs="Arial"/>
          <w:sz w:val="22"/>
          <w:szCs w:val="22"/>
        </w:rPr>
        <w:t xml:space="preserve"> </w:t>
      </w:r>
      <w:r w:rsidR="001A11D0">
        <w:rPr>
          <w:rFonts w:ascii="Arial" w:eastAsia="Times New Roman" w:hAnsi="Arial" w:cs="Arial"/>
          <w:sz w:val="22"/>
          <w:szCs w:val="22"/>
        </w:rPr>
        <w:t>Pineda</w:t>
      </w:r>
      <w:r w:rsidRPr="0016178C">
        <w:rPr>
          <w:rFonts w:ascii="Arial" w:eastAsia="Times New Roman" w:hAnsi="Arial" w:cs="Arial"/>
          <w:sz w:val="22"/>
          <w:szCs w:val="22"/>
        </w:rPr>
        <w:t xml:space="preserve">, </w:t>
      </w:r>
      <w:r w:rsidR="004E5972">
        <w:rPr>
          <w:rFonts w:ascii="Arial" w:eastAsia="Times New Roman" w:hAnsi="Arial" w:cs="Arial"/>
          <w:sz w:val="22"/>
          <w:szCs w:val="22"/>
        </w:rPr>
        <w:t>et al.,</w:t>
      </w:r>
      <w:r w:rsidRPr="0016178C">
        <w:rPr>
          <w:rFonts w:ascii="Arial" w:eastAsia="Times New Roman" w:hAnsi="Arial" w:cs="Arial"/>
          <w:sz w:val="22"/>
          <w:szCs w:val="22"/>
        </w:rPr>
        <w:t xml:space="preserve"> (2022) ellos realizaron un análisis prospectivo de los mecanismos actuales de detección de fraude financiero en Colombia. El estudio identifica y evalúa las diversas tecnologías y herramientas implementadas en el sector financiero para combatir el fraude, incluido el uso de algoritmos de aprendizaje automático, análisis de redes y técnicas estadísticas. Uno de los problemas más obvios identificados en este estudio es la falta de integración de los sistemas de detección de fraude utilizados por diferentes instituciones financieras, lo que resulta en una falta de coordinación y dificultad para detectar actividades fraudulentas de manera oportuna y efectiva.</w:t>
      </w:r>
    </w:p>
    <w:p w14:paraId="73A271C7" w14:textId="427FFB19" w:rsidR="5E448EE6" w:rsidRPr="0016178C" w:rsidRDefault="021167A8" w:rsidP="0016178C">
      <w:pPr>
        <w:spacing w:line="360" w:lineRule="auto"/>
        <w:ind w:firstLine="709"/>
        <w:jc w:val="both"/>
        <w:rPr>
          <w:rFonts w:ascii="Arial" w:hAnsi="Arial" w:cs="Arial"/>
          <w:sz w:val="22"/>
          <w:szCs w:val="22"/>
        </w:rPr>
      </w:pPr>
      <w:r w:rsidRPr="0016178C">
        <w:rPr>
          <w:rFonts w:ascii="Arial" w:eastAsia="Times New Roman" w:hAnsi="Arial" w:cs="Arial"/>
          <w:sz w:val="22"/>
          <w:szCs w:val="22"/>
        </w:rPr>
        <w:t>Camargo García</w:t>
      </w:r>
      <w:r w:rsidR="00357F42">
        <w:rPr>
          <w:rFonts w:ascii="Arial" w:eastAsia="Times New Roman" w:hAnsi="Arial" w:cs="Arial"/>
          <w:sz w:val="22"/>
          <w:szCs w:val="22"/>
        </w:rPr>
        <w:t>, et al.,</w:t>
      </w:r>
      <w:r w:rsidRPr="0016178C">
        <w:rPr>
          <w:rFonts w:ascii="Arial" w:eastAsia="Times New Roman" w:hAnsi="Arial" w:cs="Arial"/>
          <w:sz w:val="22"/>
          <w:szCs w:val="22"/>
        </w:rPr>
        <w:t xml:space="preserve"> (2020</w:t>
      </w:r>
      <w:r w:rsidR="00231AC4" w:rsidRPr="0016178C">
        <w:rPr>
          <w:rFonts w:ascii="Arial" w:eastAsia="Times New Roman" w:hAnsi="Arial" w:cs="Arial"/>
          <w:sz w:val="22"/>
          <w:szCs w:val="22"/>
        </w:rPr>
        <w:t>) propusieron</w:t>
      </w:r>
      <w:r w:rsidRPr="0016178C">
        <w:rPr>
          <w:rFonts w:ascii="Arial" w:eastAsia="Times New Roman" w:hAnsi="Arial" w:cs="Arial"/>
          <w:sz w:val="22"/>
          <w:szCs w:val="22"/>
        </w:rPr>
        <w:t xml:space="preserve"> un sistema de detección de fraude utilizando algoritmos basados en gráficos y aprendizaje automático en modo </w:t>
      </w:r>
      <w:proofErr w:type="spellStart"/>
      <w:r w:rsidRPr="0016178C">
        <w:rPr>
          <w:rFonts w:ascii="Arial" w:eastAsia="Times New Roman" w:hAnsi="Arial" w:cs="Arial"/>
          <w:sz w:val="22"/>
          <w:szCs w:val="22"/>
        </w:rPr>
        <w:t>Rappi</w:t>
      </w:r>
      <w:proofErr w:type="spellEnd"/>
      <w:r w:rsidRPr="0016178C">
        <w:rPr>
          <w:rFonts w:ascii="Arial" w:eastAsia="Times New Roman" w:hAnsi="Arial" w:cs="Arial"/>
          <w:sz w:val="22"/>
          <w:szCs w:val="22"/>
        </w:rPr>
        <w:t>. Este enfoque puede identificar transacciones inusuales mediante el análisis de conexiones entre usuarios, empresas y transacciones, lo que da como resultado un modelo eficaz para la detección de fraude en tiempo real. El estudio encontró que uno de los principales desafíos es la complejidad computacional de los modelos basados en gráficos, lo que significa mayores costos de procesamiento y puede afectar el rendimiento en escenarios con gran cantidad de datos y la necesidad de calibrar constantemente el sistema para adaptarlo a nuevos casos de fraude limita su uso a largo plazo.</w:t>
      </w:r>
    </w:p>
    <w:p w14:paraId="25D77268" w14:textId="58EA53C8" w:rsidR="0031617A" w:rsidRDefault="00231AC4" w:rsidP="00231AC4">
      <w:pPr>
        <w:pStyle w:val="Ttulo2"/>
      </w:pPr>
      <w:r>
        <w:t xml:space="preserve">Antecedente </w:t>
      </w:r>
      <w:r w:rsidR="1DA09029" w:rsidRPr="0016178C">
        <w:t xml:space="preserve">Local </w:t>
      </w:r>
    </w:p>
    <w:p w14:paraId="309D179E" w14:textId="556FC7F8" w:rsidR="00231AC4" w:rsidRPr="00231AC4" w:rsidRDefault="00231AC4" w:rsidP="00231AC4">
      <w:r w:rsidRPr="00231AC4">
        <w:rPr>
          <w:highlight w:val="yellow"/>
        </w:rPr>
        <w:t>xxxxxxxxxxxxxxxxxxxxxxxxxxxxxxxxxxxxxxxxxxxxxxxxxxxxxxxxxxxxxxxxxxxxxxxxxxxxxxxxxxxxxxxxx</w:t>
      </w:r>
    </w:p>
    <w:p w14:paraId="76B4EBA4" w14:textId="7C9E2218" w:rsidR="69EE29C5" w:rsidRPr="0016178C" w:rsidRDefault="69EE29C5" w:rsidP="0016178C">
      <w:pPr>
        <w:spacing w:line="360" w:lineRule="auto"/>
        <w:ind w:firstLine="709"/>
        <w:jc w:val="both"/>
        <w:rPr>
          <w:rFonts w:ascii="Arial" w:eastAsia="Times New Roman" w:hAnsi="Arial" w:cs="Arial"/>
          <w:sz w:val="22"/>
          <w:szCs w:val="22"/>
        </w:rPr>
      </w:pPr>
    </w:p>
    <w:p w14:paraId="755D661F" w14:textId="3C575A8C" w:rsidR="69EE29C5" w:rsidRDefault="69EE29C5" w:rsidP="0016178C">
      <w:pPr>
        <w:spacing w:line="360" w:lineRule="auto"/>
        <w:ind w:firstLine="709"/>
        <w:jc w:val="both"/>
        <w:rPr>
          <w:rFonts w:ascii="Arial" w:eastAsia="Times New Roman" w:hAnsi="Arial" w:cs="Arial"/>
          <w:sz w:val="22"/>
          <w:szCs w:val="22"/>
        </w:rPr>
      </w:pPr>
    </w:p>
    <w:p w14:paraId="7E398472" w14:textId="7F9B1693" w:rsidR="00231AC4" w:rsidRDefault="00231AC4" w:rsidP="0016178C">
      <w:pPr>
        <w:spacing w:line="360" w:lineRule="auto"/>
        <w:ind w:firstLine="709"/>
        <w:jc w:val="both"/>
        <w:rPr>
          <w:rFonts w:ascii="Arial" w:eastAsia="Times New Roman" w:hAnsi="Arial" w:cs="Arial"/>
          <w:sz w:val="22"/>
          <w:szCs w:val="22"/>
        </w:rPr>
      </w:pPr>
    </w:p>
    <w:p w14:paraId="7BBE0DB2" w14:textId="45204F17" w:rsidR="00231AC4" w:rsidRDefault="00231AC4" w:rsidP="0016178C">
      <w:pPr>
        <w:spacing w:line="360" w:lineRule="auto"/>
        <w:ind w:firstLine="709"/>
        <w:jc w:val="both"/>
        <w:rPr>
          <w:rFonts w:ascii="Arial" w:eastAsia="Times New Roman" w:hAnsi="Arial" w:cs="Arial"/>
          <w:sz w:val="22"/>
          <w:szCs w:val="22"/>
        </w:rPr>
      </w:pPr>
    </w:p>
    <w:p w14:paraId="0386EEB7" w14:textId="77777777" w:rsidR="00231AC4" w:rsidRPr="0016178C" w:rsidRDefault="00231AC4" w:rsidP="0016178C">
      <w:pPr>
        <w:spacing w:line="360" w:lineRule="auto"/>
        <w:ind w:firstLine="709"/>
        <w:jc w:val="both"/>
        <w:rPr>
          <w:rFonts w:ascii="Arial" w:eastAsia="Times New Roman" w:hAnsi="Arial" w:cs="Arial"/>
          <w:sz w:val="22"/>
          <w:szCs w:val="22"/>
        </w:rPr>
      </w:pPr>
    </w:p>
    <w:p w14:paraId="55A5958A" w14:textId="6AB91DF1" w:rsidR="69EE29C5" w:rsidRPr="0016178C" w:rsidRDefault="69EE29C5" w:rsidP="0016178C">
      <w:pPr>
        <w:spacing w:line="360" w:lineRule="auto"/>
        <w:ind w:firstLine="709"/>
        <w:jc w:val="both"/>
        <w:rPr>
          <w:rFonts w:ascii="Arial" w:eastAsia="Times New Roman" w:hAnsi="Arial" w:cs="Arial"/>
          <w:sz w:val="22"/>
          <w:szCs w:val="22"/>
        </w:rPr>
      </w:pPr>
    </w:p>
    <w:p w14:paraId="7DB3380C" w14:textId="3C50E780" w:rsidR="0031617A" w:rsidRPr="0016178C" w:rsidRDefault="00231AC4" w:rsidP="00231AC4">
      <w:pPr>
        <w:pStyle w:val="Ttulo1"/>
      </w:pPr>
      <w:r w:rsidRPr="0016178C">
        <w:lastRenderedPageBreak/>
        <w:t>Marco teórico</w:t>
      </w:r>
    </w:p>
    <w:p w14:paraId="54C6FD6B" w14:textId="662E03A2" w:rsidR="003A6D8D" w:rsidRPr="0016178C" w:rsidRDefault="006717E7" w:rsidP="0016178C">
      <w:pPr>
        <w:spacing w:line="360" w:lineRule="auto"/>
        <w:ind w:firstLine="709"/>
        <w:jc w:val="both"/>
        <w:rPr>
          <w:rFonts w:ascii="Arial" w:eastAsia="Times New Roman" w:hAnsi="Arial" w:cs="Arial"/>
          <w:sz w:val="22"/>
          <w:szCs w:val="22"/>
        </w:rPr>
      </w:pPr>
      <w:r w:rsidRPr="0016178C">
        <w:rPr>
          <w:rFonts w:ascii="Arial" w:eastAsia="Times New Roman" w:hAnsi="Arial" w:cs="Arial"/>
          <w:sz w:val="22"/>
          <w:szCs w:val="22"/>
        </w:rPr>
        <w:t xml:space="preserve">La </w:t>
      </w:r>
      <w:r w:rsidR="00F102AF" w:rsidRPr="0016178C">
        <w:rPr>
          <w:rFonts w:ascii="Arial" w:eastAsia="Times New Roman" w:hAnsi="Arial" w:cs="Arial"/>
          <w:sz w:val="22"/>
          <w:szCs w:val="22"/>
        </w:rPr>
        <w:t xml:space="preserve">  actual </w:t>
      </w:r>
      <w:r w:rsidRPr="0016178C">
        <w:rPr>
          <w:rFonts w:ascii="Arial" w:eastAsia="Times New Roman" w:hAnsi="Arial" w:cs="Arial"/>
          <w:sz w:val="22"/>
          <w:szCs w:val="22"/>
        </w:rPr>
        <w:t xml:space="preserve">digitalización de las </w:t>
      </w:r>
      <w:r w:rsidR="00551B95" w:rsidRPr="0016178C">
        <w:rPr>
          <w:rFonts w:ascii="Arial" w:eastAsia="Times New Roman" w:hAnsi="Arial" w:cs="Arial"/>
          <w:sz w:val="22"/>
          <w:szCs w:val="22"/>
        </w:rPr>
        <w:t xml:space="preserve">transacciones </w:t>
      </w:r>
      <w:r w:rsidR="005122DA" w:rsidRPr="0016178C">
        <w:rPr>
          <w:rFonts w:ascii="Arial" w:eastAsia="Times New Roman" w:hAnsi="Arial" w:cs="Arial"/>
          <w:sz w:val="22"/>
          <w:szCs w:val="22"/>
        </w:rPr>
        <w:t>monetarias ha</w:t>
      </w:r>
      <w:r w:rsidRPr="0016178C">
        <w:rPr>
          <w:rFonts w:ascii="Arial" w:eastAsia="Times New Roman" w:hAnsi="Arial" w:cs="Arial"/>
          <w:sz w:val="22"/>
          <w:szCs w:val="22"/>
        </w:rPr>
        <w:t xml:space="preserve"> llevado a u</w:t>
      </w:r>
      <w:r w:rsidR="00BC260B" w:rsidRPr="0016178C">
        <w:rPr>
          <w:rFonts w:ascii="Arial" w:eastAsia="Times New Roman" w:hAnsi="Arial" w:cs="Arial"/>
          <w:sz w:val="22"/>
          <w:szCs w:val="22"/>
        </w:rPr>
        <w:t xml:space="preserve">na gran </w:t>
      </w:r>
      <w:r w:rsidR="00054940" w:rsidRPr="0016178C">
        <w:rPr>
          <w:rFonts w:ascii="Arial" w:eastAsia="Times New Roman" w:hAnsi="Arial" w:cs="Arial"/>
          <w:sz w:val="22"/>
          <w:szCs w:val="22"/>
        </w:rPr>
        <w:t>alza en</w:t>
      </w:r>
      <w:r w:rsidR="00BC260B" w:rsidRPr="0016178C">
        <w:rPr>
          <w:rFonts w:ascii="Arial" w:eastAsia="Times New Roman" w:hAnsi="Arial" w:cs="Arial"/>
          <w:sz w:val="22"/>
          <w:szCs w:val="22"/>
        </w:rPr>
        <w:t xml:space="preserve"> </w:t>
      </w:r>
      <w:r w:rsidR="00957348" w:rsidRPr="0016178C">
        <w:rPr>
          <w:rFonts w:ascii="Arial" w:eastAsia="Times New Roman" w:hAnsi="Arial" w:cs="Arial"/>
          <w:sz w:val="22"/>
          <w:szCs w:val="22"/>
        </w:rPr>
        <w:t>la taza</w:t>
      </w:r>
      <w:r w:rsidR="00BC260B" w:rsidRPr="0016178C">
        <w:rPr>
          <w:rFonts w:ascii="Arial" w:eastAsia="Times New Roman" w:hAnsi="Arial" w:cs="Arial"/>
          <w:sz w:val="22"/>
          <w:szCs w:val="22"/>
        </w:rPr>
        <w:t xml:space="preserve"> de</w:t>
      </w:r>
      <w:r w:rsidRPr="0016178C">
        <w:rPr>
          <w:rFonts w:ascii="Arial" w:eastAsia="Times New Roman" w:hAnsi="Arial" w:cs="Arial"/>
          <w:sz w:val="22"/>
          <w:szCs w:val="22"/>
        </w:rPr>
        <w:t xml:space="preserve"> </w:t>
      </w:r>
      <w:r w:rsidR="00957348" w:rsidRPr="0016178C">
        <w:rPr>
          <w:rFonts w:ascii="Arial" w:eastAsia="Times New Roman" w:hAnsi="Arial" w:cs="Arial"/>
          <w:sz w:val="22"/>
          <w:szCs w:val="22"/>
        </w:rPr>
        <w:t>fraudes,</w:t>
      </w:r>
      <w:r w:rsidRPr="0016178C">
        <w:rPr>
          <w:rFonts w:ascii="Arial" w:eastAsia="Times New Roman" w:hAnsi="Arial" w:cs="Arial"/>
          <w:sz w:val="22"/>
          <w:szCs w:val="22"/>
        </w:rPr>
        <w:t xml:space="preserve"> lo que</w:t>
      </w:r>
      <w:r w:rsidR="00395862" w:rsidRPr="0016178C">
        <w:rPr>
          <w:rFonts w:ascii="Arial" w:eastAsia="Times New Roman" w:hAnsi="Arial" w:cs="Arial"/>
          <w:sz w:val="22"/>
          <w:szCs w:val="22"/>
        </w:rPr>
        <w:t xml:space="preserve"> </w:t>
      </w:r>
      <w:r w:rsidR="003E693B" w:rsidRPr="0016178C">
        <w:rPr>
          <w:rFonts w:ascii="Arial" w:eastAsia="Times New Roman" w:hAnsi="Arial" w:cs="Arial"/>
          <w:sz w:val="22"/>
          <w:szCs w:val="22"/>
        </w:rPr>
        <w:t>nos plantea</w:t>
      </w:r>
      <w:r w:rsidRPr="0016178C">
        <w:rPr>
          <w:rFonts w:ascii="Arial" w:eastAsia="Times New Roman" w:hAnsi="Arial" w:cs="Arial"/>
          <w:sz w:val="22"/>
          <w:szCs w:val="22"/>
        </w:rPr>
        <w:t xml:space="preserve"> la necesidad </w:t>
      </w:r>
      <w:r w:rsidR="00DA5D02" w:rsidRPr="0016178C">
        <w:rPr>
          <w:rFonts w:ascii="Arial" w:eastAsia="Times New Roman" w:hAnsi="Arial" w:cs="Arial"/>
          <w:sz w:val="22"/>
          <w:szCs w:val="22"/>
        </w:rPr>
        <w:t>del</w:t>
      </w:r>
      <w:r w:rsidR="00683680" w:rsidRPr="0016178C">
        <w:rPr>
          <w:rFonts w:ascii="Arial" w:eastAsia="Times New Roman" w:hAnsi="Arial" w:cs="Arial"/>
          <w:sz w:val="22"/>
          <w:szCs w:val="22"/>
        </w:rPr>
        <w:t xml:space="preserve"> de</w:t>
      </w:r>
      <w:r w:rsidR="00DA5D02" w:rsidRPr="0016178C">
        <w:rPr>
          <w:rFonts w:ascii="Arial" w:eastAsia="Times New Roman" w:hAnsi="Arial" w:cs="Arial"/>
          <w:sz w:val="22"/>
          <w:szCs w:val="22"/>
        </w:rPr>
        <w:t>sarrollo</w:t>
      </w:r>
      <w:r w:rsidR="00E616C5" w:rsidRPr="0016178C">
        <w:rPr>
          <w:rFonts w:ascii="Arial" w:eastAsia="Times New Roman" w:hAnsi="Arial" w:cs="Arial"/>
          <w:sz w:val="22"/>
          <w:szCs w:val="22"/>
        </w:rPr>
        <w:t xml:space="preserve"> </w:t>
      </w:r>
      <w:r w:rsidR="00D351C1" w:rsidRPr="0016178C">
        <w:rPr>
          <w:rFonts w:ascii="Arial" w:eastAsia="Times New Roman" w:hAnsi="Arial" w:cs="Arial"/>
          <w:sz w:val="22"/>
          <w:szCs w:val="22"/>
        </w:rPr>
        <w:t>de nuevos</w:t>
      </w:r>
      <w:r w:rsidR="00DA5D02" w:rsidRPr="0016178C">
        <w:rPr>
          <w:rFonts w:ascii="Arial" w:eastAsia="Times New Roman" w:hAnsi="Arial" w:cs="Arial"/>
          <w:sz w:val="22"/>
          <w:szCs w:val="22"/>
        </w:rPr>
        <w:t xml:space="preserve"> </w:t>
      </w:r>
      <w:r w:rsidR="00D351C1" w:rsidRPr="0016178C">
        <w:rPr>
          <w:rFonts w:ascii="Arial" w:eastAsia="Times New Roman" w:hAnsi="Arial" w:cs="Arial"/>
          <w:sz w:val="22"/>
          <w:szCs w:val="22"/>
        </w:rPr>
        <w:t>sistemas grandes</w:t>
      </w:r>
      <w:r w:rsidR="00E616C5" w:rsidRPr="0016178C">
        <w:rPr>
          <w:rFonts w:ascii="Arial" w:eastAsia="Times New Roman" w:hAnsi="Arial" w:cs="Arial"/>
          <w:sz w:val="22"/>
          <w:szCs w:val="22"/>
        </w:rPr>
        <w:t xml:space="preserve"> y </w:t>
      </w:r>
      <w:r w:rsidR="00D351C1" w:rsidRPr="0016178C">
        <w:rPr>
          <w:rFonts w:ascii="Arial" w:eastAsia="Times New Roman" w:hAnsi="Arial" w:cs="Arial"/>
          <w:sz w:val="22"/>
          <w:szCs w:val="22"/>
        </w:rPr>
        <w:t>robustos para</w:t>
      </w:r>
      <w:r w:rsidR="00AE0A94" w:rsidRPr="0016178C">
        <w:rPr>
          <w:rFonts w:ascii="Arial" w:eastAsia="Times New Roman" w:hAnsi="Arial" w:cs="Arial"/>
          <w:sz w:val="22"/>
          <w:szCs w:val="22"/>
        </w:rPr>
        <w:t xml:space="preserve"> lograr </w:t>
      </w:r>
      <w:r w:rsidRPr="0016178C">
        <w:rPr>
          <w:rFonts w:ascii="Arial" w:eastAsia="Times New Roman" w:hAnsi="Arial" w:cs="Arial"/>
          <w:sz w:val="22"/>
          <w:szCs w:val="22"/>
        </w:rPr>
        <w:t xml:space="preserve"> </w:t>
      </w:r>
      <w:r w:rsidR="00FE6A43" w:rsidRPr="0016178C">
        <w:rPr>
          <w:rFonts w:ascii="Arial" w:eastAsia="Times New Roman" w:hAnsi="Arial" w:cs="Arial"/>
          <w:sz w:val="22"/>
          <w:szCs w:val="22"/>
        </w:rPr>
        <w:t xml:space="preserve"> </w:t>
      </w:r>
      <w:r w:rsidRPr="0016178C">
        <w:rPr>
          <w:rFonts w:ascii="Arial" w:eastAsia="Times New Roman" w:hAnsi="Arial" w:cs="Arial"/>
          <w:sz w:val="22"/>
          <w:szCs w:val="22"/>
        </w:rPr>
        <w:t xml:space="preserve">detección y prevención. </w:t>
      </w:r>
      <w:r w:rsidR="000B3736" w:rsidRPr="0016178C">
        <w:rPr>
          <w:rFonts w:ascii="Arial" w:eastAsia="Times New Roman" w:hAnsi="Arial" w:cs="Arial"/>
          <w:sz w:val="22"/>
          <w:szCs w:val="22"/>
        </w:rPr>
        <w:t xml:space="preserve">Este marco </w:t>
      </w:r>
      <w:r w:rsidR="00CE73CB" w:rsidRPr="0016178C">
        <w:rPr>
          <w:rFonts w:ascii="Arial" w:eastAsia="Times New Roman" w:hAnsi="Arial" w:cs="Arial"/>
          <w:sz w:val="22"/>
          <w:szCs w:val="22"/>
        </w:rPr>
        <w:t>teórico busca</w:t>
      </w:r>
      <w:r w:rsidR="00F00BA3" w:rsidRPr="0016178C">
        <w:rPr>
          <w:rFonts w:ascii="Arial" w:eastAsia="Times New Roman" w:hAnsi="Arial" w:cs="Arial"/>
          <w:sz w:val="22"/>
          <w:szCs w:val="22"/>
        </w:rPr>
        <w:t xml:space="preserve"> </w:t>
      </w:r>
      <w:r w:rsidR="000B3736" w:rsidRPr="0016178C">
        <w:rPr>
          <w:rFonts w:ascii="Arial" w:eastAsia="Times New Roman" w:hAnsi="Arial" w:cs="Arial"/>
          <w:sz w:val="22"/>
          <w:szCs w:val="22"/>
        </w:rPr>
        <w:t>proporciona</w:t>
      </w:r>
      <w:r w:rsidR="00F00BA3" w:rsidRPr="0016178C">
        <w:rPr>
          <w:rFonts w:ascii="Arial" w:eastAsia="Times New Roman" w:hAnsi="Arial" w:cs="Arial"/>
          <w:sz w:val="22"/>
          <w:szCs w:val="22"/>
        </w:rPr>
        <w:t>r</w:t>
      </w:r>
      <w:r w:rsidR="000B3736" w:rsidRPr="0016178C">
        <w:rPr>
          <w:rFonts w:ascii="Arial" w:eastAsia="Times New Roman" w:hAnsi="Arial" w:cs="Arial"/>
          <w:sz w:val="22"/>
          <w:szCs w:val="22"/>
        </w:rPr>
        <w:t xml:space="preserve"> </w:t>
      </w:r>
      <w:r w:rsidR="00D34836" w:rsidRPr="0016178C">
        <w:rPr>
          <w:rFonts w:ascii="Arial" w:eastAsia="Times New Roman" w:hAnsi="Arial" w:cs="Arial"/>
          <w:sz w:val="22"/>
          <w:szCs w:val="22"/>
        </w:rPr>
        <w:t>información para</w:t>
      </w:r>
      <w:r w:rsidR="000B3736" w:rsidRPr="0016178C">
        <w:rPr>
          <w:rFonts w:ascii="Arial" w:eastAsia="Times New Roman" w:hAnsi="Arial" w:cs="Arial"/>
          <w:sz w:val="22"/>
          <w:szCs w:val="22"/>
        </w:rPr>
        <w:t xml:space="preserve"> el desarrollo y la implementación efectiva del asistente virtual </w:t>
      </w:r>
      <w:r w:rsidR="00187EDA" w:rsidRPr="0016178C">
        <w:rPr>
          <w:rFonts w:ascii="Arial" w:eastAsia="Times New Roman" w:hAnsi="Arial" w:cs="Arial"/>
          <w:sz w:val="22"/>
          <w:szCs w:val="22"/>
        </w:rPr>
        <w:t xml:space="preserve">que </w:t>
      </w:r>
      <w:r w:rsidR="00CE73CB" w:rsidRPr="0016178C">
        <w:rPr>
          <w:rFonts w:ascii="Arial" w:eastAsia="Times New Roman" w:hAnsi="Arial" w:cs="Arial"/>
          <w:sz w:val="22"/>
          <w:szCs w:val="22"/>
        </w:rPr>
        <w:t xml:space="preserve">se ha </w:t>
      </w:r>
      <w:r w:rsidR="005768D1" w:rsidRPr="0016178C">
        <w:rPr>
          <w:rFonts w:ascii="Arial" w:eastAsia="Times New Roman" w:hAnsi="Arial" w:cs="Arial"/>
          <w:sz w:val="22"/>
          <w:szCs w:val="22"/>
        </w:rPr>
        <w:t>propuesto.</w:t>
      </w:r>
    </w:p>
    <w:p w14:paraId="40E731DB" w14:textId="6106DA54" w:rsidR="005768D1" w:rsidRPr="00231AC4" w:rsidRDefault="00D34836" w:rsidP="00231AC4">
      <w:pPr>
        <w:pStyle w:val="Ttulo2"/>
      </w:pPr>
      <w:r w:rsidRPr="00231AC4">
        <w:t>Cómo cre</w:t>
      </w:r>
      <w:r w:rsidR="4E904109" w:rsidRPr="00231AC4">
        <w:t xml:space="preserve">ar </w:t>
      </w:r>
      <w:r w:rsidRPr="00231AC4">
        <w:t xml:space="preserve">un Asistente </w:t>
      </w:r>
      <w:r w:rsidR="61A4AC71" w:rsidRPr="00231AC4">
        <w:t>Virtual</w:t>
      </w:r>
    </w:p>
    <w:p w14:paraId="11CFA741" w14:textId="77777777" w:rsidR="003F064D" w:rsidRPr="0016178C" w:rsidRDefault="005768D1" w:rsidP="0016178C">
      <w:pPr>
        <w:spacing w:line="360" w:lineRule="auto"/>
        <w:ind w:firstLine="709"/>
        <w:jc w:val="both"/>
        <w:rPr>
          <w:rFonts w:ascii="Arial" w:hAnsi="Arial" w:cs="Arial"/>
          <w:sz w:val="22"/>
          <w:szCs w:val="22"/>
        </w:rPr>
      </w:pPr>
      <w:r w:rsidRPr="0016178C">
        <w:rPr>
          <w:rFonts w:ascii="Arial" w:hAnsi="Arial" w:cs="Arial"/>
          <w:sz w:val="22"/>
          <w:szCs w:val="22"/>
        </w:rPr>
        <w:t xml:space="preserve">Los </w:t>
      </w:r>
      <w:r w:rsidR="00B3710B" w:rsidRPr="0016178C">
        <w:rPr>
          <w:rFonts w:ascii="Arial" w:hAnsi="Arial" w:cs="Arial"/>
          <w:sz w:val="22"/>
          <w:szCs w:val="22"/>
        </w:rPr>
        <w:t>asistentes virtuales</w:t>
      </w:r>
      <w:r w:rsidR="0085356B" w:rsidRPr="0016178C">
        <w:rPr>
          <w:rFonts w:ascii="Arial" w:hAnsi="Arial" w:cs="Arial"/>
          <w:sz w:val="22"/>
          <w:szCs w:val="22"/>
        </w:rPr>
        <w:t xml:space="preserve"> </w:t>
      </w:r>
      <w:r w:rsidR="0010052B" w:rsidRPr="0016178C">
        <w:rPr>
          <w:rFonts w:ascii="Arial" w:hAnsi="Arial" w:cs="Arial"/>
          <w:sz w:val="22"/>
          <w:szCs w:val="22"/>
        </w:rPr>
        <w:t>son conocidos</w:t>
      </w:r>
      <w:r w:rsidR="005624F3" w:rsidRPr="0016178C">
        <w:rPr>
          <w:rFonts w:ascii="Arial" w:hAnsi="Arial" w:cs="Arial"/>
          <w:sz w:val="22"/>
          <w:szCs w:val="22"/>
        </w:rPr>
        <w:t xml:space="preserve"> por ser </w:t>
      </w:r>
      <w:r w:rsidRPr="0016178C">
        <w:rPr>
          <w:rFonts w:ascii="Arial" w:hAnsi="Arial" w:cs="Arial"/>
          <w:sz w:val="22"/>
          <w:szCs w:val="22"/>
        </w:rPr>
        <w:t xml:space="preserve">un software que simula una conversación con </w:t>
      </w:r>
      <w:r w:rsidR="0085356B" w:rsidRPr="0016178C">
        <w:rPr>
          <w:rFonts w:ascii="Arial" w:hAnsi="Arial" w:cs="Arial"/>
          <w:sz w:val="22"/>
          <w:szCs w:val="22"/>
        </w:rPr>
        <w:t>cierto tipo de usuarios</w:t>
      </w:r>
      <w:r w:rsidRPr="0016178C">
        <w:rPr>
          <w:rFonts w:ascii="Arial" w:hAnsi="Arial" w:cs="Arial"/>
          <w:sz w:val="22"/>
          <w:szCs w:val="22"/>
        </w:rPr>
        <w:t xml:space="preserve">, </w:t>
      </w:r>
      <w:r w:rsidR="005B158C" w:rsidRPr="0016178C">
        <w:rPr>
          <w:rFonts w:ascii="Arial" w:hAnsi="Arial" w:cs="Arial"/>
          <w:sz w:val="22"/>
          <w:szCs w:val="22"/>
        </w:rPr>
        <w:t xml:space="preserve">estos </w:t>
      </w:r>
      <w:r w:rsidRPr="0016178C">
        <w:rPr>
          <w:rFonts w:ascii="Arial" w:hAnsi="Arial" w:cs="Arial"/>
          <w:sz w:val="22"/>
          <w:szCs w:val="22"/>
        </w:rPr>
        <w:t>proporc</w:t>
      </w:r>
      <w:r w:rsidR="005B158C" w:rsidRPr="0016178C">
        <w:rPr>
          <w:rFonts w:ascii="Arial" w:hAnsi="Arial" w:cs="Arial"/>
          <w:sz w:val="22"/>
          <w:szCs w:val="22"/>
        </w:rPr>
        <w:t>ionan</w:t>
      </w:r>
      <w:r w:rsidRPr="0016178C">
        <w:rPr>
          <w:rFonts w:ascii="Arial" w:hAnsi="Arial" w:cs="Arial"/>
          <w:sz w:val="22"/>
          <w:szCs w:val="22"/>
        </w:rPr>
        <w:t xml:space="preserve"> respuestas automatizadas y realizan tareas basadas en el procesamiento del lenguaje natural e inteligencia </w:t>
      </w:r>
      <w:r w:rsidR="0010052B" w:rsidRPr="0016178C">
        <w:rPr>
          <w:rFonts w:ascii="Arial" w:hAnsi="Arial" w:cs="Arial"/>
          <w:sz w:val="22"/>
          <w:szCs w:val="22"/>
        </w:rPr>
        <w:t>artificial. La</w:t>
      </w:r>
      <w:r w:rsidR="001112C1" w:rsidRPr="0016178C">
        <w:rPr>
          <w:rFonts w:ascii="Arial" w:hAnsi="Arial" w:cs="Arial"/>
          <w:sz w:val="22"/>
          <w:szCs w:val="22"/>
        </w:rPr>
        <w:t xml:space="preserve"> creación </w:t>
      </w:r>
      <w:r w:rsidR="0010052B" w:rsidRPr="0016178C">
        <w:rPr>
          <w:rFonts w:ascii="Arial" w:hAnsi="Arial" w:cs="Arial"/>
          <w:sz w:val="22"/>
          <w:szCs w:val="22"/>
        </w:rPr>
        <w:t xml:space="preserve">de </w:t>
      </w:r>
      <w:r w:rsidR="00186DB4" w:rsidRPr="0016178C">
        <w:rPr>
          <w:rFonts w:ascii="Arial" w:hAnsi="Arial" w:cs="Arial"/>
          <w:sz w:val="22"/>
          <w:szCs w:val="22"/>
        </w:rPr>
        <w:t>este requiere</w:t>
      </w:r>
      <w:r w:rsidR="0001143C" w:rsidRPr="0016178C">
        <w:rPr>
          <w:rFonts w:ascii="Arial" w:hAnsi="Arial" w:cs="Arial"/>
          <w:sz w:val="22"/>
          <w:szCs w:val="22"/>
        </w:rPr>
        <w:t xml:space="preserve"> </w:t>
      </w:r>
      <w:r w:rsidR="001112C1" w:rsidRPr="0016178C">
        <w:rPr>
          <w:rFonts w:ascii="Arial" w:hAnsi="Arial" w:cs="Arial"/>
          <w:sz w:val="22"/>
          <w:szCs w:val="22"/>
        </w:rPr>
        <w:t xml:space="preserve">una arquitectura bien definida que permita interpretar y procesar el lenguaje humano, así como ejecutar tareas automatizadas. </w:t>
      </w:r>
    </w:p>
    <w:p w14:paraId="773A5BEE" w14:textId="77777777" w:rsidR="00F90C7F" w:rsidRPr="0016178C" w:rsidRDefault="001112C1" w:rsidP="0016178C">
      <w:pPr>
        <w:spacing w:line="360" w:lineRule="auto"/>
        <w:ind w:firstLine="709"/>
        <w:jc w:val="both"/>
        <w:rPr>
          <w:rFonts w:ascii="Arial" w:hAnsi="Arial" w:cs="Arial"/>
          <w:sz w:val="22"/>
          <w:szCs w:val="22"/>
        </w:rPr>
      </w:pPr>
      <w:r w:rsidRPr="0016178C">
        <w:rPr>
          <w:rFonts w:ascii="Arial" w:hAnsi="Arial" w:cs="Arial"/>
          <w:sz w:val="22"/>
          <w:szCs w:val="22"/>
        </w:rPr>
        <w:t xml:space="preserve">El primer componente esencial es el Procesamiento del </w:t>
      </w:r>
      <w:r w:rsidR="0015089F" w:rsidRPr="0016178C">
        <w:rPr>
          <w:rFonts w:ascii="Arial" w:hAnsi="Arial" w:cs="Arial"/>
          <w:sz w:val="22"/>
          <w:szCs w:val="22"/>
        </w:rPr>
        <w:t>“</w:t>
      </w:r>
      <w:r w:rsidRPr="0016178C">
        <w:rPr>
          <w:rFonts w:ascii="Arial" w:hAnsi="Arial" w:cs="Arial"/>
          <w:sz w:val="22"/>
          <w:szCs w:val="22"/>
        </w:rPr>
        <w:t>Lenguaje Natural</w:t>
      </w:r>
      <w:r w:rsidR="0015089F" w:rsidRPr="0016178C">
        <w:rPr>
          <w:rFonts w:ascii="Arial" w:hAnsi="Arial" w:cs="Arial"/>
          <w:sz w:val="22"/>
          <w:szCs w:val="22"/>
        </w:rPr>
        <w:t>”</w:t>
      </w:r>
      <w:r w:rsidRPr="0016178C">
        <w:rPr>
          <w:rFonts w:ascii="Arial" w:hAnsi="Arial" w:cs="Arial"/>
          <w:sz w:val="22"/>
          <w:szCs w:val="22"/>
        </w:rPr>
        <w:t xml:space="preserve"> </w:t>
      </w:r>
      <w:r w:rsidR="0015089F" w:rsidRPr="0016178C">
        <w:rPr>
          <w:rFonts w:ascii="Arial" w:hAnsi="Arial" w:cs="Arial"/>
          <w:sz w:val="22"/>
          <w:szCs w:val="22"/>
        </w:rPr>
        <w:t xml:space="preserve">el </w:t>
      </w:r>
      <w:r w:rsidR="003941E0" w:rsidRPr="0016178C">
        <w:rPr>
          <w:rFonts w:ascii="Arial" w:hAnsi="Arial" w:cs="Arial"/>
          <w:sz w:val="22"/>
          <w:szCs w:val="22"/>
        </w:rPr>
        <w:t>cual descompone</w:t>
      </w:r>
      <w:r w:rsidRPr="0016178C">
        <w:rPr>
          <w:rFonts w:ascii="Arial" w:hAnsi="Arial" w:cs="Arial"/>
          <w:sz w:val="22"/>
          <w:szCs w:val="22"/>
        </w:rPr>
        <w:t xml:space="preserve"> y analiza la </w:t>
      </w:r>
      <w:r w:rsidR="003941E0" w:rsidRPr="0016178C">
        <w:rPr>
          <w:rFonts w:ascii="Arial" w:hAnsi="Arial" w:cs="Arial"/>
          <w:sz w:val="22"/>
          <w:szCs w:val="22"/>
        </w:rPr>
        <w:t xml:space="preserve">petición </w:t>
      </w:r>
      <w:r w:rsidRPr="0016178C">
        <w:rPr>
          <w:rFonts w:ascii="Arial" w:hAnsi="Arial" w:cs="Arial"/>
          <w:sz w:val="22"/>
          <w:szCs w:val="22"/>
        </w:rPr>
        <w:t xml:space="preserve">del usuario para identificar su intención. Esto se logra mediante técnicas como la </w:t>
      </w:r>
      <w:proofErr w:type="spellStart"/>
      <w:r w:rsidRPr="0016178C">
        <w:rPr>
          <w:rFonts w:ascii="Arial" w:hAnsi="Arial" w:cs="Arial"/>
          <w:sz w:val="22"/>
          <w:szCs w:val="22"/>
        </w:rPr>
        <w:t>tokenización</w:t>
      </w:r>
      <w:proofErr w:type="spellEnd"/>
      <w:r w:rsidRPr="0016178C">
        <w:rPr>
          <w:rFonts w:ascii="Arial" w:hAnsi="Arial" w:cs="Arial"/>
          <w:sz w:val="22"/>
          <w:szCs w:val="22"/>
        </w:rPr>
        <w:t xml:space="preserve"> y el análisis semántico, que son claves para que el asistente entienda el significado detrás de las palabras (</w:t>
      </w:r>
      <w:proofErr w:type="spellStart"/>
      <w:r w:rsidRPr="0016178C">
        <w:rPr>
          <w:rFonts w:ascii="Arial" w:hAnsi="Arial" w:cs="Arial"/>
          <w:sz w:val="22"/>
          <w:szCs w:val="22"/>
        </w:rPr>
        <w:t>Vaswani</w:t>
      </w:r>
      <w:proofErr w:type="spellEnd"/>
      <w:r w:rsidRPr="0016178C">
        <w:rPr>
          <w:rFonts w:ascii="Arial" w:hAnsi="Arial" w:cs="Arial"/>
          <w:sz w:val="22"/>
          <w:szCs w:val="22"/>
        </w:rPr>
        <w:t xml:space="preserve"> et al., 2017).</w:t>
      </w:r>
      <w:r w:rsidR="00F47B77" w:rsidRPr="0016178C">
        <w:rPr>
          <w:rFonts w:ascii="Arial" w:hAnsi="Arial" w:cs="Arial"/>
          <w:sz w:val="22"/>
          <w:szCs w:val="22"/>
        </w:rPr>
        <w:t xml:space="preserve"> </w:t>
      </w:r>
    </w:p>
    <w:p w14:paraId="7BC484F0" w14:textId="06CDEEFF" w:rsidR="003A6D8D" w:rsidRPr="0016178C" w:rsidRDefault="00F47B77" w:rsidP="00231AC4">
      <w:pPr>
        <w:spacing w:line="360" w:lineRule="auto"/>
        <w:ind w:firstLine="709"/>
        <w:jc w:val="both"/>
        <w:rPr>
          <w:rFonts w:ascii="Arial" w:hAnsi="Arial" w:cs="Arial"/>
          <w:sz w:val="22"/>
          <w:szCs w:val="22"/>
        </w:rPr>
      </w:pPr>
      <w:r w:rsidRPr="0016178C">
        <w:rPr>
          <w:rFonts w:ascii="Arial" w:hAnsi="Arial" w:cs="Arial"/>
          <w:sz w:val="22"/>
          <w:szCs w:val="22"/>
        </w:rPr>
        <w:t xml:space="preserve">Una vez interpretada la consulta, el asistente </w:t>
      </w:r>
      <w:r w:rsidR="00F90C7F" w:rsidRPr="0016178C">
        <w:rPr>
          <w:rFonts w:ascii="Arial" w:hAnsi="Arial" w:cs="Arial"/>
          <w:sz w:val="22"/>
          <w:szCs w:val="22"/>
        </w:rPr>
        <w:t>necesita un</w:t>
      </w:r>
      <w:r w:rsidRPr="0016178C">
        <w:rPr>
          <w:rFonts w:ascii="Arial" w:hAnsi="Arial" w:cs="Arial"/>
          <w:sz w:val="22"/>
          <w:szCs w:val="22"/>
        </w:rPr>
        <w:t xml:space="preserve"> motor de inteligencia </w:t>
      </w:r>
      <w:r w:rsidR="00D7501F" w:rsidRPr="0016178C">
        <w:rPr>
          <w:rFonts w:ascii="Arial" w:hAnsi="Arial" w:cs="Arial"/>
          <w:sz w:val="22"/>
          <w:szCs w:val="22"/>
        </w:rPr>
        <w:t>artificial,</w:t>
      </w:r>
      <w:r w:rsidRPr="0016178C">
        <w:rPr>
          <w:rFonts w:ascii="Arial" w:hAnsi="Arial" w:cs="Arial"/>
          <w:sz w:val="22"/>
          <w:szCs w:val="22"/>
        </w:rPr>
        <w:t xml:space="preserve"> el cual está compuesto por algoritmos de machine </w:t>
      </w:r>
      <w:proofErr w:type="spellStart"/>
      <w:r w:rsidR="00AD0929" w:rsidRPr="0016178C">
        <w:rPr>
          <w:rFonts w:ascii="Arial" w:hAnsi="Arial" w:cs="Arial"/>
          <w:sz w:val="22"/>
          <w:szCs w:val="22"/>
        </w:rPr>
        <w:t>learning</w:t>
      </w:r>
      <w:proofErr w:type="spellEnd"/>
      <w:r w:rsidR="00AD0929" w:rsidRPr="0016178C">
        <w:rPr>
          <w:rFonts w:ascii="Arial" w:hAnsi="Arial" w:cs="Arial"/>
          <w:sz w:val="22"/>
          <w:szCs w:val="22"/>
        </w:rPr>
        <w:t xml:space="preserve"> </w:t>
      </w:r>
      <w:r w:rsidR="00D2258A" w:rsidRPr="0016178C">
        <w:rPr>
          <w:rFonts w:ascii="Arial" w:hAnsi="Arial" w:cs="Arial"/>
          <w:sz w:val="22"/>
          <w:szCs w:val="22"/>
        </w:rPr>
        <w:t xml:space="preserve">que </w:t>
      </w:r>
      <w:r w:rsidR="00AD0929" w:rsidRPr="0016178C">
        <w:rPr>
          <w:rFonts w:ascii="Arial" w:hAnsi="Arial" w:cs="Arial"/>
          <w:sz w:val="22"/>
          <w:szCs w:val="22"/>
        </w:rPr>
        <w:t xml:space="preserve">están </w:t>
      </w:r>
      <w:r w:rsidRPr="0016178C">
        <w:rPr>
          <w:rFonts w:ascii="Arial" w:hAnsi="Arial" w:cs="Arial"/>
          <w:sz w:val="22"/>
          <w:szCs w:val="22"/>
        </w:rPr>
        <w:t xml:space="preserve">entrenados con grandes volúmenes de datos. </w:t>
      </w:r>
      <w:r w:rsidR="00D2258A" w:rsidRPr="0016178C">
        <w:rPr>
          <w:rFonts w:ascii="Arial" w:hAnsi="Arial" w:cs="Arial"/>
          <w:sz w:val="22"/>
          <w:szCs w:val="22"/>
        </w:rPr>
        <w:t xml:space="preserve">Los cuales </w:t>
      </w:r>
      <w:r w:rsidR="00E27A1D" w:rsidRPr="0016178C">
        <w:rPr>
          <w:rFonts w:ascii="Arial" w:hAnsi="Arial" w:cs="Arial"/>
          <w:sz w:val="22"/>
          <w:szCs w:val="22"/>
        </w:rPr>
        <w:t xml:space="preserve">suelen </w:t>
      </w:r>
      <w:r w:rsidRPr="0016178C">
        <w:rPr>
          <w:rFonts w:ascii="Arial" w:hAnsi="Arial" w:cs="Arial"/>
          <w:sz w:val="22"/>
          <w:szCs w:val="22"/>
        </w:rPr>
        <w:t xml:space="preserve">incluir redes neuronales y modelos de clasificación </w:t>
      </w:r>
      <w:r w:rsidR="00E27A1D" w:rsidRPr="0016178C">
        <w:rPr>
          <w:rFonts w:ascii="Arial" w:hAnsi="Arial" w:cs="Arial"/>
          <w:sz w:val="22"/>
          <w:szCs w:val="22"/>
        </w:rPr>
        <w:t xml:space="preserve">los cuales </w:t>
      </w:r>
      <w:r w:rsidRPr="0016178C">
        <w:rPr>
          <w:rFonts w:ascii="Arial" w:hAnsi="Arial" w:cs="Arial"/>
          <w:sz w:val="22"/>
          <w:szCs w:val="22"/>
        </w:rPr>
        <w:t xml:space="preserve">permiten al sistema generar respuestas o ejecutar acciones automáticamente (Brown et al., 2020). </w:t>
      </w:r>
    </w:p>
    <w:p w14:paraId="132DB4BB" w14:textId="0108C094" w:rsidR="00D24598" w:rsidRPr="0016178C" w:rsidRDefault="00D24598" w:rsidP="00231AC4">
      <w:pPr>
        <w:pStyle w:val="Ttulo2"/>
      </w:pPr>
      <w:r w:rsidRPr="0016178C">
        <w:t>Como hacer Comparación de Imágenes con Python</w:t>
      </w:r>
    </w:p>
    <w:p w14:paraId="12CEAB2B" w14:textId="39CD430D" w:rsidR="00D411EB" w:rsidRPr="0016178C" w:rsidRDefault="00D411EB" w:rsidP="0016178C">
      <w:pPr>
        <w:spacing w:line="360" w:lineRule="auto"/>
        <w:ind w:firstLine="709"/>
        <w:jc w:val="both"/>
        <w:rPr>
          <w:rFonts w:ascii="Arial" w:hAnsi="Arial" w:cs="Arial"/>
          <w:sz w:val="22"/>
          <w:szCs w:val="22"/>
          <w:lang w:val="es-CO"/>
        </w:rPr>
      </w:pPr>
      <w:r w:rsidRPr="0016178C">
        <w:rPr>
          <w:rFonts w:ascii="Arial" w:hAnsi="Arial" w:cs="Arial"/>
          <w:sz w:val="22"/>
          <w:szCs w:val="22"/>
          <w:lang w:val="es-CO"/>
        </w:rPr>
        <w:t xml:space="preserve">La comparación de imágenes es </w:t>
      </w:r>
      <w:r w:rsidR="00D72B85" w:rsidRPr="0016178C">
        <w:rPr>
          <w:rFonts w:ascii="Arial" w:hAnsi="Arial" w:cs="Arial"/>
          <w:sz w:val="22"/>
          <w:szCs w:val="22"/>
          <w:lang w:val="es-CO"/>
        </w:rPr>
        <w:t xml:space="preserve">un </w:t>
      </w:r>
      <w:r w:rsidR="003D3037" w:rsidRPr="0016178C">
        <w:rPr>
          <w:rFonts w:ascii="Arial" w:hAnsi="Arial" w:cs="Arial"/>
          <w:sz w:val="22"/>
          <w:szCs w:val="22"/>
          <w:lang w:val="es-CO"/>
        </w:rPr>
        <w:t>factor fundamental</w:t>
      </w:r>
      <w:r w:rsidRPr="0016178C">
        <w:rPr>
          <w:rFonts w:ascii="Arial" w:hAnsi="Arial" w:cs="Arial"/>
          <w:sz w:val="22"/>
          <w:szCs w:val="22"/>
          <w:lang w:val="es-CO"/>
        </w:rPr>
        <w:t xml:space="preserve"> en el procesamiento de imágenes, que se utiliza en diversas aplicaciones, como la detección de cambios, verificación de autenticidad de documentos. </w:t>
      </w:r>
      <w:r w:rsidR="003D3037" w:rsidRPr="0016178C">
        <w:rPr>
          <w:rFonts w:ascii="Arial" w:hAnsi="Arial" w:cs="Arial"/>
          <w:sz w:val="22"/>
          <w:szCs w:val="22"/>
          <w:lang w:val="es-CO"/>
        </w:rPr>
        <w:t>Python, suele proporcionar</w:t>
      </w:r>
      <w:r w:rsidRPr="0016178C">
        <w:rPr>
          <w:rFonts w:ascii="Arial" w:hAnsi="Arial" w:cs="Arial"/>
          <w:sz w:val="22"/>
          <w:szCs w:val="22"/>
          <w:lang w:val="es-CO"/>
        </w:rPr>
        <w:t xml:space="preserve"> múltiples bibliotecas </w:t>
      </w:r>
      <w:r w:rsidR="003D3037" w:rsidRPr="0016178C">
        <w:rPr>
          <w:rFonts w:ascii="Arial" w:hAnsi="Arial" w:cs="Arial"/>
          <w:sz w:val="22"/>
          <w:szCs w:val="22"/>
          <w:lang w:val="es-CO"/>
        </w:rPr>
        <w:t xml:space="preserve">las cuales </w:t>
      </w:r>
      <w:r w:rsidRPr="0016178C">
        <w:rPr>
          <w:rFonts w:ascii="Arial" w:hAnsi="Arial" w:cs="Arial"/>
          <w:sz w:val="22"/>
          <w:szCs w:val="22"/>
          <w:lang w:val="es-CO"/>
        </w:rPr>
        <w:t xml:space="preserve">facilitan esta tarea. </w:t>
      </w:r>
      <w:r w:rsidR="004324BE" w:rsidRPr="0016178C">
        <w:rPr>
          <w:rFonts w:ascii="Arial" w:hAnsi="Arial" w:cs="Arial"/>
          <w:sz w:val="22"/>
          <w:szCs w:val="22"/>
          <w:lang w:val="es-CO"/>
        </w:rPr>
        <w:t xml:space="preserve">Como </w:t>
      </w:r>
      <w:r w:rsidR="00BB7A28" w:rsidRPr="0016178C">
        <w:rPr>
          <w:rFonts w:ascii="Arial" w:hAnsi="Arial" w:cs="Arial"/>
          <w:sz w:val="22"/>
          <w:szCs w:val="22"/>
          <w:lang w:val="es-CO"/>
        </w:rPr>
        <w:t>“</w:t>
      </w:r>
      <w:r w:rsidR="0014460A" w:rsidRPr="0016178C">
        <w:rPr>
          <w:rFonts w:ascii="Arial" w:hAnsi="Arial" w:cs="Arial"/>
          <w:sz w:val="22"/>
          <w:szCs w:val="22"/>
          <w:lang w:val="es-CO"/>
        </w:rPr>
        <w:t>OPEN</w:t>
      </w:r>
      <w:r w:rsidR="00BB7A28" w:rsidRPr="0016178C">
        <w:rPr>
          <w:rFonts w:ascii="Arial" w:hAnsi="Arial" w:cs="Arial"/>
          <w:sz w:val="22"/>
          <w:szCs w:val="22"/>
          <w:lang w:val="es-CO"/>
        </w:rPr>
        <w:t xml:space="preserve"> </w:t>
      </w:r>
      <w:r w:rsidR="0014460A" w:rsidRPr="0016178C">
        <w:rPr>
          <w:rFonts w:ascii="Arial" w:hAnsi="Arial" w:cs="Arial"/>
          <w:sz w:val="22"/>
          <w:szCs w:val="22"/>
          <w:lang w:val="es-CO"/>
        </w:rPr>
        <w:t>CV</w:t>
      </w:r>
      <w:r w:rsidR="00BB7A28" w:rsidRPr="0016178C">
        <w:rPr>
          <w:rFonts w:ascii="Arial" w:hAnsi="Arial" w:cs="Arial"/>
          <w:sz w:val="22"/>
          <w:szCs w:val="22"/>
          <w:lang w:val="es-CO"/>
        </w:rPr>
        <w:t>”</w:t>
      </w:r>
      <w:r w:rsidR="0014460A" w:rsidRPr="0016178C">
        <w:rPr>
          <w:rFonts w:ascii="Arial" w:hAnsi="Arial" w:cs="Arial"/>
          <w:sz w:val="22"/>
          <w:szCs w:val="22"/>
          <w:lang w:val="es-CO"/>
        </w:rPr>
        <w:t xml:space="preserve"> </w:t>
      </w:r>
      <w:r w:rsidR="00443E64" w:rsidRPr="0016178C">
        <w:rPr>
          <w:rFonts w:ascii="Arial" w:hAnsi="Arial" w:cs="Arial"/>
          <w:sz w:val="22"/>
          <w:szCs w:val="22"/>
          <w:lang w:val="es-CO"/>
        </w:rPr>
        <w:t>que proporciona</w:t>
      </w:r>
      <w:r w:rsidR="0014460A" w:rsidRPr="0016178C">
        <w:rPr>
          <w:rFonts w:ascii="Arial" w:hAnsi="Arial" w:cs="Arial"/>
          <w:sz w:val="22"/>
          <w:szCs w:val="22"/>
          <w:lang w:val="es-CO"/>
        </w:rPr>
        <w:t xml:space="preserve"> </w:t>
      </w:r>
      <w:r w:rsidRPr="0016178C">
        <w:rPr>
          <w:rFonts w:ascii="Arial" w:hAnsi="Arial" w:cs="Arial"/>
          <w:sz w:val="22"/>
          <w:szCs w:val="22"/>
          <w:lang w:val="es-CO"/>
        </w:rPr>
        <w:t>herramientas avanzadas para la manipulación y análisis de imágenes, lo que permite realizar comparaciones eficaces mediante técnicas de diferencia de imágenes (</w:t>
      </w:r>
      <w:r w:rsidR="00A31247" w:rsidRPr="0016178C">
        <w:rPr>
          <w:rFonts w:ascii="Arial" w:hAnsi="Arial" w:cs="Arial"/>
          <w:sz w:val="22"/>
          <w:szCs w:val="22"/>
          <w:lang w:val="es-CO"/>
        </w:rPr>
        <w:t>González</w:t>
      </w:r>
      <w:r w:rsidRPr="0016178C">
        <w:rPr>
          <w:rFonts w:ascii="Arial" w:hAnsi="Arial" w:cs="Arial"/>
          <w:sz w:val="22"/>
          <w:szCs w:val="22"/>
          <w:lang w:val="es-CO"/>
        </w:rPr>
        <w:t xml:space="preserve"> &amp; Woods, 2018).</w:t>
      </w:r>
    </w:p>
    <w:p w14:paraId="2F961395" w14:textId="7306254A" w:rsidR="1B7D8E70" w:rsidRDefault="00EE1093" w:rsidP="00231AC4">
      <w:pPr>
        <w:spacing w:line="360" w:lineRule="auto"/>
        <w:ind w:firstLine="709"/>
        <w:jc w:val="both"/>
        <w:rPr>
          <w:rFonts w:ascii="Arial" w:hAnsi="Arial" w:cs="Arial"/>
          <w:sz w:val="22"/>
          <w:szCs w:val="22"/>
          <w:lang w:val="es-CO"/>
        </w:rPr>
      </w:pPr>
      <w:r w:rsidRPr="0016178C">
        <w:rPr>
          <w:rFonts w:ascii="Arial" w:hAnsi="Arial" w:cs="Arial"/>
          <w:sz w:val="22"/>
          <w:szCs w:val="22"/>
          <w:lang w:val="es-CO"/>
        </w:rPr>
        <w:t>P</w:t>
      </w:r>
      <w:r w:rsidR="00D411EB" w:rsidRPr="0016178C">
        <w:rPr>
          <w:rFonts w:ascii="Arial" w:hAnsi="Arial" w:cs="Arial"/>
          <w:sz w:val="22"/>
          <w:szCs w:val="22"/>
          <w:lang w:val="es-CO"/>
        </w:rPr>
        <w:t>ara comparar imágenes es el cálculo de la diferencia de píxeles</w:t>
      </w:r>
      <w:r w:rsidR="005C07BC" w:rsidRPr="0016178C">
        <w:rPr>
          <w:rFonts w:ascii="Arial" w:hAnsi="Arial" w:cs="Arial"/>
          <w:sz w:val="22"/>
          <w:szCs w:val="22"/>
          <w:lang w:val="es-CO"/>
        </w:rPr>
        <w:t xml:space="preserve"> y uso de histogramas</w:t>
      </w:r>
      <w:r w:rsidR="00D411EB" w:rsidRPr="0016178C">
        <w:rPr>
          <w:rFonts w:ascii="Arial" w:hAnsi="Arial" w:cs="Arial"/>
          <w:sz w:val="22"/>
          <w:szCs w:val="22"/>
          <w:lang w:val="es-CO"/>
        </w:rPr>
        <w:t>. Est</w:t>
      </w:r>
      <w:r w:rsidR="00BB6694" w:rsidRPr="0016178C">
        <w:rPr>
          <w:rFonts w:ascii="Arial" w:hAnsi="Arial" w:cs="Arial"/>
          <w:sz w:val="22"/>
          <w:szCs w:val="22"/>
          <w:lang w:val="es-CO"/>
        </w:rPr>
        <w:t xml:space="preserve">os </w:t>
      </w:r>
      <w:r w:rsidR="00D411EB" w:rsidRPr="0016178C">
        <w:rPr>
          <w:rFonts w:ascii="Arial" w:hAnsi="Arial" w:cs="Arial"/>
          <w:sz w:val="22"/>
          <w:szCs w:val="22"/>
          <w:lang w:val="es-CO"/>
        </w:rPr>
        <w:t>método</w:t>
      </w:r>
      <w:r w:rsidR="00BB6694" w:rsidRPr="0016178C">
        <w:rPr>
          <w:rFonts w:ascii="Arial" w:hAnsi="Arial" w:cs="Arial"/>
          <w:sz w:val="22"/>
          <w:szCs w:val="22"/>
          <w:lang w:val="es-CO"/>
        </w:rPr>
        <w:t>s</w:t>
      </w:r>
      <w:r w:rsidR="00D411EB" w:rsidRPr="0016178C">
        <w:rPr>
          <w:rFonts w:ascii="Arial" w:hAnsi="Arial" w:cs="Arial"/>
          <w:sz w:val="22"/>
          <w:szCs w:val="22"/>
          <w:lang w:val="es-CO"/>
        </w:rPr>
        <w:t xml:space="preserve"> implica</w:t>
      </w:r>
      <w:r w:rsidR="00BB6694" w:rsidRPr="0016178C">
        <w:rPr>
          <w:rFonts w:ascii="Arial" w:hAnsi="Arial" w:cs="Arial"/>
          <w:sz w:val="22"/>
          <w:szCs w:val="22"/>
          <w:lang w:val="es-CO"/>
        </w:rPr>
        <w:t>n</w:t>
      </w:r>
      <w:r w:rsidR="00D411EB" w:rsidRPr="0016178C">
        <w:rPr>
          <w:rFonts w:ascii="Arial" w:hAnsi="Arial" w:cs="Arial"/>
          <w:sz w:val="22"/>
          <w:szCs w:val="22"/>
          <w:lang w:val="es-CO"/>
        </w:rPr>
        <w:t xml:space="preserve"> </w:t>
      </w:r>
      <w:r w:rsidR="00522E8F" w:rsidRPr="0016178C">
        <w:rPr>
          <w:rFonts w:ascii="Arial" w:hAnsi="Arial" w:cs="Arial"/>
          <w:sz w:val="22"/>
          <w:szCs w:val="22"/>
          <w:lang w:val="es-CO"/>
        </w:rPr>
        <w:t xml:space="preserve">comparar la distribución de colores en las </w:t>
      </w:r>
      <w:r w:rsidR="00DE1044" w:rsidRPr="0016178C">
        <w:rPr>
          <w:rFonts w:ascii="Arial" w:hAnsi="Arial" w:cs="Arial"/>
          <w:sz w:val="22"/>
          <w:szCs w:val="22"/>
          <w:lang w:val="es-CO"/>
        </w:rPr>
        <w:t>imágenes y</w:t>
      </w:r>
      <w:r w:rsidR="00522E8F" w:rsidRPr="0016178C">
        <w:rPr>
          <w:rFonts w:ascii="Arial" w:hAnsi="Arial" w:cs="Arial"/>
          <w:sz w:val="22"/>
          <w:szCs w:val="22"/>
          <w:lang w:val="es-CO"/>
        </w:rPr>
        <w:t xml:space="preserve"> </w:t>
      </w:r>
      <w:r w:rsidR="00D411EB" w:rsidRPr="0016178C">
        <w:rPr>
          <w:rFonts w:ascii="Arial" w:hAnsi="Arial" w:cs="Arial"/>
          <w:sz w:val="22"/>
          <w:szCs w:val="22"/>
          <w:lang w:val="es-CO"/>
        </w:rPr>
        <w:t>restar los valores de los píxeles de una imagen de los de otra y analizar el resultado. Un valor bajo</w:t>
      </w:r>
      <w:r w:rsidR="00A573E1" w:rsidRPr="0016178C">
        <w:rPr>
          <w:rFonts w:ascii="Arial" w:hAnsi="Arial" w:cs="Arial"/>
          <w:sz w:val="22"/>
          <w:szCs w:val="22"/>
          <w:lang w:val="es-CO"/>
        </w:rPr>
        <w:t xml:space="preserve"> suele indicar</w:t>
      </w:r>
      <w:r w:rsidR="00D411EB" w:rsidRPr="0016178C">
        <w:rPr>
          <w:rFonts w:ascii="Arial" w:hAnsi="Arial" w:cs="Arial"/>
          <w:sz w:val="22"/>
          <w:szCs w:val="22"/>
          <w:lang w:val="es-CO"/>
        </w:rPr>
        <w:t xml:space="preserve"> que las imágenes son similares, mientras que un valor alto sugiere diferencias significativas.</w:t>
      </w:r>
      <w:r w:rsidR="00BC7F9B" w:rsidRPr="0016178C">
        <w:rPr>
          <w:rFonts w:ascii="Arial" w:hAnsi="Arial" w:cs="Arial"/>
          <w:sz w:val="22"/>
          <w:szCs w:val="22"/>
          <w:lang w:val="es-CO"/>
        </w:rPr>
        <w:t xml:space="preserve"> y comparar los histogramas de dos imágenes, se puede determinar su similitud utilizando métricas como la distancia de Chi-cuadrado o la correlación (Zhang et al., 2020). Este método es especialmente útil cuando las imágenes pueden tener variaciones </w:t>
      </w:r>
      <w:r w:rsidR="00BC7F9B" w:rsidRPr="0016178C">
        <w:rPr>
          <w:rFonts w:ascii="Arial" w:hAnsi="Arial" w:cs="Arial"/>
          <w:sz w:val="22"/>
          <w:szCs w:val="22"/>
          <w:lang w:val="es-CO"/>
        </w:rPr>
        <w:lastRenderedPageBreak/>
        <w:t>de escala o rotación, ya que se enfoca en la distribución de color en lugar de la geometría exacta.</w:t>
      </w:r>
    </w:p>
    <w:p w14:paraId="4DD17D98" w14:textId="78CC17D7" w:rsidR="00A61298" w:rsidRDefault="00A61298" w:rsidP="00231AC4">
      <w:pPr>
        <w:spacing w:line="360" w:lineRule="auto"/>
        <w:ind w:firstLine="709"/>
        <w:jc w:val="both"/>
        <w:rPr>
          <w:rFonts w:ascii="Arial" w:hAnsi="Arial" w:cs="Arial"/>
          <w:sz w:val="22"/>
          <w:szCs w:val="22"/>
          <w:lang w:val="es-CO"/>
        </w:rPr>
      </w:pPr>
    </w:p>
    <w:p w14:paraId="48BB9B53" w14:textId="6042A1AE" w:rsidR="00A61298" w:rsidRDefault="00A61298" w:rsidP="00231AC4">
      <w:pPr>
        <w:spacing w:line="360" w:lineRule="auto"/>
        <w:ind w:firstLine="709"/>
        <w:jc w:val="both"/>
        <w:rPr>
          <w:rFonts w:ascii="Arial" w:hAnsi="Arial" w:cs="Arial"/>
          <w:sz w:val="22"/>
          <w:szCs w:val="22"/>
          <w:lang w:val="es-CO"/>
        </w:rPr>
      </w:pPr>
    </w:p>
    <w:p w14:paraId="77418AF1" w14:textId="287C2D9F" w:rsidR="00A61298" w:rsidRDefault="00A61298" w:rsidP="00231AC4">
      <w:pPr>
        <w:spacing w:line="360" w:lineRule="auto"/>
        <w:ind w:firstLine="709"/>
        <w:jc w:val="both"/>
        <w:rPr>
          <w:rFonts w:ascii="Arial" w:hAnsi="Arial" w:cs="Arial"/>
          <w:sz w:val="22"/>
          <w:szCs w:val="22"/>
          <w:lang w:val="es-CO"/>
        </w:rPr>
      </w:pPr>
    </w:p>
    <w:p w14:paraId="3EEF0028" w14:textId="71E5DEBD" w:rsidR="00A61298" w:rsidRDefault="00A61298" w:rsidP="00231AC4">
      <w:pPr>
        <w:spacing w:line="360" w:lineRule="auto"/>
        <w:ind w:firstLine="709"/>
        <w:jc w:val="both"/>
        <w:rPr>
          <w:rFonts w:ascii="Arial" w:hAnsi="Arial" w:cs="Arial"/>
          <w:sz w:val="22"/>
          <w:szCs w:val="22"/>
          <w:lang w:val="es-CO"/>
        </w:rPr>
      </w:pPr>
    </w:p>
    <w:p w14:paraId="1A9EDB32" w14:textId="5B4BBB3E" w:rsidR="00A61298" w:rsidRDefault="00A61298" w:rsidP="00231AC4">
      <w:pPr>
        <w:spacing w:line="360" w:lineRule="auto"/>
        <w:ind w:firstLine="709"/>
        <w:jc w:val="both"/>
        <w:rPr>
          <w:rFonts w:ascii="Arial" w:hAnsi="Arial" w:cs="Arial"/>
          <w:sz w:val="22"/>
          <w:szCs w:val="22"/>
          <w:lang w:val="es-CO"/>
        </w:rPr>
      </w:pPr>
    </w:p>
    <w:p w14:paraId="035B2E91" w14:textId="5C161983" w:rsidR="00A61298" w:rsidRDefault="00A61298" w:rsidP="00231AC4">
      <w:pPr>
        <w:spacing w:line="360" w:lineRule="auto"/>
        <w:ind w:firstLine="709"/>
        <w:jc w:val="both"/>
        <w:rPr>
          <w:rFonts w:ascii="Arial" w:hAnsi="Arial" w:cs="Arial"/>
          <w:sz w:val="22"/>
          <w:szCs w:val="22"/>
          <w:lang w:val="es-CO"/>
        </w:rPr>
      </w:pPr>
    </w:p>
    <w:p w14:paraId="56DD9034" w14:textId="0CF1FE06" w:rsidR="00A61298" w:rsidRDefault="00A61298" w:rsidP="00231AC4">
      <w:pPr>
        <w:spacing w:line="360" w:lineRule="auto"/>
        <w:ind w:firstLine="709"/>
        <w:jc w:val="both"/>
        <w:rPr>
          <w:rFonts w:ascii="Arial" w:hAnsi="Arial" w:cs="Arial"/>
          <w:sz w:val="22"/>
          <w:szCs w:val="22"/>
          <w:lang w:val="es-CO"/>
        </w:rPr>
      </w:pPr>
    </w:p>
    <w:p w14:paraId="3AAAEB92" w14:textId="4A1C0D24" w:rsidR="00A61298" w:rsidRDefault="00A61298" w:rsidP="00231AC4">
      <w:pPr>
        <w:spacing w:line="360" w:lineRule="auto"/>
        <w:ind w:firstLine="709"/>
        <w:jc w:val="both"/>
        <w:rPr>
          <w:rFonts w:ascii="Arial" w:hAnsi="Arial" w:cs="Arial"/>
          <w:sz w:val="22"/>
          <w:szCs w:val="22"/>
          <w:lang w:val="es-CO"/>
        </w:rPr>
      </w:pPr>
    </w:p>
    <w:p w14:paraId="3130F466" w14:textId="3E1CAA1F" w:rsidR="00A61298" w:rsidRDefault="00A61298" w:rsidP="00231AC4">
      <w:pPr>
        <w:spacing w:line="360" w:lineRule="auto"/>
        <w:ind w:firstLine="709"/>
        <w:jc w:val="both"/>
        <w:rPr>
          <w:rFonts w:ascii="Arial" w:hAnsi="Arial" w:cs="Arial"/>
          <w:sz w:val="22"/>
          <w:szCs w:val="22"/>
          <w:lang w:val="es-CO"/>
        </w:rPr>
      </w:pPr>
    </w:p>
    <w:p w14:paraId="6CB74286" w14:textId="4D7FF1A9" w:rsidR="00A61298" w:rsidRDefault="00A61298" w:rsidP="00231AC4">
      <w:pPr>
        <w:spacing w:line="360" w:lineRule="auto"/>
        <w:ind w:firstLine="709"/>
        <w:jc w:val="both"/>
        <w:rPr>
          <w:rFonts w:ascii="Arial" w:hAnsi="Arial" w:cs="Arial"/>
          <w:sz w:val="22"/>
          <w:szCs w:val="22"/>
          <w:lang w:val="es-CO"/>
        </w:rPr>
      </w:pPr>
    </w:p>
    <w:p w14:paraId="4066B849" w14:textId="3FB8A4D5" w:rsidR="00A61298" w:rsidRDefault="00A61298" w:rsidP="00231AC4">
      <w:pPr>
        <w:spacing w:line="360" w:lineRule="auto"/>
        <w:ind w:firstLine="709"/>
        <w:jc w:val="both"/>
        <w:rPr>
          <w:rFonts w:ascii="Arial" w:hAnsi="Arial" w:cs="Arial"/>
          <w:sz w:val="22"/>
          <w:szCs w:val="22"/>
          <w:lang w:val="es-CO"/>
        </w:rPr>
      </w:pPr>
    </w:p>
    <w:p w14:paraId="299850D4" w14:textId="53619980" w:rsidR="00A61298" w:rsidRDefault="00A61298" w:rsidP="00231AC4">
      <w:pPr>
        <w:spacing w:line="360" w:lineRule="auto"/>
        <w:ind w:firstLine="709"/>
        <w:jc w:val="both"/>
        <w:rPr>
          <w:rFonts w:ascii="Arial" w:hAnsi="Arial" w:cs="Arial"/>
          <w:sz w:val="22"/>
          <w:szCs w:val="22"/>
          <w:lang w:val="es-CO"/>
        </w:rPr>
      </w:pPr>
    </w:p>
    <w:p w14:paraId="624A9E16" w14:textId="639FA2FB" w:rsidR="00A61298" w:rsidRDefault="00A61298" w:rsidP="00231AC4">
      <w:pPr>
        <w:spacing w:line="360" w:lineRule="auto"/>
        <w:ind w:firstLine="709"/>
        <w:jc w:val="both"/>
        <w:rPr>
          <w:rFonts w:ascii="Arial" w:hAnsi="Arial" w:cs="Arial"/>
          <w:sz w:val="22"/>
          <w:szCs w:val="22"/>
          <w:lang w:val="es-CO"/>
        </w:rPr>
      </w:pPr>
    </w:p>
    <w:p w14:paraId="7E3C7416" w14:textId="703E6853" w:rsidR="00A61298" w:rsidRDefault="00A61298" w:rsidP="00231AC4">
      <w:pPr>
        <w:spacing w:line="360" w:lineRule="auto"/>
        <w:ind w:firstLine="709"/>
        <w:jc w:val="both"/>
        <w:rPr>
          <w:rFonts w:ascii="Arial" w:hAnsi="Arial" w:cs="Arial"/>
          <w:sz w:val="22"/>
          <w:szCs w:val="22"/>
          <w:lang w:val="es-CO"/>
        </w:rPr>
      </w:pPr>
    </w:p>
    <w:p w14:paraId="25352D91" w14:textId="0421DF6F" w:rsidR="00A61298" w:rsidRDefault="00A61298" w:rsidP="00231AC4">
      <w:pPr>
        <w:spacing w:line="360" w:lineRule="auto"/>
        <w:ind w:firstLine="709"/>
        <w:jc w:val="both"/>
        <w:rPr>
          <w:rFonts w:ascii="Arial" w:hAnsi="Arial" w:cs="Arial"/>
          <w:sz w:val="22"/>
          <w:szCs w:val="22"/>
          <w:lang w:val="es-CO"/>
        </w:rPr>
      </w:pPr>
    </w:p>
    <w:p w14:paraId="22854AF1" w14:textId="6E98BA11" w:rsidR="00A61298" w:rsidRDefault="00A61298" w:rsidP="00231AC4">
      <w:pPr>
        <w:spacing w:line="360" w:lineRule="auto"/>
        <w:ind w:firstLine="709"/>
        <w:jc w:val="both"/>
        <w:rPr>
          <w:rFonts w:ascii="Arial" w:hAnsi="Arial" w:cs="Arial"/>
          <w:sz w:val="22"/>
          <w:szCs w:val="22"/>
          <w:lang w:val="es-CO"/>
        </w:rPr>
      </w:pPr>
    </w:p>
    <w:p w14:paraId="7427190E" w14:textId="1AF92A18" w:rsidR="00A61298" w:rsidRDefault="00A61298" w:rsidP="00231AC4">
      <w:pPr>
        <w:spacing w:line="360" w:lineRule="auto"/>
        <w:ind w:firstLine="709"/>
        <w:jc w:val="both"/>
        <w:rPr>
          <w:rFonts w:ascii="Arial" w:hAnsi="Arial" w:cs="Arial"/>
          <w:sz w:val="22"/>
          <w:szCs w:val="22"/>
          <w:lang w:val="es-CO"/>
        </w:rPr>
      </w:pPr>
    </w:p>
    <w:p w14:paraId="63D0A5DF" w14:textId="56783CF8" w:rsidR="00A61298" w:rsidRDefault="00A61298" w:rsidP="00231AC4">
      <w:pPr>
        <w:spacing w:line="360" w:lineRule="auto"/>
        <w:ind w:firstLine="709"/>
        <w:jc w:val="both"/>
        <w:rPr>
          <w:rFonts w:ascii="Arial" w:hAnsi="Arial" w:cs="Arial"/>
          <w:sz w:val="22"/>
          <w:szCs w:val="22"/>
          <w:lang w:val="es-CO"/>
        </w:rPr>
      </w:pPr>
    </w:p>
    <w:p w14:paraId="5DC7D194" w14:textId="55C012A6" w:rsidR="00A61298" w:rsidRDefault="00A61298" w:rsidP="00231AC4">
      <w:pPr>
        <w:spacing w:line="360" w:lineRule="auto"/>
        <w:ind w:firstLine="709"/>
        <w:jc w:val="both"/>
        <w:rPr>
          <w:rFonts w:ascii="Arial" w:hAnsi="Arial" w:cs="Arial"/>
          <w:sz w:val="22"/>
          <w:szCs w:val="22"/>
          <w:lang w:val="es-CO"/>
        </w:rPr>
      </w:pPr>
    </w:p>
    <w:p w14:paraId="44985C1F" w14:textId="2412E7BB" w:rsidR="00A61298" w:rsidRDefault="00A61298" w:rsidP="00231AC4">
      <w:pPr>
        <w:spacing w:line="360" w:lineRule="auto"/>
        <w:ind w:firstLine="709"/>
        <w:jc w:val="both"/>
        <w:rPr>
          <w:rFonts w:ascii="Arial" w:hAnsi="Arial" w:cs="Arial"/>
          <w:sz w:val="22"/>
          <w:szCs w:val="22"/>
          <w:lang w:val="es-CO"/>
        </w:rPr>
      </w:pPr>
    </w:p>
    <w:p w14:paraId="0450BBF1" w14:textId="2846B936" w:rsidR="00A61298" w:rsidRDefault="00A61298" w:rsidP="00231AC4">
      <w:pPr>
        <w:spacing w:line="360" w:lineRule="auto"/>
        <w:ind w:firstLine="709"/>
        <w:jc w:val="both"/>
        <w:rPr>
          <w:rFonts w:ascii="Arial" w:hAnsi="Arial" w:cs="Arial"/>
          <w:sz w:val="22"/>
          <w:szCs w:val="22"/>
          <w:lang w:val="es-CO"/>
        </w:rPr>
      </w:pPr>
    </w:p>
    <w:p w14:paraId="3C3C09FC" w14:textId="6657D951" w:rsidR="00A61298" w:rsidRDefault="00A61298" w:rsidP="00231AC4">
      <w:pPr>
        <w:spacing w:line="360" w:lineRule="auto"/>
        <w:ind w:firstLine="709"/>
        <w:jc w:val="both"/>
        <w:rPr>
          <w:rFonts w:ascii="Arial" w:hAnsi="Arial" w:cs="Arial"/>
          <w:sz w:val="22"/>
          <w:szCs w:val="22"/>
          <w:lang w:val="es-CO"/>
        </w:rPr>
      </w:pPr>
    </w:p>
    <w:p w14:paraId="5338F149" w14:textId="77777777" w:rsidR="00A61298" w:rsidRPr="0016178C" w:rsidRDefault="00A61298" w:rsidP="00231AC4">
      <w:pPr>
        <w:spacing w:line="360" w:lineRule="auto"/>
        <w:ind w:firstLine="709"/>
        <w:jc w:val="both"/>
        <w:rPr>
          <w:rFonts w:ascii="Arial" w:hAnsi="Arial" w:cs="Arial"/>
          <w:sz w:val="22"/>
          <w:szCs w:val="22"/>
          <w:lang w:val="es-CO"/>
        </w:rPr>
      </w:pPr>
    </w:p>
    <w:p w14:paraId="20C0E592" w14:textId="21033C43" w:rsidR="6C6A1F33" w:rsidRPr="0016178C" w:rsidRDefault="6C6A1F33" w:rsidP="00231AC4">
      <w:pPr>
        <w:pStyle w:val="Ttulo1"/>
        <w:rPr>
          <w:lang w:val="es-CO"/>
        </w:rPr>
      </w:pPr>
      <w:r w:rsidRPr="0016178C">
        <w:rPr>
          <w:lang w:val="es-CO"/>
        </w:rPr>
        <w:lastRenderedPageBreak/>
        <w:t xml:space="preserve"> Marco legal </w:t>
      </w:r>
    </w:p>
    <w:p w14:paraId="4388D70E" w14:textId="7DB6B7B6" w:rsidR="6C6A1F33" w:rsidRPr="00231AC4" w:rsidRDefault="6C6A1F33" w:rsidP="00231AC4">
      <w:pPr>
        <w:pStyle w:val="Ttulo2"/>
        <w:rPr>
          <w:lang w:val="es-CO"/>
        </w:rPr>
      </w:pPr>
      <w:r w:rsidRPr="0016178C">
        <w:rPr>
          <w:lang w:val="es-CO"/>
        </w:rPr>
        <w:t>Protección de Datos Personales</w:t>
      </w:r>
    </w:p>
    <w:p w14:paraId="626A3FD7" w14:textId="16786F7C" w:rsidR="6C6A1F33" w:rsidRPr="0016178C" w:rsidRDefault="6C6A1F33" w:rsidP="00231AC4">
      <w:pPr>
        <w:spacing w:line="360" w:lineRule="auto"/>
        <w:ind w:firstLine="709"/>
        <w:jc w:val="both"/>
        <w:rPr>
          <w:rFonts w:ascii="Arial" w:hAnsi="Arial" w:cs="Arial"/>
          <w:sz w:val="22"/>
          <w:szCs w:val="22"/>
        </w:rPr>
      </w:pPr>
      <w:r w:rsidRPr="0016178C">
        <w:rPr>
          <w:rFonts w:ascii="Arial" w:hAnsi="Arial" w:cs="Arial"/>
          <w:sz w:val="22"/>
          <w:szCs w:val="22"/>
          <w:lang w:val="es-CO"/>
        </w:rPr>
        <w:t xml:space="preserve">Ley 1581 de 2012 - Régimen General de Protección de Datos Personales (Colombia): Esta ley regula el tratamiento de datos personales en Colombia, exigiendo que las organizaciones obtengan el consentimiento de los usuarios para el tratamiento de sus datos y protejan la confidencialidad e integridad de esta información. Según Díaz Granados y Sánchez (2018), la protección de datos es fundamental en sistemas automatizados de detección de fraude, dado que manejan información sensible como nombres, identificaciones y datos financieros de los usuarios. Más detalles se encuentran en el portal de la Superintendencia de Industria y Comercio (SIC) en sic.gov.co. </w:t>
      </w:r>
    </w:p>
    <w:p w14:paraId="1E97B665" w14:textId="7D6D6A48" w:rsidR="6C6A1F33" w:rsidRPr="0016178C" w:rsidRDefault="6C6A1F33" w:rsidP="00231AC4">
      <w:pPr>
        <w:spacing w:line="360" w:lineRule="auto"/>
        <w:ind w:firstLine="709"/>
        <w:jc w:val="both"/>
        <w:rPr>
          <w:rFonts w:ascii="Arial" w:hAnsi="Arial" w:cs="Arial"/>
          <w:sz w:val="22"/>
          <w:szCs w:val="22"/>
        </w:rPr>
      </w:pPr>
      <w:r w:rsidRPr="0016178C">
        <w:rPr>
          <w:rFonts w:ascii="Arial" w:hAnsi="Arial" w:cs="Arial"/>
          <w:sz w:val="22"/>
          <w:szCs w:val="22"/>
          <w:lang w:val="es-CO"/>
        </w:rPr>
        <w:t xml:space="preserve">Reglamento General de Protección de Datos (GDPR) - Unión Europea: Aplicable a organizaciones que manejan datos de ciudadanos europeos, el GDPR establece normas para el procesamiento de datos personales con especial énfasis en el consentimiento informado y la privacidad. Rivero y Márquez (2020) señalan que el cumplimiento de GDPR en proyectos de inteligencia artificial asegura transparencia y seguridad en la manipulación de datos sensibles, reduciendo riesgos de vulneración de privacidad.  </w:t>
      </w:r>
    </w:p>
    <w:p w14:paraId="319B0226" w14:textId="638B4FE0" w:rsidR="6C6A1F33" w:rsidRPr="00231AC4" w:rsidRDefault="6C6A1F33" w:rsidP="00231AC4">
      <w:pPr>
        <w:pStyle w:val="Ttulo2"/>
      </w:pPr>
      <w:r w:rsidRPr="0016178C">
        <w:rPr>
          <w:lang w:val="es-CO"/>
        </w:rPr>
        <w:t>Regulación del Comercio Electrónico</w:t>
      </w:r>
    </w:p>
    <w:p w14:paraId="221E0E7D" w14:textId="4831A930" w:rsidR="6C6A1F33" w:rsidRPr="0016178C" w:rsidRDefault="6C6A1F33" w:rsidP="00231AC4">
      <w:pPr>
        <w:spacing w:line="360" w:lineRule="auto"/>
        <w:ind w:firstLine="709"/>
        <w:jc w:val="both"/>
        <w:rPr>
          <w:rFonts w:ascii="Arial" w:hAnsi="Arial" w:cs="Arial"/>
          <w:sz w:val="22"/>
          <w:szCs w:val="22"/>
        </w:rPr>
      </w:pPr>
      <w:r w:rsidRPr="0016178C">
        <w:rPr>
          <w:rFonts w:ascii="Arial" w:hAnsi="Arial" w:cs="Arial"/>
          <w:sz w:val="22"/>
          <w:szCs w:val="22"/>
          <w:lang w:val="es-CO"/>
        </w:rPr>
        <w:t>Ley 527 de 1999 - Comercio Electrónico (Colombia): Esta ley regula el comercio electrónico en Colombia, dando validez a los documentos electrónicos y estableciendo parámetros para la autenticidad e integridad de las transacciones en línea. De acuerdo con Villareal</w:t>
      </w:r>
      <w:r w:rsidR="00DA0AC9">
        <w:rPr>
          <w:rFonts w:ascii="Arial" w:hAnsi="Arial" w:cs="Arial"/>
          <w:sz w:val="22"/>
          <w:szCs w:val="22"/>
          <w:lang w:val="es-CO"/>
        </w:rPr>
        <w:t>,</w:t>
      </w:r>
      <w:r w:rsidRPr="0016178C">
        <w:rPr>
          <w:rFonts w:ascii="Arial" w:hAnsi="Arial" w:cs="Arial"/>
          <w:sz w:val="22"/>
          <w:szCs w:val="22"/>
          <w:lang w:val="es-CO"/>
        </w:rPr>
        <w:t xml:space="preserve"> et al. (2017), esta ley es fundamental en proyectos que busquen autenticar comprobantes digitales, asegurando que las transacciones cumplan con criterios de validez jurídica. Más información está disponible en mincomercio.gov.co. </w:t>
      </w:r>
    </w:p>
    <w:p w14:paraId="73CBB539" w14:textId="6372D622" w:rsidR="6C6A1F33" w:rsidRPr="0016178C" w:rsidRDefault="6C6A1F33" w:rsidP="00231AC4">
      <w:pPr>
        <w:spacing w:line="360" w:lineRule="auto"/>
        <w:ind w:firstLine="709"/>
        <w:jc w:val="both"/>
        <w:rPr>
          <w:rFonts w:ascii="Arial" w:hAnsi="Arial" w:cs="Arial"/>
          <w:sz w:val="22"/>
          <w:szCs w:val="22"/>
        </w:rPr>
      </w:pPr>
      <w:r w:rsidRPr="0016178C">
        <w:rPr>
          <w:rFonts w:ascii="Arial" w:hAnsi="Arial" w:cs="Arial"/>
          <w:sz w:val="22"/>
          <w:szCs w:val="22"/>
          <w:lang w:val="es-CO"/>
        </w:rPr>
        <w:t xml:space="preserve">Ley 1480 de 2011 - Estatuto del Consumidor: Esta norma protege los derechos de los consumidores en transacciones electrónicas, estableciendo garantías en cuanto a la veracidad de la información y la seguridad en pagos digitales. Gómez y Benítez (2019) subrayan </w:t>
      </w:r>
      <w:r w:rsidR="00231AC4" w:rsidRPr="0016178C">
        <w:rPr>
          <w:rFonts w:ascii="Arial" w:hAnsi="Arial" w:cs="Arial"/>
          <w:sz w:val="22"/>
          <w:szCs w:val="22"/>
          <w:lang w:val="es-CO"/>
        </w:rPr>
        <w:t>que,</w:t>
      </w:r>
      <w:r w:rsidRPr="0016178C">
        <w:rPr>
          <w:rFonts w:ascii="Arial" w:hAnsi="Arial" w:cs="Arial"/>
          <w:sz w:val="22"/>
          <w:szCs w:val="22"/>
          <w:lang w:val="es-CO"/>
        </w:rPr>
        <w:t xml:space="preserve"> en sistemas de comercio minorista, garantizar derechos del consumidor y transparencia en las transacciones ayuda a generar confianza en el sistema. Prevención de Fraude en Transacciones Electrónicas: </w:t>
      </w:r>
    </w:p>
    <w:p w14:paraId="56079356" w14:textId="216E731F" w:rsidR="00231AC4" w:rsidRPr="00A61298" w:rsidRDefault="6C6A1F33" w:rsidP="00A61298">
      <w:pPr>
        <w:spacing w:line="360" w:lineRule="auto"/>
        <w:ind w:firstLine="709"/>
        <w:jc w:val="both"/>
        <w:rPr>
          <w:rFonts w:ascii="Arial" w:hAnsi="Arial" w:cs="Arial"/>
          <w:sz w:val="22"/>
          <w:szCs w:val="22"/>
        </w:rPr>
      </w:pPr>
      <w:r w:rsidRPr="0016178C">
        <w:rPr>
          <w:rFonts w:ascii="Arial" w:hAnsi="Arial" w:cs="Arial"/>
          <w:sz w:val="22"/>
          <w:szCs w:val="22"/>
          <w:lang w:val="es-CO"/>
        </w:rPr>
        <w:t>Circular Externa 029 de 2014 de la Superintendencia Financiera de Colombia: Establece directrices para la prevención y detección de fraudes en transacciones electrónicas. De acuerdo con Rueda y Patiño (2021), los sistemas de IA en gestión de inventarios y transacciones digitales deben implementar mecanismos de monitoreo para identificar actividades sospechosas en tiempo real, alineándose con estas directrices</w:t>
      </w:r>
      <w:r w:rsidR="00A61298">
        <w:rPr>
          <w:rFonts w:ascii="Arial" w:hAnsi="Arial" w:cs="Arial"/>
          <w:sz w:val="22"/>
          <w:szCs w:val="22"/>
          <w:lang w:val="es-CO"/>
        </w:rPr>
        <w:t>.</w:t>
      </w:r>
      <w:bookmarkStart w:id="0" w:name="_GoBack"/>
      <w:bookmarkEnd w:id="0"/>
    </w:p>
    <w:p w14:paraId="072CE0AD" w14:textId="77777777" w:rsidR="00231AC4" w:rsidRPr="00231AC4" w:rsidRDefault="00231AC4" w:rsidP="00231AC4">
      <w:pPr>
        <w:spacing w:line="360" w:lineRule="auto"/>
        <w:ind w:firstLine="709"/>
        <w:jc w:val="both"/>
        <w:rPr>
          <w:rFonts w:ascii="Arial" w:hAnsi="Arial" w:cs="Arial"/>
          <w:color w:val="FFFFFF" w:themeColor="background1"/>
          <w:sz w:val="22"/>
          <w:szCs w:val="22"/>
          <w:lang w:val="es-CO"/>
        </w:rPr>
      </w:pPr>
    </w:p>
    <w:p w14:paraId="4F998627" w14:textId="4FF0053C" w:rsidR="00231AC4" w:rsidRPr="00231AC4" w:rsidRDefault="00231AC4" w:rsidP="00231AC4">
      <w:pPr>
        <w:pStyle w:val="Ttulo1"/>
      </w:pPr>
      <w:r w:rsidRPr="0016178C">
        <w:t>Referencias bibliográficas</w:t>
      </w:r>
    </w:p>
    <w:p w14:paraId="4FBC5E6F" w14:textId="3EC8E6B0" w:rsidR="00231AC4" w:rsidRP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Álvarez, F. (2020). Machine </w:t>
      </w:r>
      <w:proofErr w:type="spellStart"/>
      <w:r w:rsidRPr="00231AC4">
        <w:rPr>
          <w:rFonts w:ascii="Arial" w:hAnsi="Arial" w:cs="Arial"/>
          <w:sz w:val="22"/>
          <w:szCs w:val="22"/>
          <w:lang w:val="es-CO"/>
        </w:rPr>
        <w:t>Learning</w:t>
      </w:r>
      <w:proofErr w:type="spellEnd"/>
      <w:r w:rsidRPr="00231AC4">
        <w:rPr>
          <w:rFonts w:ascii="Arial" w:hAnsi="Arial" w:cs="Arial"/>
          <w:sz w:val="22"/>
          <w:szCs w:val="22"/>
          <w:lang w:val="es-CO"/>
        </w:rPr>
        <w:t xml:space="preserve"> en la detección de fraudes de comercio electrónico aplicado a los servicios bancarios. </w:t>
      </w:r>
      <w:r w:rsidRPr="00CD47C4">
        <w:rPr>
          <w:rFonts w:ascii="Arial" w:hAnsi="Arial" w:cs="Arial"/>
          <w:i/>
          <w:sz w:val="22"/>
          <w:szCs w:val="22"/>
          <w:lang w:val="es-CO"/>
        </w:rPr>
        <w:t xml:space="preserve">Ciencia y </w:t>
      </w:r>
      <w:r w:rsidR="00CD47C4" w:rsidRPr="00CD47C4">
        <w:rPr>
          <w:rFonts w:ascii="Arial" w:hAnsi="Arial" w:cs="Arial"/>
          <w:i/>
          <w:sz w:val="22"/>
          <w:szCs w:val="22"/>
          <w:lang w:val="es-CO"/>
        </w:rPr>
        <w:t>Tecnología</w:t>
      </w:r>
      <w:r w:rsidRPr="00CD47C4">
        <w:rPr>
          <w:rFonts w:ascii="Arial" w:hAnsi="Arial" w:cs="Arial"/>
          <w:i/>
          <w:sz w:val="22"/>
          <w:szCs w:val="22"/>
          <w:lang w:val="es-CO"/>
        </w:rPr>
        <w:t>,</w:t>
      </w:r>
      <w:r w:rsidRPr="00231AC4">
        <w:rPr>
          <w:rFonts w:ascii="Arial" w:hAnsi="Arial" w:cs="Arial"/>
          <w:sz w:val="22"/>
          <w:szCs w:val="22"/>
          <w:lang w:val="es-CO"/>
        </w:rPr>
        <w:t xml:space="preserve"> 81-95.</w:t>
      </w:r>
      <w:r w:rsidR="00CD47C4">
        <w:rPr>
          <w:rFonts w:ascii="Arial" w:hAnsi="Arial" w:cs="Arial"/>
          <w:sz w:val="22"/>
          <w:szCs w:val="22"/>
          <w:lang w:val="es-CO"/>
        </w:rPr>
        <w:t xml:space="preserve"> </w:t>
      </w:r>
      <w:hyperlink r:id="rId7" w:history="1">
        <w:r w:rsidR="00CD47C4" w:rsidRPr="007604CF">
          <w:rPr>
            <w:rStyle w:val="Hipervnculo"/>
            <w:rFonts w:ascii="Arial" w:hAnsi="Arial" w:cs="Arial"/>
            <w:sz w:val="22"/>
            <w:szCs w:val="22"/>
            <w:lang w:val="es-CO"/>
          </w:rPr>
          <w:t>https://www.palermo.edu/ingenieria/pdf2020/CyT_20_07.pdf</w:t>
        </w:r>
      </w:hyperlink>
      <w:r w:rsidR="00CD47C4">
        <w:rPr>
          <w:rFonts w:ascii="Arial" w:hAnsi="Arial" w:cs="Arial"/>
          <w:sz w:val="22"/>
          <w:szCs w:val="22"/>
          <w:lang w:val="es-CO"/>
        </w:rPr>
        <w:t xml:space="preserve"> </w:t>
      </w:r>
    </w:p>
    <w:p w14:paraId="087FA11E" w14:textId="73838D26" w:rsidR="00231AC4" w:rsidRPr="00231AC4" w:rsidRDefault="00231AC4" w:rsidP="00231AC4">
      <w:pPr>
        <w:spacing w:after="240" w:line="360" w:lineRule="auto"/>
        <w:ind w:left="709" w:hanging="709"/>
        <w:jc w:val="both"/>
        <w:rPr>
          <w:rFonts w:ascii="Arial" w:eastAsia="Times New Roman" w:hAnsi="Arial" w:cs="Arial"/>
          <w:sz w:val="22"/>
          <w:szCs w:val="22"/>
          <w:lang w:val="es-CO"/>
        </w:rPr>
      </w:pPr>
      <w:proofErr w:type="spellStart"/>
      <w:r w:rsidRPr="00231AC4">
        <w:rPr>
          <w:rFonts w:ascii="Arial" w:eastAsia="Times New Roman" w:hAnsi="Arial" w:cs="Arial"/>
          <w:sz w:val="22"/>
          <w:szCs w:val="22"/>
          <w:lang w:val="es-CO"/>
        </w:rPr>
        <w:t>Baesens</w:t>
      </w:r>
      <w:proofErr w:type="spellEnd"/>
      <w:r w:rsidRPr="00231AC4">
        <w:rPr>
          <w:rFonts w:ascii="Arial" w:eastAsia="Times New Roman" w:hAnsi="Arial" w:cs="Arial"/>
          <w:sz w:val="22"/>
          <w:szCs w:val="22"/>
          <w:lang w:val="es-CO"/>
        </w:rPr>
        <w:t xml:space="preserve">, B., </w:t>
      </w:r>
      <w:proofErr w:type="spellStart"/>
      <w:r w:rsidRPr="00231AC4">
        <w:rPr>
          <w:rFonts w:ascii="Arial" w:eastAsia="Times New Roman" w:hAnsi="Arial" w:cs="Arial"/>
          <w:sz w:val="22"/>
          <w:szCs w:val="22"/>
          <w:lang w:val="es-CO"/>
        </w:rPr>
        <w:t>Höppner</w:t>
      </w:r>
      <w:proofErr w:type="spellEnd"/>
      <w:r w:rsidRPr="00231AC4">
        <w:rPr>
          <w:rFonts w:ascii="Arial" w:eastAsia="Times New Roman" w:hAnsi="Arial" w:cs="Arial"/>
          <w:sz w:val="22"/>
          <w:szCs w:val="22"/>
          <w:lang w:val="es-CO"/>
        </w:rPr>
        <w:t xml:space="preserve">, S., &amp; </w:t>
      </w:r>
      <w:proofErr w:type="spellStart"/>
      <w:r w:rsidRPr="00231AC4">
        <w:rPr>
          <w:rFonts w:ascii="Arial" w:eastAsia="Times New Roman" w:hAnsi="Arial" w:cs="Arial"/>
          <w:sz w:val="22"/>
          <w:szCs w:val="22"/>
          <w:lang w:val="es-CO"/>
        </w:rPr>
        <w:t>Verdonck</w:t>
      </w:r>
      <w:proofErr w:type="spellEnd"/>
      <w:r w:rsidRPr="00231AC4">
        <w:rPr>
          <w:rFonts w:ascii="Arial" w:eastAsia="Times New Roman" w:hAnsi="Arial" w:cs="Arial"/>
          <w:sz w:val="22"/>
          <w:szCs w:val="22"/>
          <w:lang w:val="es-CO"/>
        </w:rPr>
        <w:t xml:space="preserve">, T. (2021). Data </w:t>
      </w:r>
      <w:proofErr w:type="spellStart"/>
      <w:r w:rsidRPr="00231AC4">
        <w:rPr>
          <w:rFonts w:ascii="Arial" w:eastAsia="Times New Roman" w:hAnsi="Arial" w:cs="Arial"/>
          <w:sz w:val="22"/>
          <w:szCs w:val="22"/>
          <w:lang w:val="es-CO"/>
        </w:rPr>
        <w:t>engineering</w:t>
      </w:r>
      <w:proofErr w:type="spellEnd"/>
      <w:r w:rsidRPr="00231AC4">
        <w:rPr>
          <w:rFonts w:ascii="Arial" w:eastAsia="Times New Roman" w:hAnsi="Arial" w:cs="Arial"/>
          <w:sz w:val="22"/>
          <w:szCs w:val="22"/>
          <w:lang w:val="es-CO"/>
        </w:rPr>
        <w:t xml:space="preserve"> </w:t>
      </w:r>
      <w:proofErr w:type="spellStart"/>
      <w:r w:rsidRPr="00231AC4">
        <w:rPr>
          <w:rFonts w:ascii="Arial" w:eastAsia="Times New Roman" w:hAnsi="Arial" w:cs="Arial"/>
          <w:sz w:val="22"/>
          <w:szCs w:val="22"/>
          <w:lang w:val="es-CO"/>
        </w:rPr>
        <w:t>for</w:t>
      </w:r>
      <w:proofErr w:type="spellEnd"/>
      <w:r w:rsidRPr="00231AC4">
        <w:rPr>
          <w:rFonts w:ascii="Arial" w:eastAsia="Times New Roman" w:hAnsi="Arial" w:cs="Arial"/>
          <w:sz w:val="22"/>
          <w:szCs w:val="22"/>
          <w:lang w:val="es-CO"/>
        </w:rPr>
        <w:t xml:space="preserve"> </w:t>
      </w:r>
      <w:proofErr w:type="spellStart"/>
      <w:r w:rsidRPr="00231AC4">
        <w:rPr>
          <w:rFonts w:ascii="Arial" w:eastAsia="Times New Roman" w:hAnsi="Arial" w:cs="Arial"/>
          <w:sz w:val="22"/>
          <w:szCs w:val="22"/>
          <w:lang w:val="es-CO"/>
        </w:rPr>
        <w:t>fraud</w:t>
      </w:r>
      <w:proofErr w:type="spellEnd"/>
      <w:r w:rsidRPr="00231AC4">
        <w:rPr>
          <w:rFonts w:ascii="Arial" w:eastAsia="Times New Roman" w:hAnsi="Arial" w:cs="Arial"/>
          <w:sz w:val="22"/>
          <w:szCs w:val="22"/>
          <w:lang w:val="es-CO"/>
        </w:rPr>
        <w:t xml:space="preserve"> </w:t>
      </w:r>
      <w:proofErr w:type="spellStart"/>
      <w:r w:rsidRPr="00231AC4">
        <w:rPr>
          <w:rFonts w:ascii="Arial" w:eastAsia="Times New Roman" w:hAnsi="Arial" w:cs="Arial"/>
          <w:sz w:val="22"/>
          <w:szCs w:val="22"/>
          <w:lang w:val="es-CO"/>
        </w:rPr>
        <w:t>detection</w:t>
      </w:r>
      <w:proofErr w:type="spellEnd"/>
      <w:r w:rsidRPr="00231AC4">
        <w:rPr>
          <w:rFonts w:ascii="Arial" w:eastAsia="Times New Roman" w:hAnsi="Arial" w:cs="Arial"/>
          <w:sz w:val="22"/>
          <w:szCs w:val="22"/>
          <w:lang w:val="es-CO"/>
        </w:rPr>
        <w:t>. </w:t>
      </w:r>
      <w:proofErr w:type="spellStart"/>
      <w:r w:rsidRPr="00231AC4">
        <w:rPr>
          <w:rFonts w:ascii="Arial" w:eastAsia="Times New Roman" w:hAnsi="Arial" w:cs="Arial"/>
          <w:i/>
          <w:iCs/>
          <w:sz w:val="22"/>
          <w:szCs w:val="22"/>
          <w:lang w:val="es-CO"/>
        </w:rPr>
        <w:t>Decision</w:t>
      </w:r>
      <w:proofErr w:type="spellEnd"/>
      <w:r w:rsidRPr="00231AC4">
        <w:rPr>
          <w:rFonts w:ascii="Arial" w:eastAsia="Times New Roman" w:hAnsi="Arial" w:cs="Arial"/>
          <w:i/>
          <w:iCs/>
          <w:sz w:val="22"/>
          <w:szCs w:val="22"/>
          <w:lang w:val="es-CO"/>
        </w:rPr>
        <w:t xml:space="preserve"> </w:t>
      </w:r>
      <w:proofErr w:type="spellStart"/>
      <w:r w:rsidRPr="00231AC4">
        <w:rPr>
          <w:rFonts w:ascii="Arial" w:eastAsia="Times New Roman" w:hAnsi="Arial" w:cs="Arial"/>
          <w:i/>
          <w:iCs/>
          <w:sz w:val="22"/>
          <w:szCs w:val="22"/>
          <w:lang w:val="es-CO"/>
        </w:rPr>
        <w:t>Support</w:t>
      </w:r>
      <w:proofErr w:type="spellEnd"/>
      <w:r w:rsidRPr="00231AC4">
        <w:rPr>
          <w:rFonts w:ascii="Arial" w:eastAsia="Times New Roman" w:hAnsi="Arial" w:cs="Arial"/>
          <w:i/>
          <w:iCs/>
          <w:sz w:val="22"/>
          <w:szCs w:val="22"/>
          <w:lang w:val="es-CO"/>
        </w:rPr>
        <w:t xml:space="preserve"> </w:t>
      </w:r>
      <w:proofErr w:type="spellStart"/>
      <w:r w:rsidRPr="00231AC4">
        <w:rPr>
          <w:rFonts w:ascii="Arial" w:eastAsia="Times New Roman" w:hAnsi="Arial" w:cs="Arial"/>
          <w:i/>
          <w:iCs/>
          <w:sz w:val="22"/>
          <w:szCs w:val="22"/>
          <w:lang w:val="es-CO"/>
        </w:rPr>
        <w:t>Systems</w:t>
      </w:r>
      <w:proofErr w:type="spellEnd"/>
      <w:r w:rsidRPr="00231AC4">
        <w:rPr>
          <w:rFonts w:ascii="Arial" w:eastAsia="Times New Roman" w:hAnsi="Arial" w:cs="Arial"/>
          <w:sz w:val="22"/>
          <w:szCs w:val="22"/>
          <w:lang w:val="es-CO"/>
        </w:rPr>
        <w:t>, </w:t>
      </w:r>
      <w:r w:rsidRPr="00231AC4">
        <w:rPr>
          <w:rFonts w:ascii="Arial" w:eastAsia="Times New Roman" w:hAnsi="Arial" w:cs="Arial"/>
          <w:i/>
          <w:iCs/>
          <w:sz w:val="22"/>
          <w:szCs w:val="22"/>
          <w:lang w:val="es-CO"/>
        </w:rPr>
        <w:t>150</w:t>
      </w:r>
      <w:r w:rsidR="00CD47C4">
        <w:rPr>
          <w:rFonts w:ascii="Arial" w:eastAsia="Times New Roman" w:hAnsi="Arial" w:cs="Arial"/>
          <w:sz w:val="22"/>
          <w:szCs w:val="22"/>
          <w:lang w:val="es-CO"/>
        </w:rPr>
        <w:t xml:space="preserve">. </w:t>
      </w:r>
      <w:hyperlink r:id="rId8" w:history="1">
        <w:r w:rsidR="00CD47C4" w:rsidRPr="007604CF">
          <w:rPr>
            <w:rStyle w:val="Hipervnculo"/>
            <w:rFonts w:ascii="Arial" w:hAnsi="Arial" w:cs="Arial"/>
            <w:sz w:val="22"/>
            <w:szCs w:val="22"/>
          </w:rPr>
          <w:t>https://www.sciencedirect.com/science/article/abs/pii/S0167923621000026</w:t>
        </w:r>
      </w:hyperlink>
      <w:r w:rsidR="00CD47C4">
        <w:rPr>
          <w:rFonts w:ascii="Arial" w:hAnsi="Arial" w:cs="Arial"/>
          <w:sz w:val="22"/>
          <w:szCs w:val="22"/>
        </w:rPr>
        <w:t xml:space="preserve"> </w:t>
      </w:r>
    </w:p>
    <w:p w14:paraId="2354B8BE" w14:textId="57528F52" w:rsidR="00231AC4" w:rsidRPr="00231AC4" w:rsidRDefault="00231AC4" w:rsidP="00CD47C4">
      <w:pPr>
        <w:spacing w:before="240" w:after="0" w:line="360" w:lineRule="auto"/>
        <w:ind w:left="720" w:hanging="709"/>
        <w:jc w:val="both"/>
        <w:rPr>
          <w:rFonts w:ascii="Arial" w:eastAsia="Times New Roman" w:hAnsi="Arial" w:cs="Arial"/>
          <w:sz w:val="22"/>
          <w:szCs w:val="22"/>
        </w:rPr>
      </w:pPr>
      <w:proofErr w:type="spellStart"/>
      <w:r w:rsidRPr="00231AC4">
        <w:rPr>
          <w:rFonts w:ascii="Arial" w:eastAsia="Times New Roman" w:hAnsi="Arial" w:cs="Arial"/>
          <w:sz w:val="22"/>
          <w:szCs w:val="22"/>
        </w:rPr>
        <w:t>Baruque</w:t>
      </w:r>
      <w:proofErr w:type="spellEnd"/>
      <w:r w:rsidRPr="00231AC4">
        <w:rPr>
          <w:rFonts w:ascii="Arial" w:eastAsia="Times New Roman" w:hAnsi="Arial" w:cs="Arial"/>
          <w:sz w:val="22"/>
          <w:szCs w:val="22"/>
        </w:rPr>
        <w:t xml:space="preserve"> Martínez, C. (2022). </w:t>
      </w:r>
      <w:r w:rsidRPr="00CD47C4">
        <w:rPr>
          <w:rFonts w:ascii="Arial" w:eastAsia="Times New Roman" w:hAnsi="Arial" w:cs="Arial"/>
          <w:i/>
          <w:sz w:val="22"/>
          <w:szCs w:val="22"/>
        </w:rPr>
        <w:t>Análisis de problemas de seguridad en las tiendas online.</w:t>
      </w:r>
      <w:r w:rsidR="00CD47C4">
        <w:rPr>
          <w:rFonts w:ascii="Arial" w:eastAsia="Times New Roman" w:hAnsi="Arial" w:cs="Arial"/>
          <w:sz w:val="22"/>
          <w:szCs w:val="22"/>
        </w:rPr>
        <w:t xml:space="preserve">  [Tesis de </w:t>
      </w:r>
      <w:r w:rsidR="00CD47C4" w:rsidRPr="00CD47C4">
        <w:rPr>
          <w:rFonts w:ascii="Arial" w:eastAsia="Times New Roman" w:hAnsi="Arial" w:cs="Arial"/>
          <w:sz w:val="22"/>
          <w:szCs w:val="22"/>
        </w:rPr>
        <w:t>Grado en Ingenier</w:t>
      </w:r>
      <w:r w:rsidR="00CD47C4" w:rsidRPr="00CD47C4">
        <w:rPr>
          <w:rFonts w:ascii="Arial" w:eastAsia="Times New Roman" w:hAnsi="Arial" w:cs="Arial" w:hint="cs"/>
          <w:sz w:val="22"/>
          <w:szCs w:val="22"/>
        </w:rPr>
        <w:t>í</w:t>
      </w:r>
      <w:r w:rsidR="00CD47C4" w:rsidRPr="00CD47C4">
        <w:rPr>
          <w:rFonts w:ascii="Arial" w:eastAsia="Times New Roman" w:hAnsi="Arial" w:cs="Arial"/>
          <w:sz w:val="22"/>
          <w:szCs w:val="22"/>
        </w:rPr>
        <w:t>a en Organizaci</w:t>
      </w:r>
      <w:r w:rsidR="00CD47C4" w:rsidRPr="00CD47C4">
        <w:rPr>
          <w:rFonts w:ascii="Arial" w:eastAsia="Times New Roman" w:hAnsi="Arial" w:cs="Arial" w:hint="cs"/>
          <w:sz w:val="22"/>
          <w:szCs w:val="22"/>
        </w:rPr>
        <w:t>ó</w:t>
      </w:r>
      <w:r w:rsidR="00CD47C4" w:rsidRPr="00CD47C4">
        <w:rPr>
          <w:rFonts w:ascii="Arial" w:eastAsia="Times New Roman" w:hAnsi="Arial" w:cs="Arial"/>
          <w:sz w:val="22"/>
          <w:szCs w:val="22"/>
        </w:rPr>
        <w:t>n Industrial</w:t>
      </w:r>
      <w:r w:rsidR="00CD47C4">
        <w:rPr>
          <w:rFonts w:ascii="Arial" w:eastAsia="Times New Roman" w:hAnsi="Arial" w:cs="Arial"/>
          <w:sz w:val="22"/>
          <w:szCs w:val="22"/>
        </w:rPr>
        <w:t xml:space="preserve">]. </w:t>
      </w:r>
      <w:r w:rsidR="00CD47C4" w:rsidRPr="00CD47C4">
        <w:rPr>
          <w:rFonts w:ascii="Arial" w:eastAsia="Times New Roman" w:hAnsi="Arial" w:cs="Arial"/>
          <w:sz w:val="22"/>
          <w:szCs w:val="22"/>
        </w:rPr>
        <w:t>Universidad de Valladolid. Escuela de Ingenier</w:t>
      </w:r>
      <w:r w:rsidR="00CD47C4" w:rsidRPr="00CD47C4">
        <w:rPr>
          <w:rFonts w:ascii="Arial" w:eastAsia="Times New Roman" w:hAnsi="Arial" w:cs="Arial" w:hint="cs"/>
          <w:sz w:val="22"/>
          <w:szCs w:val="22"/>
        </w:rPr>
        <w:t>í</w:t>
      </w:r>
      <w:r w:rsidR="00CD47C4" w:rsidRPr="00CD47C4">
        <w:rPr>
          <w:rFonts w:ascii="Arial" w:eastAsia="Times New Roman" w:hAnsi="Arial" w:cs="Arial"/>
          <w:sz w:val="22"/>
          <w:szCs w:val="22"/>
        </w:rPr>
        <w:t>as Industriales</w:t>
      </w:r>
      <w:r w:rsidR="00CD47C4">
        <w:rPr>
          <w:rFonts w:ascii="Arial" w:eastAsia="Times New Roman" w:hAnsi="Arial" w:cs="Arial"/>
          <w:sz w:val="22"/>
          <w:szCs w:val="22"/>
        </w:rPr>
        <w:t xml:space="preserve"> </w:t>
      </w:r>
      <w:r w:rsidR="00CD47C4" w:rsidRPr="00CD47C4">
        <w:rPr>
          <w:rFonts w:ascii="Arial" w:eastAsia="Times New Roman" w:hAnsi="Arial" w:cs="Arial"/>
          <w:sz w:val="22"/>
          <w:szCs w:val="22"/>
        </w:rPr>
        <w:t>Autoridad UVA</w:t>
      </w:r>
      <w:r w:rsidR="00CD47C4">
        <w:rPr>
          <w:rFonts w:ascii="Arial" w:eastAsia="Times New Roman" w:hAnsi="Arial" w:cs="Arial"/>
          <w:sz w:val="22"/>
          <w:szCs w:val="22"/>
        </w:rPr>
        <w:t xml:space="preserve">. </w:t>
      </w:r>
      <w:hyperlink r:id="rId9" w:history="1">
        <w:r w:rsidR="00CD47C4" w:rsidRPr="007604CF">
          <w:rPr>
            <w:rStyle w:val="Hipervnculo"/>
            <w:rFonts w:ascii="Arial" w:eastAsia="Times New Roman" w:hAnsi="Arial" w:cs="Arial"/>
            <w:sz w:val="22"/>
            <w:szCs w:val="22"/>
          </w:rPr>
          <w:t>https://uvadoc.uva.es/handle/10324/53819</w:t>
        </w:r>
      </w:hyperlink>
      <w:r w:rsidR="00CD47C4">
        <w:rPr>
          <w:rFonts w:ascii="Arial" w:eastAsia="Times New Roman" w:hAnsi="Arial" w:cs="Arial"/>
          <w:sz w:val="22"/>
          <w:szCs w:val="22"/>
        </w:rPr>
        <w:t xml:space="preserve"> </w:t>
      </w:r>
    </w:p>
    <w:p w14:paraId="04401763" w14:textId="60DB4133" w:rsid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Bay, H., </w:t>
      </w:r>
      <w:proofErr w:type="spellStart"/>
      <w:r w:rsidRPr="00231AC4">
        <w:rPr>
          <w:rFonts w:ascii="Arial" w:hAnsi="Arial" w:cs="Arial"/>
          <w:sz w:val="22"/>
          <w:szCs w:val="22"/>
          <w:lang w:val="es-CO"/>
        </w:rPr>
        <w:t>Tuytelaars</w:t>
      </w:r>
      <w:proofErr w:type="spellEnd"/>
      <w:r w:rsidRPr="00231AC4">
        <w:rPr>
          <w:rFonts w:ascii="Arial" w:hAnsi="Arial" w:cs="Arial"/>
          <w:sz w:val="22"/>
          <w:szCs w:val="22"/>
          <w:lang w:val="es-CO"/>
        </w:rPr>
        <w:t xml:space="preserve">, T., &amp; </w:t>
      </w:r>
      <w:proofErr w:type="spellStart"/>
      <w:r w:rsidRPr="00231AC4">
        <w:rPr>
          <w:rFonts w:ascii="Arial" w:hAnsi="Arial" w:cs="Arial"/>
          <w:sz w:val="22"/>
          <w:szCs w:val="22"/>
          <w:lang w:val="es-CO"/>
        </w:rPr>
        <w:t>Gool</w:t>
      </w:r>
      <w:proofErr w:type="spellEnd"/>
      <w:r w:rsidRPr="00231AC4">
        <w:rPr>
          <w:rFonts w:ascii="Arial" w:hAnsi="Arial" w:cs="Arial"/>
          <w:sz w:val="22"/>
          <w:szCs w:val="22"/>
          <w:lang w:val="es-CO"/>
        </w:rPr>
        <w:t xml:space="preserve">, L. V. (2008). SURF: </w:t>
      </w:r>
      <w:proofErr w:type="spellStart"/>
      <w:r w:rsidRPr="00231AC4">
        <w:rPr>
          <w:rFonts w:ascii="Arial" w:hAnsi="Arial" w:cs="Arial"/>
          <w:sz w:val="22"/>
          <w:szCs w:val="22"/>
          <w:lang w:val="es-CO"/>
        </w:rPr>
        <w:t>Speeded</w:t>
      </w:r>
      <w:proofErr w:type="spellEnd"/>
      <w:r w:rsidRPr="00231AC4">
        <w:rPr>
          <w:rFonts w:ascii="Arial" w:hAnsi="Arial" w:cs="Arial"/>
          <w:sz w:val="22"/>
          <w:szCs w:val="22"/>
          <w:lang w:val="es-CO"/>
        </w:rPr>
        <w:t xml:space="preserve"> Up </w:t>
      </w:r>
      <w:proofErr w:type="spellStart"/>
      <w:r w:rsidRPr="00231AC4">
        <w:rPr>
          <w:rFonts w:ascii="Arial" w:hAnsi="Arial" w:cs="Arial"/>
          <w:sz w:val="22"/>
          <w:szCs w:val="22"/>
          <w:lang w:val="es-CO"/>
        </w:rPr>
        <w:t>Robust</w:t>
      </w:r>
      <w:proofErr w:type="spellEnd"/>
      <w:r w:rsidRPr="00231AC4">
        <w:rPr>
          <w:rFonts w:ascii="Arial" w:hAnsi="Arial" w:cs="Arial"/>
          <w:sz w:val="22"/>
          <w:szCs w:val="22"/>
          <w:lang w:val="es-CO"/>
        </w:rPr>
        <w:t xml:space="preserve"> </w:t>
      </w:r>
      <w:proofErr w:type="spellStart"/>
      <w:r w:rsidRPr="00231AC4">
        <w:rPr>
          <w:rFonts w:ascii="Arial" w:hAnsi="Arial" w:cs="Arial"/>
          <w:sz w:val="22"/>
          <w:szCs w:val="22"/>
          <w:lang w:val="es-CO"/>
        </w:rPr>
        <w:t>Features</w:t>
      </w:r>
      <w:proofErr w:type="spellEnd"/>
      <w:r w:rsidRPr="00231AC4">
        <w:rPr>
          <w:rFonts w:ascii="Arial" w:hAnsi="Arial" w:cs="Arial"/>
          <w:sz w:val="22"/>
          <w:szCs w:val="22"/>
          <w:lang w:val="es-CO"/>
        </w:rPr>
        <w:t xml:space="preserve">. </w:t>
      </w:r>
      <w:proofErr w:type="spellStart"/>
      <w:r w:rsidRPr="00231AC4">
        <w:rPr>
          <w:rFonts w:ascii="Arial" w:hAnsi="Arial" w:cs="Arial"/>
          <w:i/>
          <w:iCs/>
          <w:sz w:val="22"/>
          <w:szCs w:val="22"/>
          <w:lang w:val="es-CO"/>
        </w:rPr>
        <w:t>Computer</w:t>
      </w:r>
      <w:proofErr w:type="spellEnd"/>
      <w:r w:rsidRPr="00231AC4">
        <w:rPr>
          <w:rFonts w:ascii="Arial" w:hAnsi="Arial" w:cs="Arial"/>
          <w:i/>
          <w:iCs/>
          <w:sz w:val="22"/>
          <w:szCs w:val="22"/>
          <w:lang w:val="es-CO"/>
        </w:rPr>
        <w:t xml:space="preserve"> </w:t>
      </w:r>
      <w:proofErr w:type="spellStart"/>
      <w:r w:rsidRPr="00231AC4">
        <w:rPr>
          <w:rFonts w:ascii="Arial" w:hAnsi="Arial" w:cs="Arial"/>
          <w:i/>
          <w:iCs/>
          <w:sz w:val="22"/>
          <w:szCs w:val="22"/>
          <w:lang w:val="es-CO"/>
        </w:rPr>
        <w:t>Vision</w:t>
      </w:r>
      <w:proofErr w:type="spellEnd"/>
      <w:r w:rsidRPr="00231AC4">
        <w:rPr>
          <w:rFonts w:ascii="Arial" w:hAnsi="Arial" w:cs="Arial"/>
          <w:i/>
          <w:iCs/>
          <w:sz w:val="22"/>
          <w:szCs w:val="22"/>
          <w:lang w:val="es-CO"/>
        </w:rPr>
        <w:t xml:space="preserve"> and </w:t>
      </w:r>
      <w:proofErr w:type="spellStart"/>
      <w:r w:rsidRPr="00231AC4">
        <w:rPr>
          <w:rFonts w:ascii="Arial" w:hAnsi="Arial" w:cs="Arial"/>
          <w:i/>
          <w:iCs/>
          <w:sz w:val="22"/>
          <w:szCs w:val="22"/>
          <w:lang w:val="es-CO"/>
        </w:rPr>
        <w:t>Image</w:t>
      </w:r>
      <w:proofErr w:type="spellEnd"/>
      <w:r w:rsidRPr="00231AC4">
        <w:rPr>
          <w:rFonts w:ascii="Arial" w:hAnsi="Arial" w:cs="Arial"/>
          <w:i/>
          <w:iCs/>
          <w:sz w:val="22"/>
          <w:szCs w:val="22"/>
          <w:lang w:val="es-CO"/>
        </w:rPr>
        <w:t xml:space="preserve"> </w:t>
      </w:r>
      <w:proofErr w:type="spellStart"/>
      <w:r w:rsidRPr="00231AC4">
        <w:rPr>
          <w:rFonts w:ascii="Arial" w:hAnsi="Arial" w:cs="Arial"/>
          <w:i/>
          <w:iCs/>
          <w:sz w:val="22"/>
          <w:szCs w:val="22"/>
          <w:lang w:val="es-CO"/>
        </w:rPr>
        <w:t>Understanding</w:t>
      </w:r>
      <w:proofErr w:type="spellEnd"/>
      <w:r w:rsidRPr="00231AC4">
        <w:rPr>
          <w:rFonts w:ascii="Arial" w:hAnsi="Arial" w:cs="Arial"/>
          <w:i/>
          <w:iCs/>
          <w:sz w:val="22"/>
          <w:szCs w:val="22"/>
          <w:lang w:val="es-CO"/>
        </w:rPr>
        <w:t>, 110</w:t>
      </w:r>
      <w:r w:rsidRPr="00231AC4">
        <w:rPr>
          <w:rFonts w:ascii="Arial" w:hAnsi="Arial" w:cs="Arial"/>
          <w:sz w:val="22"/>
          <w:szCs w:val="22"/>
          <w:lang w:val="es-CO"/>
        </w:rPr>
        <w:t xml:space="preserve">(3), 346-359. </w:t>
      </w:r>
      <w:hyperlink r:id="rId10" w:history="1">
        <w:r w:rsidR="00F8263F" w:rsidRPr="007604CF">
          <w:rPr>
            <w:rStyle w:val="Hipervnculo"/>
            <w:rFonts w:ascii="Arial" w:hAnsi="Arial" w:cs="Arial"/>
            <w:sz w:val="22"/>
            <w:szCs w:val="22"/>
            <w:lang w:val="es-CO"/>
          </w:rPr>
          <w:t>https://www.sciencedirect.com/science/article/abs/pii/S1077314207001555?via%3Dihub</w:t>
        </w:r>
      </w:hyperlink>
      <w:r w:rsidR="00F8263F">
        <w:rPr>
          <w:rFonts w:ascii="Arial" w:hAnsi="Arial" w:cs="Arial"/>
          <w:sz w:val="22"/>
          <w:szCs w:val="22"/>
          <w:lang w:val="es-CO"/>
        </w:rPr>
        <w:t xml:space="preserve"> </w:t>
      </w:r>
    </w:p>
    <w:p w14:paraId="29CDD395" w14:textId="24528120" w:rsidR="00231AC4" w:rsidRDefault="00231AC4" w:rsidP="00231AC4">
      <w:pPr>
        <w:spacing w:after="240" w:line="360" w:lineRule="auto"/>
        <w:ind w:left="709" w:hanging="709"/>
        <w:jc w:val="both"/>
        <w:rPr>
          <w:rStyle w:val="Hipervnculo"/>
          <w:rFonts w:ascii="Arial" w:eastAsia="Times New Roman" w:hAnsi="Arial" w:cs="Arial"/>
          <w:color w:val="auto"/>
          <w:sz w:val="22"/>
          <w:szCs w:val="22"/>
          <w:lang w:val="es-CO"/>
        </w:rPr>
      </w:pPr>
      <w:proofErr w:type="spellStart"/>
      <w:r w:rsidRPr="00231AC4">
        <w:rPr>
          <w:rFonts w:ascii="Arial" w:eastAsia="Times New Roman" w:hAnsi="Arial" w:cs="Arial"/>
          <w:sz w:val="22"/>
          <w:szCs w:val="22"/>
          <w:lang w:val="es-CO"/>
        </w:rPr>
        <w:t>Boulieris</w:t>
      </w:r>
      <w:proofErr w:type="spellEnd"/>
      <w:r w:rsidRPr="00231AC4">
        <w:rPr>
          <w:rFonts w:ascii="Arial" w:eastAsia="Times New Roman" w:hAnsi="Arial" w:cs="Arial"/>
          <w:sz w:val="22"/>
          <w:szCs w:val="22"/>
          <w:lang w:val="es-CO"/>
        </w:rPr>
        <w:t xml:space="preserve">, P., </w:t>
      </w:r>
      <w:proofErr w:type="spellStart"/>
      <w:r w:rsidRPr="00231AC4">
        <w:rPr>
          <w:rFonts w:ascii="Arial" w:eastAsia="Times New Roman" w:hAnsi="Arial" w:cs="Arial"/>
          <w:sz w:val="22"/>
          <w:szCs w:val="22"/>
          <w:lang w:val="es-CO"/>
        </w:rPr>
        <w:t>Pavlopoulos</w:t>
      </w:r>
      <w:proofErr w:type="spellEnd"/>
      <w:r w:rsidRPr="00231AC4">
        <w:rPr>
          <w:rFonts w:ascii="Arial" w:eastAsia="Times New Roman" w:hAnsi="Arial" w:cs="Arial"/>
          <w:sz w:val="22"/>
          <w:szCs w:val="22"/>
          <w:lang w:val="es-CO"/>
        </w:rPr>
        <w:t xml:space="preserve">, J., </w:t>
      </w:r>
      <w:proofErr w:type="spellStart"/>
      <w:r w:rsidRPr="00231AC4">
        <w:rPr>
          <w:rFonts w:ascii="Arial" w:eastAsia="Times New Roman" w:hAnsi="Arial" w:cs="Arial"/>
          <w:sz w:val="22"/>
          <w:szCs w:val="22"/>
          <w:lang w:val="es-CO"/>
        </w:rPr>
        <w:t>Xenos</w:t>
      </w:r>
      <w:proofErr w:type="spellEnd"/>
      <w:r w:rsidRPr="00231AC4">
        <w:rPr>
          <w:rFonts w:ascii="Arial" w:eastAsia="Times New Roman" w:hAnsi="Arial" w:cs="Arial"/>
          <w:sz w:val="22"/>
          <w:szCs w:val="22"/>
          <w:lang w:val="es-CO"/>
        </w:rPr>
        <w:t xml:space="preserve">, A., &amp; </w:t>
      </w:r>
      <w:proofErr w:type="spellStart"/>
      <w:r w:rsidRPr="00231AC4">
        <w:rPr>
          <w:rFonts w:ascii="Arial" w:eastAsia="Times New Roman" w:hAnsi="Arial" w:cs="Arial"/>
          <w:sz w:val="22"/>
          <w:szCs w:val="22"/>
          <w:lang w:val="es-CO"/>
        </w:rPr>
        <w:t>Vassalos</w:t>
      </w:r>
      <w:proofErr w:type="spellEnd"/>
      <w:r w:rsidRPr="00231AC4">
        <w:rPr>
          <w:rFonts w:ascii="Arial" w:eastAsia="Times New Roman" w:hAnsi="Arial" w:cs="Arial"/>
          <w:sz w:val="22"/>
          <w:szCs w:val="22"/>
          <w:lang w:val="es-CO"/>
        </w:rPr>
        <w:t xml:space="preserve">, V. (2024). </w:t>
      </w:r>
      <w:proofErr w:type="spellStart"/>
      <w:r w:rsidRPr="00231AC4">
        <w:rPr>
          <w:rFonts w:ascii="Arial" w:eastAsia="Times New Roman" w:hAnsi="Arial" w:cs="Arial"/>
          <w:sz w:val="22"/>
          <w:szCs w:val="22"/>
          <w:lang w:val="es-CO"/>
        </w:rPr>
        <w:t>Fraud</w:t>
      </w:r>
      <w:proofErr w:type="spellEnd"/>
      <w:r w:rsidRPr="00231AC4">
        <w:rPr>
          <w:rFonts w:ascii="Arial" w:eastAsia="Times New Roman" w:hAnsi="Arial" w:cs="Arial"/>
          <w:sz w:val="22"/>
          <w:szCs w:val="22"/>
          <w:lang w:val="es-CO"/>
        </w:rPr>
        <w:t xml:space="preserve"> </w:t>
      </w:r>
      <w:proofErr w:type="spellStart"/>
      <w:r w:rsidRPr="00231AC4">
        <w:rPr>
          <w:rFonts w:ascii="Arial" w:eastAsia="Times New Roman" w:hAnsi="Arial" w:cs="Arial"/>
          <w:sz w:val="22"/>
          <w:szCs w:val="22"/>
          <w:lang w:val="es-CO"/>
        </w:rPr>
        <w:t>detection</w:t>
      </w:r>
      <w:proofErr w:type="spellEnd"/>
      <w:r w:rsidRPr="00231AC4">
        <w:rPr>
          <w:rFonts w:ascii="Arial" w:eastAsia="Times New Roman" w:hAnsi="Arial" w:cs="Arial"/>
          <w:sz w:val="22"/>
          <w:szCs w:val="22"/>
          <w:lang w:val="es-CO"/>
        </w:rPr>
        <w:t xml:space="preserve"> </w:t>
      </w:r>
      <w:proofErr w:type="spellStart"/>
      <w:r w:rsidRPr="00231AC4">
        <w:rPr>
          <w:rFonts w:ascii="Arial" w:eastAsia="Times New Roman" w:hAnsi="Arial" w:cs="Arial"/>
          <w:sz w:val="22"/>
          <w:szCs w:val="22"/>
          <w:lang w:val="es-CO"/>
        </w:rPr>
        <w:t>with</w:t>
      </w:r>
      <w:proofErr w:type="spellEnd"/>
      <w:r w:rsidRPr="00231AC4">
        <w:rPr>
          <w:rFonts w:ascii="Arial" w:eastAsia="Times New Roman" w:hAnsi="Arial" w:cs="Arial"/>
          <w:sz w:val="22"/>
          <w:szCs w:val="22"/>
          <w:lang w:val="es-CO"/>
        </w:rPr>
        <w:t xml:space="preserve"> natural </w:t>
      </w:r>
      <w:proofErr w:type="spellStart"/>
      <w:r w:rsidRPr="00231AC4">
        <w:rPr>
          <w:rFonts w:ascii="Arial" w:eastAsia="Times New Roman" w:hAnsi="Arial" w:cs="Arial"/>
          <w:sz w:val="22"/>
          <w:szCs w:val="22"/>
          <w:lang w:val="es-CO"/>
        </w:rPr>
        <w:t>language</w:t>
      </w:r>
      <w:proofErr w:type="spellEnd"/>
      <w:r w:rsidRPr="00231AC4">
        <w:rPr>
          <w:rFonts w:ascii="Arial" w:eastAsia="Times New Roman" w:hAnsi="Arial" w:cs="Arial"/>
          <w:sz w:val="22"/>
          <w:szCs w:val="22"/>
          <w:lang w:val="es-CO"/>
        </w:rPr>
        <w:t xml:space="preserve"> </w:t>
      </w:r>
      <w:proofErr w:type="spellStart"/>
      <w:r w:rsidRPr="00231AC4">
        <w:rPr>
          <w:rFonts w:ascii="Arial" w:eastAsia="Times New Roman" w:hAnsi="Arial" w:cs="Arial"/>
          <w:sz w:val="22"/>
          <w:szCs w:val="22"/>
          <w:lang w:val="es-CO"/>
        </w:rPr>
        <w:t>processing</w:t>
      </w:r>
      <w:proofErr w:type="spellEnd"/>
      <w:r w:rsidRPr="00231AC4">
        <w:rPr>
          <w:rFonts w:ascii="Arial" w:eastAsia="Times New Roman" w:hAnsi="Arial" w:cs="Arial"/>
          <w:sz w:val="22"/>
          <w:szCs w:val="22"/>
          <w:lang w:val="es-CO"/>
        </w:rPr>
        <w:t>. </w:t>
      </w:r>
      <w:r w:rsidRPr="00231AC4">
        <w:rPr>
          <w:rFonts w:ascii="Arial" w:eastAsia="Times New Roman" w:hAnsi="Arial" w:cs="Arial"/>
          <w:i/>
          <w:iCs/>
          <w:sz w:val="22"/>
          <w:szCs w:val="22"/>
          <w:lang w:val="es-CO"/>
        </w:rPr>
        <w:t xml:space="preserve">Machine </w:t>
      </w:r>
      <w:proofErr w:type="spellStart"/>
      <w:r w:rsidRPr="00231AC4">
        <w:rPr>
          <w:rFonts w:ascii="Arial" w:eastAsia="Times New Roman" w:hAnsi="Arial" w:cs="Arial"/>
          <w:i/>
          <w:iCs/>
          <w:sz w:val="22"/>
          <w:szCs w:val="22"/>
          <w:lang w:val="es-CO"/>
        </w:rPr>
        <w:t>Learning</w:t>
      </w:r>
      <w:proofErr w:type="spellEnd"/>
      <w:r w:rsidRPr="00231AC4">
        <w:rPr>
          <w:rFonts w:ascii="Arial" w:eastAsia="Times New Roman" w:hAnsi="Arial" w:cs="Arial"/>
          <w:sz w:val="22"/>
          <w:szCs w:val="22"/>
          <w:lang w:val="es-CO"/>
        </w:rPr>
        <w:t>, </w:t>
      </w:r>
      <w:r w:rsidRPr="00231AC4">
        <w:rPr>
          <w:rFonts w:ascii="Arial" w:eastAsia="Times New Roman" w:hAnsi="Arial" w:cs="Arial"/>
          <w:i/>
          <w:iCs/>
          <w:sz w:val="22"/>
          <w:szCs w:val="22"/>
          <w:lang w:val="es-CO"/>
        </w:rPr>
        <w:t>113</w:t>
      </w:r>
      <w:r w:rsidRPr="00231AC4">
        <w:rPr>
          <w:rFonts w:ascii="Arial" w:eastAsia="Times New Roman" w:hAnsi="Arial" w:cs="Arial"/>
          <w:sz w:val="22"/>
          <w:szCs w:val="22"/>
          <w:lang w:val="es-CO"/>
        </w:rPr>
        <w:t xml:space="preserve">(8), 5087–5108. </w:t>
      </w:r>
      <w:hyperlink r:id="rId11" w:history="1">
        <w:r w:rsidR="00883288" w:rsidRPr="007604CF">
          <w:rPr>
            <w:rStyle w:val="Hipervnculo"/>
            <w:rFonts w:ascii="Arial" w:hAnsi="Arial" w:cs="Arial"/>
            <w:sz w:val="22"/>
            <w:szCs w:val="22"/>
          </w:rPr>
          <w:t>https://link.springer.com/article/10.1007/s10994-023-06354-5</w:t>
        </w:r>
      </w:hyperlink>
      <w:r w:rsidR="00883288">
        <w:rPr>
          <w:rFonts w:ascii="Arial" w:hAnsi="Arial" w:cs="Arial"/>
          <w:sz w:val="22"/>
          <w:szCs w:val="22"/>
        </w:rPr>
        <w:t xml:space="preserve"> </w:t>
      </w:r>
    </w:p>
    <w:p w14:paraId="3E455DF5" w14:textId="063262FD" w:rsidR="000E5E11" w:rsidRPr="00231AC4" w:rsidRDefault="000E5E11" w:rsidP="00231AC4">
      <w:pPr>
        <w:spacing w:after="240" w:line="360" w:lineRule="auto"/>
        <w:ind w:left="709" w:hanging="709"/>
        <w:jc w:val="both"/>
        <w:rPr>
          <w:rFonts w:ascii="Arial" w:eastAsia="Times New Roman" w:hAnsi="Arial" w:cs="Arial"/>
          <w:sz w:val="22"/>
          <w:szCs w:val="22"/>
          <w:lang w:val="es-CO"/>
        </w:rPr>
      </w:pPr>
      <w:r w:rsidRPr="000E5E11">
        <w:rPr>
          <w:rFonts w:ascii="Arial" w:hAnsi="Arial" w:cs="Arial"/>
          <w:sz w:val="22"/>
          <w:szCs w:val="22"/>
          <w:highlight w:val="yellow"/>
        </w:rPr>
        <w:t>(Brown et al., 2020).</w:t>
      </w:r>
    </w:p>
    <w:p w14:paraId="583AD1D2" w14:textId="118F5212" w:rsid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Camargo García, A., Hernández Páez, J. A., &amp; González Cantor, W. F. (2020). </w:t>
      </w:r>
      <w:r w:rsidRPr="00883288">
        <w:rPr>
          <w:rFonts w:ascii="Arial" w:hAnsi="Arial" w:cs="Arial"/>
          <w:i/>
          <w:sz w:val="22"/>
          <w:szCs w:val="22"/>
          <w:lang w:val="es-CO"/>
        </w:rPr>
        <w:t xml:space="preserve">Sistema de detección de fraude en la operación de </w:t>
      </w:r>
      <w:proofErr w:type="spellStart"/>
      <w:r w:rsidRPr="00883288">
        <w:rPr>
          <w:rFonts w:ascii="Arial" w:hAnsi="Arial" w:cs="Arial"/>
          <w:i/>
          <w:sz w:val="22"/>
          <w:szCs w:val="22"/>
          <w:lang w:val="es-CO"/>
        </w:rPr>
        <w:t>Rappi</w:t>
      </w:r>
      <w:proofErr w:type="spellEnd"/>
      <w:r w:rsidRPr="00883288">
        <w:rPr>
          <w:rFonts w:ascii="Arial" w:hAnsi="Arial" w:cs="Arial"/>
          <w:i/>
          <w:sz w:val="22"/>
          <w:szCs w:val="22"/>
          <w:lang w:val="es-CO"/>
        </w:rPr>
        <w:t xml:space="preserve"> basado en grafos y algoritmos de machine </w:t>
      </w:r>
      <w:proofErr w:type="spellStart"/>
      <w:r w:rsidRPr="00883288">
        <w:rPr>
          <w:rFonts w:ascii="Arial" w:hAnsi="Arial" w:cs="Arial"/>
          <w:i/>
          <w:sz w:val="22"/>
          <w:szCs w:val="22"/>
          <w:lang w:val="es-CO"/>
        </w:rPr>
        <w:t>learning</w:t>
      </w:r>
      <w:proofErr w:type="spellEnd"/>
      <w:r w:rsidRPr="00DB6AB1">
        <w:rPr>
          <w:rFonts w:ascii="Arial" w:hAnsi="Arial" w:cs="Arial"/>
          <w:i/>
          <w:sz w:val="22"/>
          <w:szCs w:val="22"/>
          <w:lang w:val="es-CO"/>
        </w:rPr>
        <w:t>.</w:t>
      </w:r>
      <w:r w:rsidR="00883288" w:rsidRPr="00DB6AB1">
        <w:rPr>
          <w:rFonts w:ascii="Arial" w:hAnsi="Arial" w:cs="Arial"/>
          <w:i/>
          <w:sz w:val="22"/>
          <w:szCs w:val="22"/>
          <w:lang w:val="es-CO"/>
        </w:rPr>
        <w:t xml:space="preserve"> </w:t>
      </w:r>
      <w:r w:rsidR="00883288" w:rsidRPr="00DB6AB1">
        <w:rPr>
          <w:rFonts w:ascii="Arial" w:hAnsi="Arial" w:cs="Arial"/>
          <w:sz w:val="22"/>
          <w:szCs w:val="22"/>
          <w:lang w:val="es-CO"/>
        </w:rPr>
        <w:t>[Trabajo de grado de maestría</w:t>
      </w:r>
      <w:r w:rsidR="00DB6AB1" w:rsidRPr="00DB6AB1">
        <w:rPr>
          <w:rFonts w:ascii="Arial" w:hAnsi="Arial" w:cs="Arial"/>
          <w:sz w:val="22"/>
          <w:szCs w:val="22"/>
          <w:lang w:val="es-CO"/>
        </w:rPr>
        <w:t xml:space="preserve"> </w:t>
      </w:r>
      <w:r w:rsidR="00DB6AB1" w:rsidRPr="00DB6AB1">
        <w:rPr>
          <w:rFonts w:ascii="Arial" w:hAnsi="Arial" w:cs="Arial"/>
          <w:color w:val="212529"/>
          <w:sz w:val="22"/>
          <w:szCs w:val="22"/>
          <w:shd w:val="clear" w:color="auto" w:fill="FFFFFF"/>
        </w:rPr>
        <w:t>en Inteligencia Analítica para la Toma de Decisiones</w:t>
      </w:r>
      <w:r w:rsidR="00883288">
        <w:rPr>
          <w:rFonts w:ascii="Arial" w:hAnsi="Arial" w:cs="Arial"/>
          <w:sz w:val="22"/>
          <w:szCs w:val="22"/>
          <w:lang w:val="es-CO"/>
        </w:rPr>
        <w:t xml:space="preserve">]. Universidad de los Andes. </w:t>
      </w:r>
      <w:hyperlink r:id="rId12" w:history="1">
        <w:r w:rsidR="00883288" w:rsidRPr="007604CF">
          <w:rPr>
            <w:rStyle w:val="Hipervnculo"/>
            <w:rFonts w:ascii="Arial" w:hAnsi="Arial" w:cs="Arial"/>
            <w:sz w:val="22"/>
            <w:szCs w:val="22"/>
            <w:lang w:val="es-CO"/>
          </w:rPr>
          <w:t>https://repositorio.uniandes.edu.co/entities/publication/ae502a6a-9e0b-4c3a-a43e-2989e4081337</w:t>
        </w:r>
      </w:hyperlink>
      <w:r w:rsidR="00883288">
        <w:rPr>
          <w:rFonts w:ascii="Arial" w:hAnsi="Arial" w:cs="Arial"/>
          <w:sz w:val="22"/>
          <w:szCs w:val="22"/>
          <w:lang w:val="es-CO"/>
        </w:rPr>
        <w:t xml:space="preserve"> </w:t>
      </w:r>
    </w:p>
    <w:p w14:paraId="63904532" w14:textId="3EAF4CDB" w:rsidR="00231AC4" w:rsidRPr="00231AC4" w:rsidRDefault="00231AC4" w:rsidP="00231AC4">
      <w:pPr>
        <w:spacing w:after="240" w:line="360" w:lineRule="auto"/>
        <w:ind w:left="709" w:hanging="709"/>
        <w:jc w:val="both"/>
        <w:rPr>
          <w:rFonts w:ascii="Arial" w:eastAsia="Times New Roman" w:hAnsi="Arial" w:cs="Arial"/>
          <w:sz w:val="22"/>
          <w:szCs w:val="22"/>
          <w:lang w:val="es-CO"/>
        </w:rPr>
      </w:pPr>
      <w:r w:rsidRPr="00231AC4">
        <w:rPr>
          <w:rFonts w:ascii="Arial" w:eastAsia="Times New Roman" w:hAnsi="Arial" w:cs="Arial"/>
          <w:sz w:val="22"/>
          <w:szCs w:val="22"/>
          <w:lang w:val="es-CO"/>
        </w:rPr>
        <w:t xml:space="preserve">Castro, K. D. F., Bernal, S. R., &amp; </w:t>
      </w:r>
      <w:proofErr w:type="spellStart"/>
      <w:r w:rsidRPr="00231AC4">
        <w:rPr>
          <w:rFonts w:ascii="Arial" w:eastAsia="Times New Roman" w:hAnsi="Arial" w:cs="Arial"/>
          <w:sz w:val="22"/>
          <w:szCs w:val="22"/>
          <w:lang w:val="es-CO"/>
        </w:rPr>
        <w:t>Gelvez</w:t>
      </w:r>
      <w:proofErr w:type="spellEnd"/>
      <w:r w:rsidRPr="00231AC4">
        <w:rPr>
          <w:rFonts w:ascii="Arial" w:eastAsia="Times New Roman" w:hAnsi="Arial" w:cs="Arial"/>
          <w:sz w:val="22"/>
          <w:szCs w:val="22"/>
          <w:lang w:val="es-CO"/>
        </w:rPr>
        <w:t xml:space="preserve">, J. S. R. (2024). Guía orientada para la disminución de posibles fraudes en transacciones de </w:t>
      </w:r>
      <w:proofErr w:type="spellStart"/>
      <w:r w:rsidRPr="00231AC4">
        <w:rPr>
          <w:rFonts w:ascii="Arial" w:eastAsia="Times New Roman" w:hAnsi="Arial" w:cs="Arial"/>
          <w:sz w:val="22"/>
          <w:szCs w:val="22"/>
          <w:lang w:val="es-CO"/>
        </w:rPr>
        <w:t>Nfts</w:t>
      </w:r>
      <w:proofErr w:type="spellEnd"/>
      <w:r w:rsidRPr="00231AC4">
        <w:rPr>
          <w:rFonts w:ascii="Arial" w:eastAsia="Times New Roman" w:hAnsi="Arial" w:cs="Arial"/>
          <w:sz w:val="22"/>
          <w:szCs w:val="22"/>
          <w:lang w:val="es-CO"/>
        </w:rPr>
        <w:t xml:space="preserve"> en Cúcuta. </w:t>
      </w:r>
      <w:r w:rsidRPr="00231AC4">
        <w:rPr>
          <w:rFonts w:ascii="Arial" w:eastAsia="Times New Roman" w:hAnsi="Arial" w:cs="Arial"/>
          <w:i/>
          <w:iCs/>
          <w:sz w:val="22"/>
          <w:szCs w:val="22"/>
          <w:lang w:val="es-CO"/>
        </w:rPr>
        <w:t>Reflexiones Contables</w:t>
      </w:r>
      <w:r w:rsidRPr="00231AC4">
        <w:rPr>
          <w:rFonts w:ascii="Arial" w:eastAsia="Times New Roman" w:hAnsi="Arial" w:cs="Arial"/>
          <w:sz w:val="22"/>
          <w:szCs w:val="22"/>
          <w:lang w:val="es-CO"/>
        </w:rPr>
        <w:t xml:space="preserve">, </w:t>
      </w:r>
      <w:r w:rsidRPr="00231AC4">
        <w:rPr>
          <w:rFonts w:ascii="Arial" w:eastAsia="Times New Roman" w:hAnsi="Arial" w:cs="Arial"/>
          <w:i/>
          <w:iCs/>
          <w:sz w:val="22"/>
          <w:szCs w:val="22"/>
          <w:lang w:val="es-CO"/>
        </w:rPr>
        <w:t>7</w:t>
      </w:r>
      <w:r w:rsidRPr="00231AC4">
        <w:rPr>
          <w:rFonts w:ascii="Arial" w:eastAsia="Times New Roman" w:hAnsi="Arial" w:cs="Arial"/>
          <w:sz w:val="22"/>
          <w:szCs w:val="22"/>
          <w:lang w:val="es-CO"/>
        </w:rPr>
        <w:t>(2), 29-35.</w:t>
      </w:r>
      <w:r w:rsidR="009837F3" w:rsidRPr="009837F3">
        <w:t xml:space="preserve"> </w:t>
      </w:r>
      <w:hyperlink r:id="rId13" w:history="1">
        <w:r w:rsidR="009837F3" w:rsidRPr="007604CF">
          <w:rPr>
            <w:rStyle w:val="Hipervnculo"/>
            <w:rFonts w:ascii="Arial" w:eastAsia="Times New Roman" w:hAnsi="Arial" w:cs="Arial"/>
            <w:sz w:val="22"/>
            <w:szCs w:val="22"/>
            <w:lang w:val="es-CO"/>
          </w:rPr>
          <w:t>https://revistas.ufps.edu.co/index.php/RC/article/view/4570</w:t>
        </w:r>
      </w:hyperlink>
      <w:r w:rsidR="009837F3">
        <w:rPr>
          <w:rFonts w:ascii="Arial" w:eastAsia="Times New Roman" w:hAnsi="Arial" w:cs="Arial"/>
          <w:sz w:val="22"/>
          <w:szCs w:val="22"/>
          <w:lang w:val="es-CO"/>
        </w:rPr>
        <w:t xml:space="preserve"> </w:t>
      </w:r>
    </w:p>
    <w:p w14:paraId="30BB7C30" w14:textId="3D81E192" w:rsidR="00231AC4" w:rsidRDefault="00231AC4" w:rsidP="00231AC4">
      <w:pPr>
        <w:spacing w:before="240" w:after="0" w:line="360" w:lineRule="auto"/>
        <w:ind w:left="720" w:hanging="709"/>
        <w:jc w:val="both"/>
        <w:rPr>
          <w:rStyle w:val="Hipervnculo"/>
          <w:rFonts w:ascii="Arial" w:eastAsia="Times New Roman" w:hAnsi="Arial" w:cs="Arial"/>
          <w:color w:val="auto"/>
          <w:sz w:val="22"/>
          <w:szCs w:val="22"/>
          <w:u w:val="none"/>
        </w:rPr>
      </w:pPr>
      <w:r w:rsidRPr="00231AC4">
        <w:rPr>
          <w:rFonts w:ascii="Arial" w:eastAsia="Times New Roman" w:hAnsi="Arial" w:cs="Arial"/>
          <w:sz w:val="22"/>
          <w:szCs w:val="22"/>
        </w:rPr>
        <w:t xml:space="preserve">Chang, V., Ali, B., </w:t>
      </w:r>
      <w:proofErr w:type="spellStart"/>
      <w:r w:rsidRPr="00231AC4">
        <w:rPr>
          <w:rFonts w:ascii="Arial" w:eastAsia="Times New Roman" w:hAnsi="Arial" w:cs="Arial"/>
          <w:sz w:val="22"/>
          <w:szCs w:val="22"/>
        </w:rPr>
        <w:t>Golightly</w:t>
      </w:r>
      <w:proofErr w:type="spellEnd"/>
      <w:r w:rsidRPr="00231AC4">
        <w:rPr>
          <w:rFonts w:ascii="Arial" w:eastAsia="Times New Roman" w:hAnsi="Arial" w:cs="Arial"/>
          <w:sz w:val="22"/>
          <w:szCs w:val="22"/>
        </w:rPr>
        <w:t xml:space="preserve">, L., </w:t>
      </w:r>
      <w:proofErr w:type="spellStart"/>
      <w:r w:rsidRPr="00231AC4">
        <w:rPr>
          <w:rFonts w:ascii="Arial" w:eastAsia="Times New Roman" w:hAnsi="Arial" w:cs="Arial"/>
          <w:sz w:val="22"/>
          <w:szCs w:val="22"/>
        </w:rPr>
        <w:t>Ganatra</w:t>
      </w:r>
      <w:proofErr w:type="spellEnd"/>
      <w:r w:rsidRPr="00231AC4">
        <w:rPr>
          <w:rFonts w:ascii="Arial" w:eastAsia="Times New Roman" w:hAnsi="Arial" w:cs="Arial"/>
          <w:sz w:val="22"/>
          <w:szCs w:val="22"/>
        </w:rPr>
        <w:t xml:space="preserve">, M. A., &amp; Mohamed, M. (2024). </w:t>
      </w:r>
      <w:proofErr w:type="spellStart"/>
      <w:r w:rsidRPr="00231AC4">
        <w:rPr>
          <w:rFonts w:ascii="Arial" w:eastAsia="Times New Roman" w:hAnsi="Arial" w:cs="Arial"/>
          <w:sz w:val="22"/>
          <w:szCs w:val="22"/>
        </w:rPr>
        <w:t>Investigating</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credit</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card</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payment</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fraud</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with</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detection</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methods</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using</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advanced</w:t>
      </w:r>
      <w:proofErr w:type="spellEnd"/>
      <w:r w:rsidRPr="00231AC4">
        <w:rPr>
          <w:rFonts w:ascii="Arial" w:eastAsia="Times New Roman" w:hAnsi="Arial" w:cs="Arial"/>
          <w:sz w:val="22"/>
          <w:szCs w:val="22"/>
        </w:rPr>
        <w:t xml:space="preserve"> machine </w:t>
      </w:r>
      <w:proofErr w:type="spellStart"/>
      <w:r w:rsidRPr="00231AC4">
        <w:rPr>
          <w:rFonts w:ascii="Arial" w:eastAsia="Times New Roman" w:hAnsi="Arial" w:cs="Arial"/>
          <w:sz w:val="22"/>
          <w:szCs w:val="22"/>
        </w:rPr>
        <w:t>learning</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Information</w:t>
      </w:r>
      <w:proofErr w:type="spellEnd"/>
      <w:r w:rsidRPr="00231AC4">
        <w:rPr>
          <w:rFonts w:ascii="Arial" w:eastAsia="Times New Roman" w:hAnsi="Arial" w:cs="Arial"/>
          <w:sz w:val="22"/>
          <w:szCs w:val="22"/>
        </w:rPr>
        <w:t xml:space="preserve"> </w:t>
      </w:r>
      <w:r w:rsidRPr="00BD3182">
        <w:rPr>
          <w:rFonts w:ascii="Arial" w:eastAsia="Times New Roman" w:hAnsi="Arial" w:cs="Arial"/>
          <w:i/>
          <w:sz w:val="22"/>
          <w:szCs w:val="22"/>
        </w:rPr>
        <w:t>(Base</w:t>
      </w:r>
      <w:r w:rsidR="00BD3182">
        <w:rPr>
          <w:rFonts w:ascii="Arial" w:eastAsia="Times New Roman" w:hAnsi="Arial" w:cs="Arial"/>
          <w:i/>
          <w:sz w:val="22"/>
          <w:szCs w:val="22"/>
        </w:rPr>
        <w:t xml:space="preserve"> </w:t>
      </w:r>
      <w:proofErr w:type="spellStart"/>
      <w:r w:rsidR="00BD3182">
        <w:rPr>
          <w:rFonts w:ascii="Arial" w:eastAsia="Times New Roman" w:hAnsi="Arial" w:cs="Arial"/>
          <w:i/>
          <w:sz w:val="22"/>
          <w:szCs w:val="22"/>
        </w:rPr>
        <w:t>MDPI</w:t>
      </w:r>
      <w:r w:rsidRPr="00BD3182">
        <w:rPr>
          <w:rFonts w:ascii="Arial" w:eastAsia="Times New Roman" w:hAnsi="Arial" w:cs="Arial"/>
          <w:i/>
          <w:sz w:val="22"/>
          <w:szCs w:val="22"/>
        </w:rPr>
        <w:t>l</w:t>
      </w:r>
      <w:proofErr w:type="spellEnd"/>
      <w:r w:rsidRPr="00BD3182">
        <w:rPr>
          <w:rFonts w:ascii="Arial" w:eastAsia="Times New Roman" w:hAnsi="Arial" w:cs="Arial"/>
          <w:i/>
          <w:sz w:val="22"/>
          <w:szCs w:val="22"/>
        </w:rPr>
        <w:t>), 15</w:t>
      </w:r>
      <w:r w:rsidRPr="00231AC4">
        <w:rPr>
          <w:rFonts w:ascii="Arial" w:eastAsia="Times New Roman" w:hAnsi="Arial" w:cs="Arial"/>
          <w:sz w:val="22"/>
          <w:szCs w:val="22"/>
        </w:rPr>
        <w:t xml:space="preserve">(8), 478. </w:t>
      </w:r>
      <w:hyperlink r:id="rId14" w:history="1">
        <w:r w:rsidR="00BD3182" w:rsidRPr="007604CF">
          <w:rPr>
            <w:rStyle w:val="Hipervnculo"/>
            <w:rFonts w:ascii="Arial" w:hAnsi="Arial" w:cs="Arial"/>
            <w:sz w:val="22"/>
            <w:szCs w:val="22"/>
          </w:rPr>
          <w:t>https://www.mdpi.com/2078-2489/15/8/478</w:t>
        </w:r>
      </w:hyperlink>
      <w:r w:rsidR="00BD3182">
        <w:rPr>
          <w:rFonts w:ascii="Arial" w:hAnsi="Arial" w:cs="Arial"/>
          <w:sz w:val="22"/>
          <w:szCs w:val="22"/>
        </w:rPr>
        <w:t xml:space="preserve"> </w:t>
      </w:r>
    </w:p>
    <w:p w14:paraId="4FF516E7" w14:textId="2D24A7E9" w:rsidR="001B123C" w:rsidRPr="001B123C" w:rsidRDefault="001B123C" w:rsidP="001B123C">
      <w:pPr>
        <w:spacing w:before="240" w:after="0" w:line="360" w:lineRule="auto"/>
        <w:ind w:left="720" w:hanging="709"/>
        <w:jc w:val="both"/>
        <w:rPr>
          <w:rFonts w:ascii="Arial" w:hAnsi="Arial" w:cs="Arial"/>
          <w:sz w:val="22"/>
          <w:szCs w:val="22"/>
          <w:lang w:val="es-CO"/>
        </w:rPr>
      </w:pPr>
      <w:r w:rsidRPr="001B123C">
        <w:rPr>
          <w:rFonts w:ascii="Arial" w:hAnsi="Arial" w:cs="Arial"/>
          <w:sz w:val="22"/>
          <w:szCs w:val="22"/>
          <w:lang w:val="es-CO"/>
        </w:rPr>
        <w:lastRenderedPageBreak/>
        <w:t>Circular Externa 029 de 2014</w:t>
      </w:r>
      <w:r w:rsidRPr="001B123C">
        <w:rPr>
          <w:rFonts w:ascii="Arial" w:hAnsi="Arial" w:cs="Arial"/>
          <w:sz w:val="22"/>
          <w:szCs w:val="22"/>
          <w:lang w:val="es-CO"/>
        </w:rPr>
        <w:t xml:space="preserve">. </w:t>
      </w:r>
      <w:r w:rsidRPr="001B123C">
        <w:rPr>
          <w:rFonts w:ascii="Arial" w:hAnsi="Arial" w:cs="Arial"/>
          <w:i/>
          <w:sz w:val="22"/>
          <w:szCs w:val="22"/>
          <w:lang w:val="es-CO"/>
        </w:rPr>
        <w:t>Representantes legales, revisores fiscales y contralores normativos de las entidades sujetas a inspección, vigilancia y control de la Superintendencia financiera de Colombia.</w:t>
      </w:r>
      <w:r>
        <w:rPr>
          <w:rFonts w:ascii="Arial" w:hAnsi="Arial" w:cs="Arial"/>
          <w:sz w:val="22"/>
          <w:szCs w:val="22"/>
          <w:lang w:val="es-CO"/>
        </w:rPr>
        <w:t xml:space="preserve"> (03 de octubre de 2014). </w:t>
      </w:r>
      <w:hyperlink r:id="rId15" w:history="1">
        <w:r w:rsidRPr="007604CF">
          <w:rPr>
            <w:rStyle w:val="Hipervnculo"/>
            <w:rFonts w:ascii="Arial" w:hAnsi="Arial" w:cs="Arial"/>
            <w:sz w:val="22"/>
            <w:szCs w:val="22"/>
            <w:lang w:val="es-CO"/>
          </w:rPr>
          <w:t>https://www.redjurista.com/Documents/circular_29_de_2014_superfinanciera_-_superintendencia_financiera.aspx#/</w:t>
        </w:r>
      </w:hyperlink>
      <w:r>
        <w:rPr>
          <w:rFonts w:ascii="Arial" w:hAnsi="Arial" w:cs="Arial"/>
          <w:sz w:val="22"/>
          <w:szCs w:val="22"/>
          <w:lang w:val="es-CO"/>
        </w:rPr>
        <w:t xml:space="preserve"> </w:t>
      </w:r>
    </w:p>
    <w:p w14:paraId="2397FBEE" w14:textId="3AB77422" w:rsidR="00231AC4" w:rsidRP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Díaz Granados, M., &amp; Sánchez, L. (2018). </w:t>
      </w:r>
      <w:r w:rsidRPr="00BD3182">
        <w:rPr>
          <w:rFonts w:ascii="Arial" w:hAnsi="Arial" w:cs="Arial"/>
          <w:i/>
          <w:sz w:val="22"/>
          <w:szCs w:val="22"/>
          <w:lang w:val="es-CO"/>
        </w:rPr>
        <w:t xml:space="preserve">Protección de datos personales en Colombia: Retos y avances. </w:t>
      </w:r>
      <w:r w:rsidRPr="00231AC4">
        <w:rPr>
          <w:rFonts w:ascii="Arial" w:hAnsi="Arial" w:cs="Arial"/>
          <w:sz w:val="22"/>
          <w:szCs w:val="22"/>
          <w:lang w:val="es-CO"/>
        </w:rPr>
        <w:t>Editorial Jurídica Colombiana.</w:t>
      </w:r>
    </w:p>
    <w:p w14:paraId="18A89FAC" w14:textId="6B756CC7" w:rsidR="00231AC4" w:rsidRPr="00231AC4" w:rsidRDefault="00231AC4" w:rsidP="00231AC4">
      <w:pPr>
        <w:spacing w:before="240" w:after="0" w:line="360" w:lineRule="auto"/>
        <w:ind w:left="720" w:hanging="709"/>
        <w:jc w:val="both"/>
        <w:rPr>
          <w:rStyle w:val="Hipervnculo"/>
          <w:rFonts w:ascii="Arial" w:eastAsia="Times New Roman" w:hAnsi="Arial" w:cs="Arial"/>
          <w:color w:val="auto"/>
          <w:sz w:val="22"/>
          <w:szCs w:val="22"/>
          <w:u w:val="none"/>
        </w:rPr>
      </w:pPr>
      <w:r w:rsidRPr="00231AC4">
        <w:rPr>
          <w:rFonts w:ascii="Arial" w:eastAsia="Times New Roman" w:hAnsi="Arial" w:cs="Arial"/>
          <w:sz w:val="22"/>
          <w:szCs w:val="22"/>
        </w:rPr>
        <w:t xml:space="preserve">El </w:t>
      </w:r>
      <w:proofErr w:type="spellStart"/>
      <w:r w:rsidRPr="00231AC4">
        <w:rPr>
          <w:rFonts w:ascii="Arial" w:eastAsia="Times New Roman" w:hAnsi="Arial" w:cs="Arial"/>
          <w:sz w:val="22"/>
          <w:szCs w:val="22"/>
        </w:rPr>
        <w:t>Kafhali</w:t>
      </w:r>
      <w:proofErr w:type="spellEnd"/>
      <w:r w:rsidRPr="00231AC4">
        <w:rPr>
          <w:rFonts w:ascii="Arial" w:eastAsia="Times New Roman" w:hAnsi="Arial" w:cs="Arial"/>
          <w:sz w:val="22"/>
          <w:szCs w:val="22"/>
        </w:rPr>
        <w:t xml:space="preserve">, S., </w:t>
      </w:r>
      <w:proofErr w:type="spellStart"/>
      <w:r w:rsidRPr="00231AC4">
        <w:rPr>
          <w:rFonts w:ascii="Arial" w:eastAsia="Times New Roman" w:hAnsi="Arial" w:cs="Arial"/>
          <w:sz w:val="22"/>
          <w:szCs w:val="22"/>
        </w:rPr>
        <w:t>Tayebi</w:t>
      </w:r>
      <w:proofErr w:type="spellEnd"/>
      <w:r w:rsidRPr="00231AC4">
        <w:rPr>
          <w:rFonts w:ascii="Arial" w:eastAsia="Times New Roman" w:hAnsi="Arial" w:cs="Arial"/>
          <w:sz w:val="22"/>
          <w:szCs w:val="22"/>
        </w:rPr>
        <w:t xml:space="preserve">, M., &amp; </w:t>
      </w:r>
      <w:proofErr w:type="spellStart"/>
      <w:r w:rsidRPr="00231AC4">
        <w:rPr>
          <w:rFonts w:ascii="Arial" w:eastAsia="Times New Roman" w:hAnsi="Arial" w:cs="Arial"/>
          <w:sz w:val="22"/>
          <w:szCs w:val="22"/>
        </w:rPr>
        <w:t>Sulimani</w:t>
      </w:r>
      <w:proofErr w:type="spellEnd"/>
      <w:r w:rsidRPr="00231AC4">
        <w:rPr>
          <w:rFonts w:ascii="Arial" w:eastAsia="Times New Roman" w:hAnsi="Arial" w:cs="Arial"/>
          <w:sz w:val="22"/>
          <w:szCs w:val="22"/>
        </w:rPr>
        <w:t xml:space="preserve">, H. (2024). </w:t>
      </w:r>
      <w:proofErr w:type="spellStart"/>
      <w:r w:rsidRPr="00231AC4">
        <w:rPr>
          <w:rFonts w:ascii="Arial" w:eastAsia="Times New Roman" w:hAnsi="Arial" w:cs="Arial"/>
          <w:sz w:val="22"/>
          <w:szCs w:val="22"/>
        </w:rPr>
        <w:t>An</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optimized</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deep</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learning</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approach</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for</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detecting</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fraudulent</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transactions</w:t>
      </w:r>
      <w:proofErr w:type="spellEnd"/>
      <w:r w:rsidRPr="00231AC4">
        <w:rPr>
          <w:rFonts w:ascii="Arial" w:eastAsia="Times New Roman" w:hAnsi="Arial" w:cs="Arial"/>
          <w:sz w:val="22"/>
          <w:szCs w:val="22"/>
        </w:rPr>
        <w:t xml:space="preserve">. </w:t>
      </w:r>
      <w:proofErr w:type="spellStart"/>
      <w:r w:rsidRPr="00231AC4">
        <w:rPr>
          <w:rFonts w:ascii="Arial" w:eastAsia="Times New Roman" w:hAnsi="Arial" w:cs="Arial"/>
          <w:sz w:val="22"/>
          <w:szCs w:val="22"/>
        </w:rPr>
        <w:t>Information</w:t>
      </w:r>
      <w:proofErr w:type="spellEnd"/>
      <w:r w:rsidRPr="00231AC4">
        <w:rPr>
          <w:rFonts w:ascii="Arial" w:eastAsia="Times New Roman" w:hAnsi="Arial" w:cs="Arial"/>
          <w:sz w:val="22"/>
          <w:szCs w:val="22"/>
        </w:rPr>
        <w:t xml:space="preserve"> </w:t>
      </w:r>
      <w:r w:rsidRPr="0099756B">
        <w:rPr>
          <w:rFonts w:ascii="Arial" w:eastAsia="Times New Roman" w:hAnsi="Arial" w:cs="Arial"/>
          <w:i/>
          <w:sz w:val="22"/>
          <w:szCs w:val="22"/>
        </w:rPr>
        <w:t>(</w:t>
      </w:r>
      <w:proofErr w:type="spellStart"/>
      <w:r w:rsidRPr="0099756B">
        <w:rPr>
          <w:rFonts w:ascii="Arial" w:eastAsia="Times New Roman" w:hAnsi="Arial" w:cs="Arial"/>
          <w:i/>
          <w:sz w:val="22"/>
          <w:szCs w:val="22"/>
        </w:rPr>
        <w:t>Basel</w:t>
      </w:r>
      <w:proofErr w:type="spellEnd"/>
      <w:r w:rsidR="0099756B">
        <w:rPr>
          <w:rFonts w:ascii="Arial" w:eastAsia="Times New Roman" w:hAnsi="Arial" w:cs="Arial"/>
          <w:i/>
          <w:sz w:val="22"/>
          <w:szCs w:val="22"/>
        </w:rPr>
        <w:t xml:space="preserve"> MDPI</w:t>
      </w:r>
      <w:r w:rsidRPr="0099756B">
        <w:rPr>
          <w:rFonts w:ascii="Arial" w:eastAsia="Times New Roman" w:hAnsi="Arial" w:cs="Arial"/>
          <w:i/>
          <w:sz w:val="22"/>
          <w:szCs w:val="22"/>
        </w:rPr>
        <w:t>), 15</w:t>
      </w:r>
      <w:r w:rsidRPr="00231AC4">
        <w:rPr>
          <w:rFonts w:ascii="Arial" w:eastAsia="Times New Roman" w:hAnsi="Arial" w:cs="Arial"/>
          <w:sz w:val="22"/>
          <w:szCs w:val="22"/>
        </w:rPr>
        <w:t xml:space="preserve">(4), 227. </w:t>
      </w:r>
      <w:hyperlink r:id="rId16" w:history="1">
        <w:r w:rsidR="0099756B" w:rsidRPr="007604CF">
          <w:rPr>
            <w:rStyle w:val="Hipervnculo"/>
            <w:rFonts w:ascii="Arial" w:hAnsi="Arial" w:cs="Arial"/>
            <w:sz w:val="22"/>
            <w:szCs w:val="22"/>
          </w:rPr>
          <w:t>https://www.mdpi.com/2078-2489/15/4/227</w:t>
        </w:r>
      </w:hyperlink>
      <w:r w:rsidR="0099756B">
        <w:rPr>
          <w:rFonts w:ascii="Arial" w:hAnsi="Arial" w:cs="Arial"/>
          <w:sz w:val="22"/>
          <w:szCs w:val="22"/>
        </w:rPr>
        <w:t xml:space="preserve"> </w:t>
      </w:r>
    </w:p>
    <w:p w14:paraId="18024488" w14:textId="4A4F85F0" w:rsidR="00231AC4" w:rsidRP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Estrada Jiménez, J. A., &amp; Sánchez Aguayo, M. P. (2021). </w:t>
      </w:r>
      <w:r w:rsidRPr="00B14AB4">
        <w:rPr>
          <w:rFonts w:ascii="Arial" w:hAnsi="Arial" w:cs="Arial"/>
          <w:i/>
          <w:sz w:val="22"/>
          <w:szCs w:val="22"/>
          <w:lang w:val="es-CO"/>
        </w:rPr>
        <w:t>PII-DETRI-2021-02-Detección de fraude mediante análisis de tópicos y métodos de clasificación.</w:t>
      </w:r>
      <w:r w:rsidR="00B14AB4" w:rsidRPr="00B14AB4">
        <w:rPr>
          <w:rFonts w:ascii="Arial" w:hAnsi="Arial" w:cs="Arial"/>
          <w:i/>
          <w:sz w:val="22"/>
          <w:szCs w:val="22"/>
          <w:lang w:val="es-CO"/>
        </w:rPr>
        <w:t xml:space="preserve"> </w:t>
      </w:r>
      <w:r w:rsidR="00B14AB4">
        <w:rPr>
          <w:rFonts w:ascii="Arial" w:hAnsi="Arial" w:cs="Arial"/>
          <w:sz w:val="22"/>
          <w:szCs w:val="22"/>
          <w:lang w:val="es-CO"/>
        </w:rPr>
        <w:t xml:space="preserve">Escuela Politécnica Nacional. </w:t>
      </w:r>
      <w:hyperlink r:id="rId17" w:history="1">
        <w:r w:rsidR="00B14AB4" w:rsidRPr="007604CF">
          <w:rPr>
            <w:rStyle w:val="Hipervnculo"/>
            <w:rFonts w:ascii="Arial" w:hAnsi="Arial" w:cs="Arial"/>
            <w:sz w:val="22"/>
            <w:szCs w:val="22"/>
            <w:lang w:val="es-CO"/>
          </w:rPr>
          <w:t>https://bibdigital.epn.edu.ec/handle/15000/23471</w:t>
        </w:r>
      </w:hyperlink>
      <w:r w:rsidR="00B14AB4">
        <w:rPr>
          <w:rFonts w:ascii="Arial" w:hAnsi="Arial" w:cs="Arial"/>
          <w:sz w:val="22"/>
          <w:szCs w:val="22"/>
          <w:lang w:val="es-CO"/>
        </w:rPr>
        <w:t xml:space="preserve"> </w:t>
      </w:r>
    </w:p>
    <w:p w14:paraId="2A0BCDFB" w14:textId="35A43A3B" w:rsidR="00231AC4" w:rsidRPr="00231AC4" w:rsidRDefault="00231AC4" w:rsidP="00231AC4">
      <w:pPr>
        <w:spacing w:line="360" w:lineRule="auto"/>
        <w:ind w:left="709" w:hanging="709"/>
        <w:jc w:val="both"/>
        <w:rPr>
          <w:rFonts w:ascii="Arial" w:hAnsi="Arial" w:cs="Arial"/>
          <w:sz w:val="22"/>
          <w:szCs w:val="22"/>
          <w:lang w:val="es-CO"/>
        </w:rPr>
      </w:pPr>
      <w:proofErr w:type="spellStart"/>
      <w:r w:rsidRPr="00231AC4">
        <w:rPr>
          <w:rFonts w:ascii="Arial" w:hAnsi="Arial" w:cs="Arial"/>
          <w:sz w:val="22"/>
          <w:szCs w:val="22"/>
          <w:lang w:val="es-CO"/>
        </w:rPr>
        <w:t>Evertec</w:t>
      </w:r>
      <w:proofErr w:type="spellEnd"/>
      <w:r w:rsidRPr="00231AC4">
        <w:rPr>
          <w:rFonts w:ascii="Arial" w:hAnsi="Arial" w:cs="Arial"/>
          <w:sz w:val="22"/>
          <w:szCs w:val="22"/>
          <w:lang w:val="es-CO"/>
        </w:rPr>
        <w:t xml:space="preserve"> Inc. (2024, </w:t>
      </w:r>
      <w:r w:rsidR="004F0809">
        <w:rPr>
          <w:rFonts w:ascii="Arial" w:hAnsi="Arial" w:cs="Arial"/>
          <w:sz w:val="22"/>
          <w:szCs w:val="22"/>
          <w:lang w:val="es-CO"/>
        </w:rPr>
        <w:t xml:space="preserve">30 de </w:t>
      </w:r>
      <w:r w:rsidRPr="00231AC4">
        <w:rPr>
          <w:rFonts w:ascii="Arial" w:hAnsi="Arial" w:cs="Arial"/>
          <w:sz w:val="22"/>
          <w:szCs w:val="22"/>
          <w:lang w:val="es-CO"/>
        </w:rPr>
        <w:t>mayo). </w:t>
      </w:r>
      <w:r w:rsidRPr="009710FB">
        <w:rPr>
          <w:rFonts w:ascii="Arial" w:hAnsi="Arial" w:cs="Arial"/>
          <w:i/>
          <w:sz w:val="22"/>
          <w:szCs w:val="22"/>
          <w:lang w:val="es-CO"/>
        </w:rPr>
        <w:t xml:space="preserve">El rol de la inteligencia artificial (IA) en la detección de fraude: estadísticas y aplicaciones claves. </w:t>
      </w:r>
      <w:proofErr w:type="spellStart"/>
      <w:r w:rsidRPr="00231AC4">
        <w:rPr>
          <w:rFonts w:ascii="Arial" w:hAnsi="Arial" w:cs="Arial"/>
          <w:sz w:val="22"/>
          <w:szCs w:val="22"/>
          <w:lang w:val="es-CO"/>
        </w:rPr>
        <w:t>Evertec</w:t>
      </w:r>
      <w:proofErr w:type="spellEnd"/>
      <w:r w:rsidRPr="00231AC4">
        <w:rPr>
          <w:rFonts w:ascii="Arial" w:hAnsi="Arial" w:cs="Arial"/>
          <w:sz w:val="22"/>
          <w:szCs w:val="22"/>
          <w:lang w:val="es-CO"/>
        </w:rPr>
        <w:t xml:space="preserve"> Inc. </w:t>
      </w:r>
      <w:hyperlink r:id="rId18" w:history="1">
        <w:r w:rsidR="009710FB" w:rsidRPr="007604CF">
          <w:rPr>
            <w:rStyle w:val="Hipervnculo"/>
            <w:rFonts w:ascii="Arial" w:hAnsi="Arial" w:cs="Arial"/>
            <w:sz w:val="22"/>
            <w:szCs w:val="22"/>
          </w:rPr>
          <w:t>https://www.evertecinc.com/el-rol-de-la-inteligencia-artificial-ia-en-la-deteccion-de-fraude-estadisticas-y-aplicaciones-claves/</w:t>
        </w:r>
      </w:hyperlink>
      <w:r w:rsidR="009710FB">
        <w:rPr>
          <w:rFonts w:ascii="Arial" w:hAnsi="Arial" w:cs="Arial"/>
          <w:sz w:val="22"/>
          <w:szCs w:val="22"/>
        </w:rPr>
        <w:t xml:space="preserve"> </w:t>
      </w:r>
    </w:p>
    <w:p w14:paraId="21E9CEFB" w14:textId="77777777" w:rsidR="00231AC4" w:rsidRPr="00231AC4" w:rsidRDefault="00231AC4" w:rsidP="00231AC4">
      <w:pPr>
        <w:spacing w:line="360" w:lineRule="auto"/>
        <w:ind w:left="709" w:hanging="709"/>
        <w:jc w:val="both"/>
        <w:rPr>
          <w:rFonts w:ascii="Arial" w:hAnsi="Arial" w:cs="Arial"/>
          <w:sz w:val="22"/>
          <w:szCs w:val="22"/>
        </w:rPr>
      </w:pPr>
      <w:r w:rsidRPr="00561B63">
        <w:rPr>
          <w:rFonts w:ascii="Arial" w:hAnsi="Arial" w:cs="Arial"/>
          <w:sz w:val="22"/>
          <w:szCs w:val="22"/>
          <w:highlight w:val="yellow"/>
          <w:lang w:val="es-CO"/>
        </w:rPr>
        <w:t xml:space="preserve">Gómez, R., &amp; Benítez, C. (2019). Derechos del consumidor en el comercio electrónico y su aplicación en Colombia. </w:t>
      </w:r>
      <w:proofErr w:type="spellStart"/>
      <w:r w:rsidRPr="00561B63">
        <w:rPr>
          <w:rFonts w:ascii="Arial" w:hAnsi="Arial" w:cs="Arial"/>
          <w:sz w:val="22"/>
          <w:szCs w:val="22"/>
          <w:highlight w:val="yellow"/>
          <w:lang w:val="es-CO"/>
        </w:rPr>
        <w:t>Journal</w:t>
      </w:r>
      <w:proofErr w:type="spellEnd"/>
      <w:r w:rsidRPr="00561B63">
        <w:rPr>
          <w:rFonts w:ascii="Arial" w:hAnsi="Arial" w:cs="Arial"/>
          <w:sz w:val="22"/>
          <w:szCs w:val="22"/>
          <w:highlight w:val="yellow"/>
          <w:lang w:val="es-CO"/>
        </w:rPr>
        <w:t xml:space="preserve"> de Ciencias Jurídicas y Sociales, 5(1), 89-103.</w:t>
      </w:r>
    </w:p>
    <w:p w14:paraId="21B640E3" w14:textId="39DE8358" w:rsidR="00231AC4" w:rsidRDefault="00231AC4" w:rsidP="00231AC4">
      <w:pPr>
        <w:spacing w:line="360" w:lineRule="auto"/>
        <w:ind w:left="709" w:hanging="709"/>
        <w:jc w:val="both"/>
        <w:rPr>
          <w:rFonts w:ascii="Arial" w:hAnsi="Arial" w:cs="Arial"/>
          <w:sz w:val="22"/>
          <w:szCs w:val="22"/>
          <w:lang w:val="es-CO"/>
        </w:rPr>
      </w:pPr>
      <w:proofErr w:type="spellStart"/>
      <w:r w:rsidRPr="00231AC4">
        <w:rPr>
          <w:rFonts w:ascii="Arial" w:hAnsi="Arial" w:cs="Arial"/>
          <w:sz w:val="22"/>
          <w:szCs w:val="22"/>
          <w:lang w:val="es-CO"/>
        </w:rPr>
        <w:t>Gonzalez</w:t>
      </w:r>
      <w:proofErr w:type="spellEnd"/>
      <w:r w:rsidRPr="00231AC4">
        <w:rPr>
          <w:rFonts w:ascii="Arial" w:hAnsi="Arial" w:cs="Arial"/>
          <w:sz w:val="22"/>
          <w:szCs w:val="22"/>
          <w:lang w:val="es-CO"/>
        </w:rPr>
        <w:t xml:space="preserve">, R. C., &amp; Woods, R. E. (2018). </w:t>
      </w:r>
      <w:r w:rsidRPr="00231AC4">
        <w:rPr>
          <w:rFonts w:ascii="Arial" w:hAnsi="Arial" w:cs="Arial"/>
          <w:i/>
          <w:iCs/>
          <w:sz w:val="22"/>
          <w:szCs w:val="22"/>
          <w:lang w:val="es-CO"/>
        </w:rPr>
        <w:t xml:space="preserve">Digital </w:t>
      </w:r>
      <w:proofErr w:type="spellStart"/>
      <w:r w:rsidRPr="00231AC4">
        <w:rPr>
          <w:rFonts w:ascii="Arial" w:hAnsi="Arial" w:cs="Arial"/>
          <w:i/>
          <w:iCs/>
          <w:sz w:val="22"/>
          <w:szCs w:val="22"/>
          <w:lang w:val="es-CO"/>
        </w:rPr>
        <w:t>Image</w:t>
      </w:r>
      <w:proofErr w:type="spellEnd"/>
      <w:r w:rsidRPr="00231AC4">
        <w:rPr>
          <w:rFonts w:ascii="Arial" w:hAnsi="Arial" w:cs="Arial"/>
          <w:i/>
          <w:iCs/>
          <w:sz w:val="22"/>
          <w:szCs w:val="22"/>
          <w:lang w:val="es-CO"/>
        </w:rPr>
        <w:t xml:space="preserve"> Processing</w:t>
      </w:r>
      <w:r w:rsidR="00561B63">
        <w:rPr>
          <w:rFonts w:ascii="Arial" w:hAnsi="Arial" w:cs="Arial"/>
          <w:i/>
          <w:iCs/>
          <w:sz w:val="22"/>
          <w:szCs w:val="22"/>
          <w:lang w:val="es-CO"/>
        </w:rPr>
        <w:t>.</w:t>
      </w:r>
      <w:r w:rsidRPr="00231AC4">
        <w:rPr>
          <w:rFonts w:ascii="Arial" w:hAnsi="Arial" w:cs="Arial"/>
          <w:sz w:val="22"/>
          <w:szCs w:val="22"/>
          <w:lang w:val="es-CO"/>
        </w:rPr>
        <w:t xml:space="preserve"> (4th ed.). Pearson.</w:t>
      </w:r>
    </w:p>
    <w:p w14:paraId="675706CA" w14:textId="10AC6D12" w:rsidR="004F0809" w:rsidRPr="00231AC4" w:rsidRDefault="004F0809" w:rsidP="00231AC4">
      <w:pPr>
        <w:spacing w:line="360" w:lineRule="auto"/>
        <w:ind w:left="709" w:hanging="709"/>
        <w:jc w:val="both"/>
        <w:rPr>
          <w:rFonts w:ascii="Arial" w:hAnsi="Arial" w:cs="Arial"/>
          <w:sz w:val="22"/>
          <w:szCs w:val="22"/>
          <w:lang w:val="es-CO"/>
        </w:rPr>
      </w:pPr>
      <w:r w:rsidRPr="0016178C">
        <w:rPr>
          <w:rFonts w:ascii="Arial" w:eastAsia="Times New Roman" w:hAnsi="Arial" w:cs="Arial"/>
          <w:sz w:val="22"/>
          <w:szCs w:val="22"/>
        </w:rPr>
        <w:t>(</w:t>
      </w:r>
      <w:r w:rsidRPr="00231AC4">
        <w:rPr>
          <w:rFonts w:ascii="Arial" w:eastAsia="Times New Roman" w:hAnsi="Arial" w:cs="Arial"/>
          <w:sz w:val="22"/>
          <w:szCs w:val="22"/>
          <w:highlight w:val="yellow"/>
        </w:rPr>
        <w:t xml:space="preserve">Guzmán Segovia, M. A., Reyes Salvatierra, S. B., &amp; Chan </w:t>
      </w:r>
      <w:proofErr w:type="spellStart"/>
      <w:r w:rsidRPr="00231AC4">
        <w:rPr>
          <w:rFonts w:ascii="Arial" w:eastAsia="Times New Roman" w:hAnsi="Arial" w:cs="Arial"/>
          <w:sz w:val="22"/>
          <w:szCs w:val="22"/>
          <w:highlight w:val="yellow"/>
        </w:rPr>
        <w:t>Yu</w:t>
      </w:r>
      <w:proofErr w:type="spellEnd"/>
      <w:r w:rsidRPr="00231AC4">
        <w:rPr>
          <w:rFonts w:ascii="Arial" w:eastAsia="Times New Roman" w:hAnsi="Arial" w:cs="Arial"/>
          <w:sz w:val="22"/>
          <w:szCs w:val="22"/>
          <w:highlight w:val="yellow"/>
        </w:rPr>
        <w:t xml:space="preserve"> Acebo, R. Y,</w:t>
      </w:r>
      <w:r w:rsidRPr="0016178C">
        <w:rPr>
          <w:rFonts w:ascii="Arial" w:eastAsia="Times New Roman" w:hAnsi="Arial" w:cs="Arial"/>
          <w:sz w:val="22"/>
          <w:szCs w:val="22"/>
        </w:rPr>
        <w:t xml:space="preserve"> 2021,</w:t>
      </w:r>
    </w:p>
    <w:p w14:paraId="67E405CD" w14:textId="0C1ADE6E" w:rsidR="00231AC4" w:rsidRPr="00231AC4" w:rsidRDefault="00231AC4" w:rsidP="001A11D0">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Hernández </w:t>
      </w:r>
      <w:r w:rsidR="001A11D0">
        <w:rPr>
          <w:rFonts w:ascii="Arial" w:hAnsi="Arial" w:cs="Arial"/>
          <w:sz w:val="22"/>
          <w:szCs w:val="22"/>
          <w:lang w:val="es-CO"/>
        </w:rPr>
        <w:t>Pineda</w:t>
      </w:r>
      <w:r w:rsidRPr="00231AC4">
        <w:rPr>
          <w:rFonts w:ascii="Arial" w:hAnsi="Arial" w:cs="Arial"/>
          <w:sz w:val="22"/>
          <w:szCs w:val="22"/>
          <w:lang w:val="es-CO"/>
        </w:rPr>
        <w:t xml:space="preserve">, L., Gutiérrez Portela, F., Lemus Viña, J. A., &amp; Jiménez Sanabria, A. V. (2022). </w:t>
      </w:r>
      <w:r w:rsidR="001A11D0" w:rsidRPr="00231AC4">
        <w:rPr>
          <w:rFonts w:ascii="Arial" w:hAnsi="Arial" w:cs="Arial"/>
          <w:sz w:val="22"/>
          <w:szCs w:val="22"/>
          <w:lang w:val="es-CO"/>
        </w:rPr>
        <w:t>Prospectiva de los mecanismos en la detección de fraudes financieros.</w:t>
      </w:r>
      <w:r w:rsidR="001A11D0">
        <w:rPr>
          <w:rFonts w:ascii="Arial" w:hAnsi="Arial" w:cs="Arial"/>
          <w:sz w:val="22"/>
          <w:szCs w:val="22"/>
          <w:lang w:val="es-CO"/>
        </w:rPr>
        <w:t xml:space="preserve"> </w:t>
      </w:r>
      <w:r w:rsidR="001A11D0" w:rsidRPr="001A11D0">
        <w:rPr>
          <w:rFonts w:ascii="Arial" w:hAnsi="Arial" w:cs="Arial"/>
          <w:i/>
          <w:sz w:val="22"/>
          <w:szCs w:val="22"/>
          <w:lang w:val="es-CO"/>
        </w:rPr>
        <w:t>Revista Decisi</w:t>
      </w:r>
      <w:r w:rsidR="001A11D0" w:rsidRPr="001A11D0">
        <w:rPr>
          <w:rFonts w:ascii="Arial" w:hAnsi="Arial" w:cs="Arial" w:hint="cs"/>
          <w:i/>
          <w:sz w:val="22"/>
          <w:szCs w:val="22"/>
          <w:lang w:val="es-CO"/>
        </w:rPr>
        <w:t>ó</w:t>
      </w:r>
      <w:r w:rsidR="001A11D0" w:rsidRPr="001A11D0">
        <w:rPr>
          <w:rFonts w:ascii="Arial" w:hAnsi="Arial" w:cs="Arial"/>
          <w:i/>
          <w:sz w:val="22"/>
          <w:szCs w:val="22"/>
          <w:lang w:val="es-CO"/>
        </w:rPr>
        <w:t>n Gerencial, 1</w:t>
      </w:r>
      <w:r w:rsidR="001A11D0" w:rsidRPr="001A11D0">
        <w:rPr>
          <w:rFonts w:ascii="Arial" w:hAnsi="Arial" w:cs="Arial"/>
          <w:sz w:val="22"/>
          <w:szCs w:val="22"/>
          <w:lang w:val="es-CO"/>
        </w:rPr>
        <w:t>(1), 31-41.</w:t>
      </w:r>
      <w:r w:rsidR="001A11D0">
        <w:rPr>
          <w:rFonts w:ascii="Arial" w:hAnsi="Arial" w:cs="Arial"/>
          <w:sz w:val="22"/>
          <w:szCs w:val="22"/>
          <w:lang w:val="es-CO"/>
        </w:rPr>
        <w:t xml:space="preserve"> </w:t>
      </w:r>
      <w:hyperlink r:id="rId19" w:history="1">
        <w:r w:rsidR="001A11D0" w:rsidRPr="007604CF">
          <w:rPr>
            <w:rStyle w:val="Hipervnculo"/>
            <w:rFonts w:ascii="Arial" w:hAnsi="Arial" w:cs="Arial"/>
            <w:sz w:val="22"/>
            <w:szCs w:val="22"/>
            <w:lang w:val="es-CO"/>
          </w:rPr>
          <w:t>https://repository.ucc.edu.co/entities/publication/db396a73-01d5-4ffe-a129-8373b38c1582</w:t>
        </w:r>
      </w:hyperlink>
      <w:r w:rsidR="001A11D0">
        <w:rPr>
          <w:rFonts w:ascii="Arial" w:hAnsi="Arial" w:cs="Arial"/>
          <w:sz w:val="22"/>
          <w:szCs w:val="22"/>
          <w:lang w:val="es-CO"/>
        </w:rPr>
        <w:t xml:space="preserve"> </w:t>
      </w:r>
    </w:p>
    <w:p w14:paraId="31BF724C" w14:textId="761980B6" w:rsidR="00231AC4" w:rsidRDefault="00231AC4" w:rsidP="00231AC4">
      <w:pPr>
        <w:spacing w:line="360" w:lineRule="auto"/>
        <w:ind w:left="709" w:hanging="709"/>
        <w:jc w:val="both"/>
        <w:rPr>
          <w:rStyle w:val="Hipervnculo"/>
          <w:rFonts w:ascii="Arial" w:hAnsi="Arial" w:cs="Arial"/>
          <w:color w:val="auto"/>
          <w:sz w:val="22"/>
          <w:szCs w:val="22"/>
          <w:lang w:val="es-CO"/>
        </w:rPr>
      </w:pPr>
      <w:r w:rsidRPr="00231AC4">
        <w:rPr>
          <w:rFonts w:ascii="Arial" w:hAnsi="Arial" w:cs="Arial"/>
          <w:sz w:val="22"/>
          <w:szCs w:val="22"/>
          <w:lang w:val="es-CO"/>
        </w:rPr>
        <w:t xml:space="preserve">Levitt, K. (2024, </w:t>
      </w:r>
      <w:r w:rsidR="004D164A">
        <w:rPr>
          <w:rFonts w:ascii="Arial" w:hAnsi="Arial" w:cs="Arial"/>
          <w:sz w:val="22"/>
          <w:szCs w:val="22"/>
          <w:lang w:val="es-CO"/>
        </w:rPr>
        <w:t xml:space="preserve">10 de </w:t>
      </w:r>
      <w:r w:rsidRPr="00231AC4">
        <w:rPr>
          <w:rFonts w:ascii="Arial" w:hAnsi="Arial" w:cs="Arial"/>
          <w:sz w:val="22"/>
          <w:szCs w:val="22"/>
          <w:lang w:val="es-CO"/>
        </w:rPr>
        <w:t>abril). </w:t>
      </w:r>
      <w:r w:rsidRPr="00C03390">
        <w:rPr>
          <w:rFonts w:ascii="Arial" w:hAnsi="Arial" w:cs="Arial"/>
          <w:i/>
          <w:sz w:val="22"/>
          <w:szCs w:val="22"/>
          <w:lang w:val="es-CO"/>
        </w:rPr>
        <w:t>¿Cómo Se Utiliza la IA en la Detección de Fraudes?</w:t>
      </w:r>
      <w:r w:rsidRPr="00231AC4">
        <w:rPr>
          <w:rFonts w:ascii="Arial" w:hAnsi="Arial" w:cs="Arial"/>
          <w:sz w:val="22"/>
          <w:szCs w:val="22"/>
          <w:lang w:val="es-CO"/>
        </w:rPr>
        <w:t> </w:t>
      </w:r>
      <w:r w:rsidR="00C03390">
        <w:rPr>
          <w:rFonts w:ascii="Arial" w:hAnsi="Arial" w:cs="Arial"/>
          <w:sz w:val="22"/>
          <w:szCs w:val="22"/>
          <w:lang w:val="es-CO"/>
        </w:rPr>
        <w:t xml:space="preserve">[blog]. </w:t>
      </w:r>
      <w:r w:rsidRPr="00231AC4">
        <w:rPr>
          <w:rFonts w:ascii="Arial" w:hAnsi="Arial" w:cs="Arial"/>
          <w:sz w:val="22"/>
          <w:szCs w:val="22"/>
          <w:lang w:val="es-CO"/>
        </w:rPr>
        <w:t xml:space="preserve">Blog oficial de NVIDIA Latino América. </w:t>
      </w:r>
      <w:hyperlink r:id="rId20" w:history="1">
        <w:r w:rsidR="00C03390" w:rsidRPr="007604CF">
          <w:rPr>
            <w:rStyle w:val="Hipervnculo"/>
            <w:rFonts w:ascii="Arial" w:hAnsi="Arial" w:cs="Arial"/>
            <w:sz w:val="22"/>
            <w:szCs w:val="22"/>
          </w:rPr>
          <w:t>https://la.blogs.nvidia.com/blog/deteccion-fraude-ia-rapids-triton-tensorrt-nemo/</w:t>
        </w:r>
      </w:hyperlink>
      <w:r w:rsidR="00C03390">
        <w:rPr>
          <w:rFonts w:ascii="Arial" w:hAnsi="Arial" w:cs="Arial"/>
          <w:sz w:val="22"/>
          <w:szCs w:val="22"/>
        </w:rPr>
        <w:t xml:space="preserve"> </w:t>
      </w:r>
    </w:p>
    <w:p w14:paraId="464ACD87" w14:textId="7A6E172F" w:rsidR="00DA0AC9" w:rsidRDefault="00DA0AC9" w:rsidP="00231AC4">
      <w:pPr>
        <w:spacing w:line="360" w:lineRule="auto"/>
        <w:ind w:left="709" w:hanging="709"/>
        <w:jc w:val="both"/>
        <w:rPr>
          <w:rFonts w:ascii="Arial" w:hAnsi="Arial" w:cs="Arial"/>
          <w:sz w:val="22"/>
          <w:szCs w:val="22"/>
          <w:lang w:val="es-CO"/>
        </w:rPr>
      </w:pPr>
      <w:r w:rsidRPr="001B123C">
        <w:rPr>
          <w:rFonts w:ascii="Arial" w:hAnsi="Arial" w:cs="Arial"/>
          <w:sz w:val="22"/>
          <w:szCs w:val="22"/>
          <w:lang w:val="es-CO"/>
        </w:rPr>
        <w:t>Ley 527 de 1999</w:t>
      </w:r>
      <w:r w:rsidR="001B123C" w:rsidRPr="001B123C">
        <w:rPr>
          <w:rFonts w:ascii="Arial" w:hAnsi="Arial" w:cs="Arial"/>
          <w:sz w:val="22"/>
          <w:szCs w:val="22"/>
          <w:lang w:val="es-CO"/>
        </w:rPr>
        <w:t xml:space="preserve">. </w:t>
      </w:r>
      <w:r w:rsidR="001B123C" w:rsidRPr="001B123C">
        <w:rPr>
          <w:rFonts w:ascii="Arial" w:hAnsi="Arial" w:cs="Arial"/>
          <w:i/>
          <w:sz w:val="22"/>
          <w:szCs w:val="22"/>
          <w:lang w:val="es-CO"/>
        </w:rPr>
        <w:t>Por medio de la cual se define y reglamenta el acceso y uso de los mensajes de datos, del comercio electr</w:t>
      </w:r>
      <w:r w:rsidR="001B123C" w:rsidRPr="001B123C">
        <w:rPr>
          <w:rFonts w:ascii="Arial" w:hAnsi="Arial" w:cs="Arial" w:hint="cs"/>
          <w:i/>
          <w:sz w:val="22"/>
          <w:szCs w:val="22"/>
          <w:lang w:val="es-CO"/>
        </w:rPr>
        <w:t>ó</w:t>
      </w:r>
      <w:r w:rsidR="001B123C" w:rsidRPr="001B123C">
        <w:rPr>
          <w:rFonts w:ascii="Arial" w:hAnsi="Arial" w:cs="Arial"/>
          <w:i/>
          <w:sz w:val="22"/>
          <w:szCs w:val="22"/>
          <w:lang w:val="es-CO"/>
        </w:rPr>
        <w:t>nico y de las firmas digitales, y se establecen las entidades de certificaci</w:t>
      </w:r>
      <w:r w:rsidR="001B123C" w:rsidRPr="001B123C">
        <w:rPr>
          <w:rFonts w:ascii="Arial" w:hAnsi="Arial" w:cs="Arial" w:hint="cs"/>
          <w:i/>
          <w:sz w:val="22"/>
          <w:szCs w:val="22"/>
          <w:lang w:val="es-CO"/>
        </w:rPr>
        <w:t>ó</w:t>
      </w:r>
      <w:r w:rsidR="001B123C" w:rsidRPr="001B123C">
        <w:rPr>
          <w:rFonts w:ascii="Arial" w:hAnsi="Arial" w:cs="Arial"/>
          <w:i/>
          <w:sz w:val="22"/>
          <w:szCs w:val="22"/>
          <w:lang w:val="es-CO"/>
        </w:rPr>
        <w:t>n y se dictan otras disposiciones.</w:t>
      </w:r>
      <w:r w:rsidR="001B123C">
        <w:rPr>
          <w:rFonts w:ascii="Arial" w:hAnsi="Arial" w:cs="Arial"/>
          <w:sz w:val="22"/>
          <w:szCs w:val="22"/>
          <w:lang w:val="es-CO"/>
        </w:rPr>
        <w:t xml:space="preserve"> (</w:t>
      </w:r>
      <w:r w:rsidR="001B123C" w:rsidRPr="001B123C">
        <w:rPr>
          <w:rFonts w:ascii="Arial" w:hAnsi="Arial" w:cs="Arial"/>
          <w:sz w:val="22"/>
          <w:szCs w:val="22"/>
          <w:lang w:val="es-CO"/>
        </w:rPr>
        <w:t>21 de agosto de 1999</w:t>
      </w:r>
      <w:r w:rsidR="001B123C">
        <w:rPr>
          <w:rFonts w:ascii="Arial" w:hAnsi="Arial" w:cs="Arial"/>
          <w:sz w:val="22"/>
          <w:szCs w:val="22"/>
          <w:lang w:val="es-CO"/>
        </w:rPr>
        <w:t xml:space="preserve">). </w:t>
      </w:r>
      <w:r w:rsidR="001B123C" w:rsidRPr="001B123C">
        <w:rPr>
          <w:rFonts w:ascii="Arial" w:hAnsi="Arial" w:cs="Arial"/>
          <w:sz w:val="22"/>
          <w:szCs w:val="22"/>
          <w:lang w:val="es-CO"/>
        </w:rPr>
        <w:lastRenderedPageBreak/>
        <w:t>Diario Oficial No. 43.673</w:t>
      </w:r>
      <w:r w:rsidR="001B123C">
        <w:rPr>
          <w:rFonts w:ascii="Arial" w:hAnsi="Arial" w:cs="Arial"/>
          <w:sz w:val="22"/>
          <w:szCs w:val="22"/>
          <w:lang w:val="es-CO"/>
        </w:rPr>
        <w:t xml:space="preserve">. </w:t>
      </w:r>
      <w:hyperlink r:id="rId21" w:history="1">
        <w:r w:rsidR="001B123C" w:rsidRPr="007604CF">
          <w:rPr>
            <w:rStyle w:val="Hipervnculo"/>
            <w:rFonts w:ascii="Arial" w:hAnsi="Arial" w:cs="Arial"/>
            <w:sz w:val="22"/>
            <w:szCs w:val="22"/>
            <w:lang w:val="es-CO"/>
          </w:rPr>
          <w:t>http://www.secretariasenado.gov.co/senado/basedoc/ley_0527_1999.html</w:t>
        </w:r>
      </w:hyperlink>
      <w:r w:rsidR="001B123C">
        <w:rPr>
          <w:rFonts w:ascii="Arial" w:hAnsi="Arial" w:cs="Arial"/>
          <w:sz w:val="22"/>
          <w:szCs w:val="22"/>
          <w:lang w:val="es-CO"/>
        </w:rPr>
        <w:t xml:space="preserve"> </w:t>
      </w:r>
      <w:r w:rsidRPr="0016178C">
        <w:rPr>
          <w:rFonts w:ascii="Arial" w:hAnsi="Arial" w:cs="Arial"/>
          <w:sz w:val="22"/>
          <w:szCs w:val="22"/>
          <w:lang w:val="es-CO"/>
        </w:rPr>
        <w:t xml:space="preserve"> </w:t>
      </w:r>
    </w:p>
    <w:p w14:paraId="121A01A7" w14:textId="570DBB86" w:rsidR="001B123C" w:rsidRDefault="001B123C" w:rsidP="00231AC4">
      <w:pPr>
        <w:spacing w:line="360" w:lineRule="auto"/>
        <w:ind w:left="709" w:hanging="709"/>
        <w:jc w:val="both"/>
        <w:rPr>
          <w:rStyle w:val="Hipervnculo"/>
          <w:rFonts w:ascii="Arial" w:hAnsi="Arial" w:cs="Arial"/>
          <w:color w:val="auto"/>
          <w:sz w:val="22"/>
          <w:szCs w:val="22"/>
          <w:lang w:val="es-CO"/>
        </w:rPr>
      </w:pPr>
      <w:r w:rsidRPr="00035656">
        <w:rPr>
          <w:rFonts w:ascii="Arial" w:hAnsi="Arial" w:cs="Arial"/>
          <w:sz w:val="22"/>
          <w:szCs w:val="22"/>
          <w:lang w:val="es-CO"/>
        </w:rPr>
        <w:t>Ley 1480 de 2011</w:t>
      </w:r>
      <w:r w:rsidR="00035656" w:rsidRPr="00035656">
        <w:rPr>
          <w:rFonts w:ascii="Arial" w:hAnsi="Arial" w:cs="Arial"/>
          <w:sz w:val="22"/>
          <w:szCs w:val="22"/>
          <w:lang w:val="es-CO"/>
        </w:rPr>
        <w:t xml:space="preserve">. </w:t>
      </w:r>
      <w:r w:rsidR="00035656" w:rsidRPr="00035656">
        <w:rPr>
          <w:rFonts w:ascii="Arial" w:hAnsi="Arial" w:cs="Arial"/>
          <w:i/>
          <w:sz w:val="22"/>
          <w:szCs w:val="22"/>
          <w:lang w:val="es-CO"/>
        </w:rPr>
        <w:t xml:space="preserve">Por medio de la cual se expide el Estatuto del Consumidor y se dictan otras disposiciones. </w:t>
      </w:r>
      <w:r w:rsidR="00035656">
        <w:rPr>
          <w:rFonts w:ascii="Arial" w:hAnsi="Arial" w:cs="Arial"/>
          <w:sz w:val="22"/>
          <w:szCs w:val="22"/>
          <w:lang w:val="es-CO"/>
        </w:rPr>
        <w:t>(</w:t>
      </w:r>
      <w:r w:rsidR="00035656" w:rsidRPr="00035656">
        <w:rPr>
          <w:rFonts w:ascii="Arial" w:hAnsi="Arial" w:cs="Arial"/>
          <w:sz w:val="22"/>
          <w:szCs w:val="22"/>
          <w:lang w:val="es-CO"/>
        </w:rPr>
        <w:t>12 de octubre de 2011</w:t>
      </w:r>
      <w:r w:rsidR="00035656">
        <w:rPr>
          <w:rFonts w:ascii="Arial" w:hAnsi="Arial" w:cs="Arial"/>
          <w:sz w:val="22"/>
          <w:szCs w:val="22"/>
          <w:lang w:val="es-CO"/>
        </w:rPr>
        <w:t xml:space="preserve">). </w:t>
      </w:r>
      <w:hyperlink r:id="rId22" w:history="1">
        <w:r w:rsidR="00035656" w:rsidRPr="007604CF">
          <w:rPr>
            <w:rStyle w:val="Hipervnculo"/>
            <w:rFonts w:ascii="Arial" w:hAnsi="Arial" w:cs="Arial"/>
            <w:sz w:val="22"/>
            <w:szCs w:val="22"/>
            <w:lang w:val="es-CO"/>
          </w:rPr>
          <w:t>http://www.secretariasenado.gov.co/senado/basedoc/ley_1480_2011.html</w:t>
        </w:r>
      </w:hyperlink>
      <w:r w:rsidR="00035656">
        <w:rPr>
          <w:rFonts w:ascii="Arial" w:hAnsi="Arial" w:cs="Arial"/>
          <w:sz w:val="22"/>
          <w:szCs w:val="22"/>
          <w:lang w:val="es-CO"/>
        </w:rPr>
        <w:t xml:space="preserve"> </w:t>
      </w:r>
    </w:p>
    <w:p w14:paraId="0A756E7E" w14:textId="240612F0" w:rsidR="00DA0AC9" w:rsidRDefault="00DA0AC9" w:rsidP="00231AC4">
      <w:pPr>
        <w:spacing w:line="360" w:lineRule="auto"/>
        <w:ind w:left="709" w:hanging="709"/>
        <w:jc w:val="both"/>
        <w:rPr>
          <w:rStyle w:val="Hipervnculo"/>
          <w:rFonts w:ascii="Arial" w:hAnsi="Arial" w:cs="Arial"/>
          <w:color w:val="auto"/>
          <w:sz w:val="22"/>
          <w:szCs w:val="22"/>
          <w:lang w:val="es-CO"/>
        </w:rPr>
      </w:pPr>
      <w:r w:rsidRPr="009014E0">
        <w:rPr>
          <w:rFonts w:ascii="Arial" w:hAnsi="Arial" w:cs="Arial"/>
          <w:sz w:val="22"/>
          <w:szCs w:val="22"/>
          <w:lang w:val="es-CO"/>
        </w:rPr>
        <w:t>Ley 1581 de 2012</w:t>
      </w:r>
      <w:r w:rsidR="009014E0">
        <w:rPr>
          <w:rFonts w:ascii="Arial" w:hAnsi="Arial" w:cs="Arial"/>
          <w:sz w:val="22"/>
          <w:szCs w:val="22"/>
          <w:lang w:val="es-CO"/>
        </w:rPr>
        <w:t xml:space="preserve">. </w:t>
      </w:r>
      <w:r w:rsidR="009014E0" w:rsidRPr="009014E0">
        <w:rPr>
          <w:rFonts w:ascii="Arial" w:hAnsi="Arial" w:cs="Arial"/>
          <w:sz w:val="22"/>
          <w:szCs w:val="22"/>
          <w:lang w:val="es-CO"/>
        </w:rPr>
        <w:t>Por la cual se dictan disposiciones generales para la protecci</w:t>
      </w:r>
      <w:r w:rsidR="009014E0" w:rsidRPr="009014E0">
        <w:rPr>
          <w:rFonts w:ascii="Arial" w:hAnsi="Arial" w:cs="Arial" w:hint="cs"/>
          <w:sz w:val="22"/>
          <w:szCs w:val="22"/>
          <w:lang w:val="es-CO"/>
        </w:rPr>
        <w:t>ó</w:t>
      </w:r>
      <w:r w:rsidR="009014E0" w:rsidRPr="009014E0">
        <w:rPr>
          <w:rFonts w:ascii="Arial" w:hAnsi="Arial" w:cs="Arial"/>
          <w:sz w:val="22"/>
          <w:szCs w:val="22"/>
          <w:lang w:val="es-CO"/>
        </w:rPr>
        <w:t>n de datos personales.</w:t>
      </w:r>
      <w:r w:rsidR="009014E0">
        <w:rPr>
          <w:rFonts w:ascii="Arial" w:hAnsi="Arial" w:cs="Arial"/>
          <w:sz w:val="22"/>
          <w:szCs w:val="22"/>
          <w:lang w:val="es-CO"/>
        </w:rPr>
        <w:t xml:space="preserve"> (17 de octubre de 2012). </w:t>
      </w:r>
      <w:hyperlink r:id="rId23" w:history="1">
        <w:r w:rsidR="009014E0" w:rsidRPr="007604CF">
          <w:rPr>
            <w:rStyle w:val="Hipervnculo"/>
            <w:rFonts w:ascii="Arial" w:hAnsi="Arial" w:cs="Arial"/>
            <w:sz w:val="22"/>
            <w:szCs w:val="22"/>
            <w:lang w:val="es-CO"/>
          </w:rPr>
          <w:t>http://www.secretariasenado.gov.co/senado/basedoc/ley_1581_2012.html</w:t>
        </w:r>
      </w:hyperlink>
      <w:r w:rsidR="009014E0">
        <w:rPr>
          <w:rFonts w:ascii="Arial" w:hAnsi="Arial" w:cs="Arial"/>
          <w:sz w:val="22"/>
          <w:szCs w:val="22"/>
          <w:lang w:val="es-CO"/>
        </w:rPr>
        <w:t xml:space="preserve"> </w:t>
      </w:r>
    </w:p>
    <w:p w14:paraId="2CB6D522" w14:textId="1FB19C03" w:rsidR="004F0809" w:rsidRDefault="004F0809" w:rsidP="00231AC4">
      <w:pPr>
        <w:spacing w:line="360" w:lineRule="auto"/>
        <w:ind w:left="709" w:hanging="709"/>
        <w:jc w:val="both"/>
        <w:rPr>
          <w:rFonts w:ascii="Arial" w:eastAsia="Times New Roman" w:hAnsi="Arial" w:cs="Arial"/>
          <w:sz w:val="22"/>
          <w:szCs w:val="22"/>
          <w:highlight w:val="yellow"/>
        </w:rPr>
      </w:pPr>
      <w:proofErr w:type="spellStart"/>
      <w:r w:rsidRPr="004F0809">
        <w:rPr>
          <w:rFonts w:ascii="Arial" w:eastAsia="Times New Roman" w:hAnsi="Arial" w:cs="Arial"/>
          <w:sz w:val="22"/>
          <w:szCs w:val="22"/>
          <w:highlight w:val="yellow"/>
        </w:rPr>
        <w:t>LexisNexis</w:t>
      </w:r>
      <w:proofErr w:type="spellEnd"/>
      <w:r w:rsidRPr="004F0809">
        <w:rPr>
          <w:rFonts w:ascii="Arial" w:eastAsia="Times New Roman" w:hAnsi="Arial" w:cs="Arial"/>
          <w:sz w:val="22"/>
          <w:szCs w:val="22"/>
          <w:highlight w:val="yellow"/>
        </w:rPr>
        <w:t>, 2024,</w:t>
      </w:r>
    </w:p>
    <w:p w14:paraId="7BBAD290" w14:textId="492CD659" w:rsidR="001B123C" w:rsidRPr="00231AC4" w:rsidRDefault="001B123C" w:rsidP="00231AC4">
      <w:pPr>
        <w:spacing w:line="360" w:lineRule="auto"/>
        <w:ind w:left="709" w:hanging="709"/>
        <w:jc w:val="both"/>
        <w:rPr>
          <w:rFonts w:ascii="Arial" w:hAnsi="Arial" w:cs="Arial"/>
          <w:sz w:val="22"/>
          <w:szCs w:val="22"/>
          <w:lang w:val="es-CO"/>
        </w:rPr>
      </w:pPr>
      <w:proofErr w:type="spellStart"/>
      <w:r w:rsidRPr="001B123C">
        <w:rPr>
          <w:rFonts w:ascii="Arial" w:hAnsi="Arial" w:cs="Arial"/>
          <w:sz w:val="22"/>
          <w:szCs w:val="22"/>
          <w:highlight w:val="yellow"/>
          <w:lang w:val="es-CO"/>
        </w:rPr>
        <w:t>mincomercio</w:t>
      </w:r>
      <w:proofErr w:type="spellEnd"/>
    </w:p>
    <w:p w14:paraId="1890ABDF" w14:textId="10904BCA" w:rsid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Moreno-Hernández, J., Campos-Molano, J., Medina-Betancourt, Y., &amp; Poloche-Valencia, D. (2023). La inteligencia artificial como herramienta para la detección del fraude fiscal: Caso Colombia. </w:t>
      </w:r>
      <w:r w:rsidRPr="00FE646C">
        <w:rPr>
          <w:rFonts w:ascii="Arial" w:hAnsi="Arial" w:cs="Arial"/>
          <w:i/>
          <w:sz w:val="22"/>
          <w:szCs w:val="22"/>
          <w:lang w:val="es-CO"/>
        </w:rPr>
        <w:t>Revista Económica, 11</w:t>
      </w:r>
      <w:r w:rsidRPr="00231AC4">
        <w:rPr>
          <w:rFonts w:ascii="Arial" w:hAnsi="Arial" w:cs="Arial"/>
          <w:sz w:val="22"/>
          <w:szCs w:val="22"/>
          <w:lang w:val="es-CO"/>
        </w:rPr>
        <w:t>(2), 25-35</w:t>
      </w:r>
      <w:r w:rsidR="00FE646C">
        <w:rPr>
          <w:rFonts w:ascii="Arial" w:hAnsi="Arial" w:cs="Arial"/>
          <w:sz w:val="22"/>
          <w:szCs w:val="22"/>
          <w:lang w:val="es-CO"/>
        </w:rPr>
        <w:t xml:space="preserve">. </w:t>
      </w:r>
      <w:hyperlink r:id="rId24" w:history="1">
        <w:r w:rsidR="00FE646C" w:rsidRPr="007604CF">
          <w:rPr>
            <w:rStyle w:val="Hipervnculo"/>
            <w:rFonts w:ascii="Arial" w:hAnsi="Arial" w:cs="Arial"/>
            <w:sz w:val="22"/>
            <w:szCs w:val="22"/>
            <w:lang w:val="es-CO"/>
          </w:rPr>
          <w:t>https://revistas.unl.edu.ec/index.php/economica/article/view/1677</w:t>
        </w:r>
      </w:hyperlink>
      <w:r w:rsidR="00FE646C">
        <w:rPr>
          <w:rFonts w:ascii="Arial" w:hAnsi="Arial" w:cs="Arial"/>
          <w:sz w:val="22"/>
          <w:szCs w:val="22"/>
          <w:lang w:val="es-CO"/>
        </w:rPr>
        <w:t xml:space="preserve"> </w:t>
      </w:r>
    </w:p>
    <w:p w14:paraId="7F47C80C" w14:textId="4EEB98C5" w:rsidR="004D164A" w:rsidRPr="00231AC4" w:rsidRDefault="00231AC4" w:rsidP="004D164A">
      <w:pPr>
        <w:spacing w:line="360" w:lineRule="auto"/>
        <w:ind w:left="709" w:hanging="709"/>
        <w:jc w:val="both"/>
        <w:rPr>
          <w:rFonts w:ascii="Arial" w:hAnsi="Arial" w:cs="Arial"/>
          <w:sz w:val="22"/>
          <w:szCs w:val="22"/>
        </w:rPr>
      </w:pPr>
      <w:r w:rsidRPr="00231AC4">
        <w:rPr>
          <w:rFonts w:ascii="Arial" w:hAnsi="Arial" w:cs="Arial"/>
          <w:sz w:val="22"/>
          <w:szCs w:val="22"/>
        </w:rPr>
        <w:t xml:space="preserve">Niebla Mondragón, L., Torres Rosas, V. L., Rodríguez López, M. F., Hernández Lona, J. L., Dzul Vázquez, A. B., &amp; Calderón Merino, M. (2022). La expansión de los </w:t>
      </w:r>
      <w:proofErr w:type="spellStart"/>
      <w:r w:rsidRPr="00231AC4">
        <w:rPr>
          <w:rFonts w:ascii="Arial" w:hAnsi="Arial" w:cs="Arial"/>
          <w:sz w:val="22"/>
          <w:szCs w:val="22"/>
        </w:rPr>
        <w:t>NFT´s</w:t>
      </w:r>
      <w:proofErr w:type="spellEnd"/>
      <w:r w:rsidRPr="00231AC4">
        <w:rPr>
          <w:rFonts w:ascii="Arial" w:hAnsi="Arial" w:cs="Arial"/>
          <w:sz w:val="22"/>
          <w:szCs w:val="22"/>
        </w:rPr>
        <w:t xml:space="preserve"> en las diferentes industrias. </w:t>
      </w:r>
      <w:r w:rsidR="00682BE9" w:rsidRPr="00682BE9">
        <w:rPr>
          <w:rFonts w:ascii="Arial" w:hAnsi="Arial" w:cs="Arial"/>
          <w:i/>
          <w:sz w:val="22"/>
          <w:szCs w:val="22"/>
        </w:rPr>
        <w:t xml:space="preserve">Jóvenes en la Ciencia, </w:t>
      </w:r>
      <w:r w:rsidRPr="00682BE9">
        <w:rPr>
          <w:rFonts w:ascii="Arial" w:hAnsi="Arial" w:cs="Arial"/>
          <w:i/>
          <w:sz w:val="22"/>
          <w:szCs w:val="22"/>
        </w:rPr>
        <w:t xml:space="preserve">16. </w:t>
      </w:r>
      <w:hyperlink r:id="rId25" w:history="1">
        <w:r w:rsidR="00682BE9" w:rsidRPr="007604CF">
          <w:rPr>
            <w:rStyle w:val="Hipervnculo"/>
            <w:rFonts w:ascii="Arial" w:hAnsi="Arial" w:cs="Arial"/>
            <w:sz w:val="22"/>
            <w:szCs w:val="22"/>
          </w:rPr>
          <w:t>https://www.jovenesenlaciencia.ugto.mx/index.php/jovenesenlaciencia/article/view/3685</w:t>
        </w:r>
      </w:hyperlink>
      <w:r w:rsidR="00682BE9">
        <w:rPr>
          <w:rFonts w:ascii="Arial" w:hAnsi="Arial" w:cs="Arial"/>
          <w:sz w:val="22"/>
          <w:szCs w:val="22"/>
        </w:rPr>
        <w:t xml:space="preserve"> </w:t>
      </w:r>
    </w:p>
    <w:p w14:paraId="030F54B8" w14:textId="77777777" w:rsidR="00231AC4" w:rsidRPr="003279AB" w:rsidRDefault="00231AC4" w:rsidP="00231AC4">
      <w:pPr>
        <w:spacing w:line="360" w:lineRule="auto"/>
        <w:ind w:left="709" w:hanging="709"/>
        <w:jc w:val="both"/>
        <w:rPr>
          <w:rStyle w:val="nfasis"/>
          <w:rFonts w:ascii="Arial" w:hAnsi="Arial" w:cs="Arial"/>
          <w:i w:val="0"/>
          <w:sz w:val="22"/>
          <w:szCs w:val="22"/>
          <w:lang w:val="es-CO"/>
        </w:rPr>
      </w:pPr>
      <w:proofErr w:type="spellStart"/>
      <w:r w:rsidRPr="003279AB">
        <w:rPr>
          <w:rStyle w:val="nfasis"/>
          <w:rFonts w:ascii="Arial" w:hAnsi="Arial" w:cs="Arial"/>
          <w:i w:val="0"/>
          <w:sz w:val="22"/>
          <w:szCs w:val="22"/>
          <w:highlight w:val="yellow"/>
          <w:lang w:val="es-CO"/>
        </w:rPr>
        <w:t>OpenCV</w:t>
      </w:r>
      <w:proofErr w:type="spellEnd"/>
      <w:r w:rsidRPr="003279AB">
        <w:rPr>
          <w:rStyle w:val="nfasis"/>
          <w:rFonts w:ascii="Arial" w:hAnsi="Arial" w:cs="Arial"/>
          <w:i w:val="0"/>
          <w:sz w:val="22"/>
          <w:szCs w:val="22"/>
          <w:highlight w:val="yellow"/>
          <w:lang w:val="es-CO"/>
        </w:rPr>
        <w:t xml:space="preserve"> </w:t>
      </w:r>
      <w:proofErr w:type="spellStart"/>
      <w:r w:rsidRPr="003279AB">
        <w:rPr>
          <w:rStyle w:val="nfasis"/>
          <w:rFonts w:ascii="Arial" w:hAnsi="Arial" w:cs="Arial"/>
          <w:i w:val="0"/>
          <w:sz w:val="22"/>
          <w:szCs w:val="22"/>
          <w:highlight w:val="yellow"/>
          <w:lang w:val="es-CO"/>
        </w:rPr>
        <w:t>Documentation</w:t>
      </w:r>
      <w:proofErr w:type="spellEnd"/>
      <w:r w:rsidRPr="003279AB">
        <w:rPr>
          <w:rStyle w:val="nfasis"/>
          <w:rFonts w:ascii="Arial" w:hAnsi="Arial" w:cs="Arial"/>
          <w:i w:val="0"/>
          <w:sz w:val="22"/>
          <w:szCs w:val="22"/>
          <w:highlight w:val="yellow"/>
          <w:lang w:val="es-CO"/>
        </w:rPr>
        <w:t xml:space="preserve">. (2023). </w:t>
      </w:r>
      <w:proofErr w:type="spellStart"/>
      <w:r w:rsidRPr="003279AB">
        <w:rPr>
          <w:rStyle w:val="nfasis"/>
          <w:rFonts w:ascii="Arial" w:hAnsi="Arial" w:cs="Arial"/>
          <w:i w:val="0"/>
          <w:sz w:val="22"/>
          <w:szCs w:val="22"/>
          <w:highlight w:val="yellow"/>
          <w:lang w:val="es-CO"/>
        </w:rPr>
        <w:t>Retrieved</w:t>
      </w:r>
      <w:proofErr w:type="spellEnd"/>
      <w:r w:rsidRPr="003279AB">
        <w:rPr>
          <w:rStyle w:val="nfasis"/>
          <w:rFonts w:ascii="Arial" w:hAnsi="Arial" w:cs="Arial"/>
          <w:i w:val="0"/>
          <w:sz w:val="22"/>
          <w:szCs w:val="22"/>
          <w:highlight w:val="yellow"/>
          <w:lang w:val="es-CO"/>
        </w:rPr>
        <w:t xml:space="preserve"> </w:t>
      </w:r>
      <w:proofErr w:type="spellStart"/>
      <w:r w:rsidRPr="003279AB">
        <w:rPr>
          <w:rStyle w:val="nfasis"/>
          <w:rFonts w:ascii="Arial" w:hAnsi="Arial" w:cs="Arial"/>
          <w:i w:val="0"/>
          <w:sz w:val="22"/>
          <w:szCs w:val="22"/>
          <w:highlight w:val="yellow"/>
          <w:lang w:val="es-CO"/>
        </w:rPr>
        <w:t>from</w:t>
      </w:r>
      <w:proofErr w:type="spellEnd"/>
      <w:r w:rsidRPr="003279AB">
        <w:rPr>
          <w:rStyle w:val="nfasis"/>
          <w:rFonts w:ascii="Arial" w:hAnsi="Arial" w:cs="Arial"/>
          <w:i w:val="0"/>
          <w:sz w:val="22"/>
          <w:szCs w:val="22"/>
          <w:highlight w:val="yellow"/>
          <w:lang w:val="es-CO"/>
        </w:rPr>
        <w:t xml:space="preserve"> https://opencv.org/documentation/</w:t>
      </w:r>
    </w:p>
    <w:p w14:paraId="7E31D4CF" w14:textId="3D73D965" w:rsidR="00231AC4" w:rsidRDefault="00231AC4" w:rsidP="003279AB">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Rayo Mondragón, C. A. (2020). Prototipo de detección de fraudes con tarjetas de crédito basado en inteligencia artificial aplicado a un banco peruano.</w:t>
      </w:r>
    </w:p>
    <w:p w14:paraId="2067C29F" w14:textId="47A219D0" w:rsidR="00DA0AC9" w:rsidRPr="00231AC4" w:rsidRDefault="00DA0AC9" w:rsidP="004D164A">
      <w:pPr>
        <w:spacing w:line="360" w:lineRule="auto"/>
        <w:jc w:val="both"/>
        <w:rPr>
          <w:rFonts w:ascii="Arial" w:hAnsi="Arial" w:cs="Arial"/>
          <w:sz w:val="22"/>
          <w:szCs w:val="22"/>
          <w:lang w:val="es-CO"/>
        </w:rPr>
      </w:pPr>
      <w:r w:rsidRPr="00DA0AC9">
        <w:rPr>
          <w:rFonts w:ascii="Arial" w:hAnsi="Arial" w:cs="Arial"/>
          <w:sz w:val="22"/>
          <w:szCs w:val="22"/>
          <w:highlight w:val="yellow"/>
          <w:lang w:val="es-CO"/>
        </w:rPr>
        <w:t>Reglamento General de Protección de Datos (GDPR) - Unión Europea:</w:t>
      </w:r>
    </w:p>
    <w:p w14:paraId="58BDF6DA" w14:textId="4D421EB4" w:rsidR="00231AC4" w:rsidRDefault="00231AC4" w:rsidP="00231AC4">
      <w:pPr>
        <w:spacing w:line="360" w:lineRule="auto"/>
        <w:ind w:left="709" w:hanging="709"/>
        <w:jc w:val="both"/>
        <w:rPr>
          <w:rFonts w:ascii="Arial" w:hAnsi="Arial" w:cs="Arial"/>
          <w:sz w:val="22"/>
          <w:szCs w:val="22"/>
          <w:lang w:val="es-CO"/>
        </w:rPr>
      </w:pPr>
      <w:r w:rsidRPr="00231AC4">
        <w:rPr>
          <w:rFonts w:ascii="Arial" w:hAnsi="Arial" w:cs="Arial"/>
          <w:sz w:val="22"/>
          <w:szCs w:val="22"/>
          <w:lang w:val="es-CO"/>
        </w:rPr>
        <w:t xml:space="preserve">Rivero, S., &amp; Márquez, J. (2020). Impacto del Reglamento General de Protección de Datos (GDPR) en el procesamiento de datos. </w:t>
      </w:r>
      <w:r w:rsidRPr="003279AB">
        <w:rPr>
          <w:rFonts w:ascii="Arial" w:hAnsi="Arial" w:cs="Arial"/>
          <w:i/>
          <w:sz w:val="22"/>
          <w:szCs w:val="22"/>
          <w:lang w:val="es-CO"/>
        </w:rPr>
        <w:t>Revista de Derecho Digital, 10</w:t>
      </w:r>
      <w:r w:rsidRPr="00231AC4">
        <w:rPr>
          <w:rFonts w:ascii="Arial" w:hAnsi="Arial" w:cs="Arial"/>
          <w:sz w:val="22"/>
          <w:szCs w:val="22"/>
          <w:lang w:val="es-CO"/>
        </w:rPr>
        <w:t>(2), 34-47.</w:t>
      </w:r>
      <w:r w:rsidR="003279AB">
        <w:rPr>
          <w:rFonts w:ascii="Arial" w:hAnsi="Arial" w:cs="Arial"/>
          <w:sz w:val="22"/>
          <w:szCs w:val="22"/>
          <w:lang w:val="es-CO"/>
        </w:rPr>
        <w:t xml:space="preserve"> </w:t>
      </w:r>
      <w:hyperlink r:id="rId26" w:history="1">
        <w:r w:rsidR="003279AB" w:rsidRPr="007604CF">
          <w:rPr>
            <w:rStyle w:val="Hipervnculo"/>
            <w:rFonts w:ascii="Arial" w:hAnsi="Arial" w:cs="Arial"/>
            <w:sz w:val="22"/>
            <w:szCs w:val="22"/>
            <w:lang w:val="es-CO"/>
          </w:rPr>
          <w:t>https://repositorio.ulima.edu.pe/handle/20.500.12724/15294</w:t>
        </w:r>
      </w:hyperlink>
      <w:r w:rsidR="003279AB">
        <w:rPr>
          <w:rFonts w:ascii="Arial" w:hAnsi="Arial" w:cs="Arial"/>
          <w:sz w:val="22"/>
          <w:szCs w:val="22"/>
          <w:lang w:val="es-CO"/>
        </w:rPr>
        <w:t xml:space="preserve"> </w:t>
      </w:r>
    </w:p>
    <w:p w14:paraId="620499BE" w14:textId="658AE803" w:rsidR="001B123C" w:rsidRPr="00231AC4" w:rsidRDefault="001B123C" w:rsidP="00231AC4">
      <w:pPr>
        <w:spacing w:line="360" w:lineRule="auto"/>
        <w:ind w:left="709" w:hanging="709"/>
        <w:jc w:val="both"/>
        <w:rPr>
          <w:rFonts w:ascii="Arial" w:hAnsi="Arial" w:cs="Arial"/>
          <w:sz w:val="22"/>
          <w:szCs w:val="22"/>
        </w:rPr>
      </w:pPr>
      <w:r w:rsidRPr="001B123C">
        <w:rPr>
          <w:rFonts w:ascii="Arial" w:hAnsi="Arial" w:cs="Arial"/>
          <w:sz w:val="22"/>
          <w:szCs w:val="22"/>
          <w:highlight w:val="yellow"/>
          <w:lang w:val="es-CO"/>
        </w:rPr>
        <w:t>Rueda y Patiño (2021),</w:t>
      </w:r>
    </w:p>
    <w:p w14:paraId="0AB3FF36" w14:textId="67C4015C" w:rsidR="00231AC4" w:rsidRDefault="00231AC4" w:rsidP="00231AC4">
      <w:pPr>
        <w:spacing w:line="360" w:lineRule="auto"/>
        <w:ind w:left="709" w:hanging="709"/>
        <w:jc w:val="both"/>
        <w:rPr>
          <w:rFonts w:ascii="Arial" w:hAnsi="Arial" w:cs="Arial"/>
          <w:sz w:val="22"/>
          <w:szCs w:val="22"/>
        </w:rPr>
      </w:pPr>
      <w:r w:rsidRPr="00231AC4">
        <w:rPr>
          <w:rFonts w:ascii="Arial" w:hAnsi="Arial" w:cs="Arial"/>
          <w:sz w:val="22"/>
          <w:szCs w:val="22"/>
        </w:rPr>
        <w:t xml:space="preserve">Segovia, M. A. G., Salvatierra, S. B. R., &amp; Acebo, R. Y. C. Y. (2021). Control eficiente de inventarios. </w:t>
      </w:r>
      <w:proofErr w:type="spellStart"/>
      <w:r w:rsidRPr="00586BF7">
        <w:rPr>
          <w:rFonts w:ascii="Arial" w:hAnsi="Arial" w:cs="Arial"/>
          <w:i/>
          <w:sz w:val="22"/>
          <w:szCs w:val="22"/>
        </w:rPr>
        <w:t>R</w:t>
      </w:r>
      <w:r w:rsidR="00586BF7" w:rsidRPr="00586BF7">
        <w:rPr>
          <w:rFonts w:ascii="Arial" w:hAnsi="Arial" w:cs="Arial"/>
          <w:i/>
          <w:sz w:val="22"/>
          <w:szCs w:val="22"/>
        </w:rPr>
        <w:t>eciamuc</w:t>
      </w:r>
      <w:proofErr w:type="spellEnd"/>
      <w:r w:rsidRPr="00586BF7">
        <w:rPr>
          <w:rFonts w:ascii="Arial" w:hAnsi="Arial" w:cs="Arial"/>
          <w:i/>
          <w:sz w:val="22"/>
          <w:szCs w:val="22"/>
        </w:rPr>
        <w:t>, 5</w:t>
      </w:r>
      <w:r w:rsidRPr="00231AC4">
        <w:rPr>
          <w:rFonts w:ascii="Arial" w:hAnsi="Arial" w:cs="Arial"/>
          <w:sz w:val="22"/>
          <w:szCs w:val="22"/>
        </w:rPr>
        <w:t>(2), 121-130.</w:t>
      </w:r>
      <w:r w:rsidR="003147C6">
        <w:rPr>
          <w:rFonts w:ascii="Arial" w:hAnsi="Arial" w:cs="Arial"/>
          <w:sz w:val="22"/>
          <w:szCs w:val="22"/>
        </w:rPr>
        <w:t xml:space="preserve"> </w:t>
      </w:r>
      <w:hyperlink r:id="rId27" w:history="1">
        <w:r w:rsidR="003147C6" w:rsidRPr="007604CF">
          <w:rPr>
            <w:rStyle w:val="Hipervnculo"/>
            <w:rFonts w:ascii="Arial" w:hAnsi="Arial" w:cs="Arial"/>
            <w:sz w:val="22"/>
            <w:szCs w:val="22"/>
          </w:rPr>
          <w:t>https://reciamuc.com/index.php/RECIAMUC/article/view/653</w:t>
        </w:r>
      </w:hyperlink>
      <w:r w:rsidR="003147C6">
        <w:rPr>
          <w:rFonts w:ascii="Arial" w:hAnsi="Arial" w:cs="Arial"/>
          <w:sz w:val="22"/>
          <w:szCs w:val="22"/>
        </w:rPr>
        <w:t xml:space="preserve"> </w:t>
      </w:r>
    </w:p>
    <w:p w14:paraId="70FAC6D9" w14:textId="5FAB5DD4" w:rsidR="00DA0AC9" w:rsidRDefault="00DA0AC9" w:rsidP="00231AC4">
      <w:pPr>
        <w:spacing w:line="360" w:lineRule="auto"/>
        <w:ind w:left="709" w:hanging="709"/>
        <w:jc w:val="both"/>
        <w:rPr>
          <w:rFonts w:ascii="Arial" w:hAnsi="Arial" w:cs="Arial"/>
          <w:sz w:val="22"/>
          <w:szCs w:val="22"/>
        </w:rPr>
      </w:pPr>
      <w:r w:rsidRPr="00DA0AC9">
        <w:rPr>
          <w:rFonts w:ascii="Arial" w:hAnsi="Arial" w:cs="Arial"/>
          <w:sz w:val="22"/>
          <w:szCs w:val="22"/>
          <w:highlight w:val="yellow"/>
          <w:lang w:val="es-CO"/>
        </w:rPr>
        <w:t>Superintendencia de Industria y Comercio (SIC)</w:t>
      </w:r>
    </w:p>
    <w:p w14:paraId="4BE0045B" w14:textId="6C13E62E" w:rsidR="004F0809" w:rsidRPr="00231AC4" w:rsidRDefault="004F0809" w:rsidP="00231AC4">
      <w:pPr>
        <w:spacing w:line="360" w:lineRule="auto"/>
        <w:ind w:left="709" w:hanging="709"/>
        <w:jc w:val="both"/>
        <w:rPr>
          <w:rFonts w:ascii="Arial" w:hAnsi="Arial" w:cs="Arial"/>
          <w:sz w:val="22"/>
          <w:szCs w:val="22"/>
        </w:rPr>
      </w:pPr>
      <w:r w:rsidRPr="004F0809">
        <w:rPr>
          <w:rFonts w:ascii="Arial" w:eastAsia="Times New Roman" w:hAnsi="Arial" w:cs="Arial"/>
          <w:sz w:val="22"/>
          <w:szCs w:val="22"/>
          <w:highlight w:val="yellow"/>
        </w:rPr>
        <w:lastRenderedPageBreak/>
        <w:t>Tecno Shop</w:t>
      </w:r>
    </w:p>
    <w:p w14:paraId="36527151" w14:textId="18F92C40" w:rsidR="00231AC4" w:rsidRDefault="005170C4" w:rsidP="00231AC4">
      <w:pPr>
        <w:spacing w:line="360" w:lineRule="auto"/>
        <w:ind w:left="709" w:hanging="709"/>
        <w:jc w:val="both"/>
        <w:rPr>
          <w:rStyle w:val="Hipervnculo"/>
          <w:rFonts w:ascii="Arial" w:hAnsi="Arial" w:cs="Arial"/>
          <w:color w:val="auto"/>
          <w:sz w:val="22"/>
          <w:szCs w:val="22"/>
          <w:lang w:val="es-CO"/>
        </w:rPr>
      </w:pPr>
      <w:proofErr w:type="spellStart"/>
      <w:r w:rsidRPr="00231AC4">
        <w:rPr>
          <w:rFonts w:ascii="Arial" w:hAnsi="Arial" w:cs="Arial"/>
          <w:sz w:val="22"/>
          <w:szCs w:val="22"/>
          <w:lang w:val="es-CO"/>
        </w:rPr>
        <w:t>uFlow</w:t>
      </w:r>
      <w:proofErr w:type="spellEnd"/>
      <w:r w:rsidRPr="00231AC4">
        <w:rPr>
          <w:rFonts w:ascii="Arial" w:hAnsi="Arial" w:cs="Arial"/>
          <w:sz w:val="22"/>
          <w:szCs w:val="22"/>
          <w:lang w:val="es-CO"/>
        </w:rPr>
        <w:t xml:space="preserve">. </w:t>
      </w:r>
      <w:r>
        <w:rPr>
          <w:rFonts w:ascii="Arial" w:hAnsi="Arial" w:cs="Arial"/>
          <w:sz w:val="22"/>
          <w:szCs w:val="22"/>
          <w:lang w:val="es-CO"/>
        </w:rPr>
        <w:t xml:space="preserve"> </w:t>
      </w:r>
      <w:r w:rsidR="00231AC4" w:rsidRPr="00231AC4">
        <w:rPr>
          <w:rFonts w:ascii="Arial" w:hAnsi="Arial" w:cs="Arial"/>
          <w:sz w:val="22"/>
          <w:szCs w:val="22"/>
          <w:lang w:val="es-CO"/>
        </w:rPr>
        <w:t xml:space="preserve">(2022, </w:t>
      </w:r>
      <w:r>
        <w:rPr>
          <w:rFonts w:ascii="Arial" w:hAnsi="Arial" w:cs="Arial"/>
          <w:sz w:val="22"/>
          <w:szCs w:val="22"/>
          <w:lang w:val="es-CO"/>
        </w:rPr>
        <w:t xml:space="preserve">18 de </w:t>
      </w:r>
      <w:r w:rsidR="00231AC4" w:rsidRPr="00231AC4">
        <w:rPr>
          <w:rFonts w:ascii="Arial" w:hAnsi="Arial" w:cs="Arial"/>
          <w:sz w:val="22"/>
          <w:szCs w:val="22"/>
          <w:lang w:val="es-CO"/>
        </w:rPr>
        <w:t>octubre). </w:t>
      </w:r>
      <w:r w:rsidR="00231AC4" w:rsidRPr="005170C4">
        <w:rPr>
          <w:rFonts w:ascii="Arial" w:hAnsi="Arial" w:cs="Arial"/>
          <w:i/>
          <w:sz w:val="22"/>
          <w:szCs w:val="22"/>
          <w:lang w:val="es-CO"/>
        </w:rPr>
        <w:t xml:space="preserve">Detección de fraude ¿Cómo usar el aprendizaje automático (IA) en bancos y </w:t>
      </w:r>
      <w:proofErr w:type="spellStart"/>
      <w:r w:rsidR="00231AC4" w:rsidRPr="005170C4">
        <w:rPr>
          <w:rFonts w:ascii="Arial" w:hAnsi="Arial" w:cs="Arial"/>
          <w:i/>
          <w:sz w:val="22"/>
          <w:szCs w:val="22"/>
          <w:lang w:val="es-CO"/>
        </w:rPr>
        <w:t>fintechs</w:t>
      </w:r>
      <w:proofErr w:type="spellEnd"/>
      <w:r w:rsidR="00231AC4" w:rsidRPr="005170C4">
        <w:rPr>
          <w:rFonts w:ascii="Arial" w:hAnsi="Arial" w:cs="Arial"/>
          <w:i/>
          <w:sz w:val="22"/>
          <w:szCs w:val="22"/>
          <w:lang w:val="es-CO"/>
        </w:rPr>
        <w:t>?</w:t>
      </w:r>
      <w:r w:rsidR="00231AC4" w:rsidRPr="00231AC4">
        <w:rPr>
          <w:rFonts w:ascii="Arial" w:hAnsi="Arial" w:cs="Arial"/>
          <w:sz w:val="22"/>
          <w:szCs w:val="22"/>
          <w:lang w:val="es-CO"/>
        </w:rPr>
        <w:t xml:space="preserve"> </w:t>
      </w:r>
      <w:proofErr w:type="spellStart"/>
      <w:r w:rsidR="00231AC4" w:rsidRPr="00231AC4">
        <w:rPr>
          <w:rFonts w:ascii="Arial" w:hAnsi="Arial" w:cs="Arial"/>
          <w:sz w:val="22"/>
          <w:szCs w:val="22"/>
          <w:lang w:val="es-CO"/>
        </w:rPr>
        <w:t>Decision</w:t>
      </w:r>
      <w:proofErr w:type="spellEnd"/>
      <w:r w:rsidR="00231AC4" w:rsidRPr="00231AC4">
        <w:rPr>
          <w:rFonts w:ascii="Arial" w:hAnsi="Arial" w:cs="Arial"/>
          <w:sz w:val="22"/>
          <w:szCs w:val="22"/>
          <w:lang w:val="es-CO"/>
        </w:rPr>
        <w:t xml:space="preserve"> </w:t>
      </w:r>
      <w:proofErr w:type="spellStart"/>
      <w:r w:rsidR="00231AC4" w:rsidRPr="00231AC4">
        <w:rPr>
          <w:rFonts w:ascii="Arial" w:hAnsi="Arial" w:cs="Arial"/>
          <w:sz w:val="22"/>
          <w:szCs w:val="22"/>
          <w:lang w:val="es-CO"/>
        </w:rPr>
        <w:t>Engine</w:t>
      </w:r>
      <w:proofErr w:type="spellEnd"/>
      <w:r w:rsidR="00231AC4" w:rsidRPr="00231AC4">
        <w:rPr>
          <w:rFonts w:ascii="Arial" w:hAnsi="Arial" w:cs="Arial"/>
          <w:sz w:val="22"/>
          <w:szCs w:val="22"/>
          <w:lang w:val="es-CO"/>
        </w:rPr>
        <w:t xml:space="preserve">; </w:t>
      </w:r>
      <w:proofErr w:type="spellStart"/>
      <w:r w:rsidR="00231AC4" w:rsidRPr="00231AC4">
        <w:rPr>
          <w:rFonts w:ascii="Arial" w:hAnsi="Arial" w:cs="Arial"/>
          <w:sz w:val="22"/>
          <w:szCs w:val="22"/>
          <w:lang w:val="es-CO"/>
        </w:rPr>
        <w:t>uFlow</w:t>
      </w:r>
      <w:proofErr w:type="spellEnd"/>
      <w:r w:rsidR="00231AC4" w:rsidRPr="00231AC4">
        <w:rPr>
          <w:rFonts w:ascii="Arial" w:hAnsi="Arial" w:cs="Arial"/>
          <w:sz w:val="22"/>
          <w:szCs w:val="22"/>
          <w:lang w:val="es-CO"/>
        </w:rPr>
        <w:t xml:space="preserve">. </w:t>
      </w:r>
      <w:hyperlink r:id="rId28">
        <w:r w:rsidR="00231AC4" w:rsidRPr="00231AC4">
          <w:rPr>
            <w:rStyle w:val="Hipervnculo"/>
            <w:rFonts w:ascii="Arial" w:hAnsi="Arial" w:cs="Arial"/>
            <w:color w:val="auto"/>
            <w:sz w:val="22"/>
            <w:szCs w:val="22"/>
            <w:lang w:val="es-CO"/>
          </w:rPr>
          <w:t>https://uflow.biz/blog/deteccion-de-fraude-usar-el-aprendizaje-automatico-ia-en-bancos-fintechs/</w:t>
        </w:r>
      </w:hyperlink>
    </w:p>
    <w:p w14:paraId="2D6440DF" w14:textId="77777777" w:rsidR="00010088" w:rsidRDefault="00010088" w:rsidP="00231AC4">
      <w:pPr>
        <w:spacing w:line="360" w:lineRule="auto"/>
        <w:ind w:left="709" w:hanging="709"/>
        <w:jc w:val="both"/>
        <w:rPr>
          <w:rFonts w:ascii="Arial" w:hAnsi="Arial" w:cs="Arial"/>
          <w:sz w:val="22"/>
          <w:szCs w:val="22"/>
        </w:rPr>
      </w:pPr>
      <w:r w:rsidRPr="00010088">
        <w:rPr>
          <w:rFonts w:ascii="Arial" w:hAnsi="Arial" w:cs="Arial"/>
          <w:sz w:val="22"/>
          <w:szCs w:val="22"/>
          <w:highlight w:val="yellow"/>
        </w:rPr>
        <w:t>(</w:t>
      </w:r>
      <w:proofErr w:type="spellStart"/>
      <w:r w:rsidRPr="00010088">
        <w:rPr>
          <w:rFonts w:ascii="Arial" w:hAnsi="Arial" w:cs="Arial"/>
          <w:sz w:val="22"/>
          <w:szCs w:val="22"/>
          <w:highlight w:val="yellow"/>
        </w:rPr>
        <w:t>Vaswani</w:t>
      </w:r>
      <w:proofErr w:type="spellEnd"/>
      <w:r w:rsidRPr="00010088">
        <w:rPr>
          <w:rFonts w:ascii="Arial" w:hAnsi="Arial" w:cs="Arial"/>
          <w:sz w:val="22"/>
          <w:szCs w:val="22"/>
          <w:highlight w:val="yellow"/>
        </w:rPr>
        <w:t xml:space="preserve"> et al., 2017).</w:t>
      </w:r>
      <w:r w:rsidRPr="0016178C">
        <w:rPr>
          <w:rFonts w:ascii="Arial" w:hAnsi="Arial" w:cs="Arial"/>
          <w:sz w:val="22"/>
          <w:szCs w:val="22"/>
        </w:rPr>
        <w:t xml:space="preserve"> </w:t>
      </w:r>
    </w:p>
    <w:p w14:paraId="13D1FAD5" w14:textId="645CFE75" w:rsidR="00231AC4" w:rsidRPr="00231AC4" w:rsidRDefault="00231AC4" w:rsidP="00231AC4">
      <w:pPr>
        <w:spacing w:line="360" w:lineRule="auto"/>
        <w:ind w:left="709" w:hanging="709"/>
        <w:jc w:val="both"/>
        <w:rPr>
          <w:rFonts w:ascii="Arial" w:hAnsi="Arial" w:cs="Arial"/>
          <w:sz w:val="22"/>
          <w:szCs w:val="22"/>
        </w:rPr>
      </w:pPr>
      <w:r w:rsidRPr="00231AC4">
        <w:rPr>
          <w:rFonts w:ascii="Arial" w:hAnsi="Arial" w:cs="Arial"/>
          <w:sz w:val="22"/>
          <w:szCs w:val="22"/>
        </w:rPr>
        <w:t xml:space="preserve">Villamil Arcos, C. A. </w:t>
      </w:r>
      <w:r w:rsidR="005170C4">
        <w:rPr>
          <w:rFonts w:ascii="Arial" w:hAnsi="Arial" w:cs="Arial"/>
          <w:sz w:val="22"/>
          <w:szCs w:val="22"/>
        </w:rPr>
        <w:t xml:space="preserve">(2022). </w:t>
      </w:r>
      <w:r w:rsidRPr="005170C4">
        <w:rPr>
          <w:rFonts w:ascii="Arial" w:hAnsi="Arial" w:cs="Arial"/>
          <w:i/>
          <w:sz w:val="22"/>
          <w:szCs w:val="22"/>
        </w:rPr>
        <w:t>Selección de una técnica de aprendizaje de máquina para la detección de Fraude Financiero Digital enfocado a transacciones no autorizadas o consentidas</w:t>
      </w:r>
      <w:r w:rsidR="005170C4" w:rsidRPr="005170C4">
        <w:rPr>
          <w:rFonts w:ascii="Arial" w:hAnsi="Arial" w:cs="Arial"/>
          <w:i/>
          <w:sz w:val="22"/>
          <w:szCs w:val="22"/>
        </w:rPr>
        <w:t>.</w:t>
      </w:r>
      <w:r w:rsidRPr="00231AC4">
        <w:rPr>
          <w:rFonts w:ascii="Arial" w:hAnsi="Arial" w:cs="Arial"/>
          <w:sz w:val="22"/>
          <w:szCs w:val="22"/>
        </w:rPr>
        <w:t xml:space="preserve"> </w:t>
      </w:r>
      <w:r w:rsidR="005170C4">
        <w:rPr>
          <w:rFonts w:ascii="Arial" w:hAnsi="Arial" w:cs="Arial"/>
          <w:sz w:val="22"/>
          <w:szCs w:val="22"/>
        </w:rPr>
        <w:t xml:space="preserve">[Tesis </w:t>
      </w:r>
      <w:r w:rsidR="00E246C0">
        <w:rPr>
          <w:rFonts w:ascii="Arial" w:hAnsi="Arial" w:cs="Arial"/>
          <w:sz w:val="22"/>
          <w:szCs w:val="22"/>
        </w:rPr>
        <w:t xml:space="preserve">de </w:t>
      </w:r>
      <w:r w:rsidR="00E246C0" w:rsidRPr="00E246C0">
        <w:rPr>
          <w:rFonts w:ascii="Arial" w:hAnsi="Arial" w:cs="Arial"/>
          <w:sz w:val="22"/>
          <w:szCs w:val="22"/>
        </w:rPr>
        <w:t>Ma</w:t>
      </w:r>
      <w:r w:rsidR="00E246C0">
        <w:rPr>
          <w:rFonts w:ascii="Arial" w:hAnsi="Arial" w:cs="Arial"/>
          <w:sz w:val="22"/>
          <w:szCs w:val="22"/>
        </w:rPr>
        <w:t>estría</w:t>
      </w:r>
      <w:r w:rsidR="00E246C0" w:rsidRPr="00E246C0">
        <w:rPr>
          <w:rFonts w:ascii="Arial" w:hAnsi="Arial" w:cs="Arial"/>
          <w:sz w:val="22"/>
          <w:szCs w:val="22"/>
        </w:rPr>
        <w:t xml:space="preserve"> en Ingenier</w:t>
      </w:r>
      <w:r w:rsidR="00E246C0" w:rsidRPr="00E246C0">
        <w:rPr>
          <w:rFonts w:ascii="Arial" w:hAnsi="Arial" w:cs="Arial" w:hint="cs"/>
          <w:sz w:val="22"/>
          <w:szCs w:val="22"/>
        </w:rPr>
        <w:t>í</w:t>
      </w:r>
      <w:r w:rsidR="00E246C0" w:rsidRPr="00E246C0">
        <w:rPr>
          <w:rFonts w:ascii="Arial" w:hAnsi="Arial" w:cs="Arial"/>
          <w:sz w:val="22"/>
          <w:szCs w:val="22"/>
        </w:rPr>
        <w:t xml:space="preserve">a </w:t>
      </w:r>
      <w:r w:rsidR="00E246C0" w:rsidRPr="00E246C0">
        <w:rPr>
          <w:rFonts w:ascii="Arial" w:hAnsi="Arial" w:cs="Arial" w:hint="cs"/>
          <w:sz w:val="22"/>
          <w:szCs w:val="22"/>
        </w:rPr>
        <w:t>–</w:t>
      </w:r>
      <w:r w:rsidR="00E246C0" w:rsidRPr="00E246C0">
        <w:rPr>
          <w:rFonts w:ascii="Arial" w:hAnsi="Arial" w:cs="Arial"/>
          <w:sz w:val="22"/>
          <w:szCs w:val="22"/>
        </w:rPr>
        <w:t xml:space="preserve"> Anal</w:t>
      </w:r>
      <w:r w:rsidR="00E246C0" w:rsidRPr="00E246C0">
        <w:rPr>
          <w:rFonts w:ascii="Arial" w:hAnsi="Arial" w:cs="Arial" w:hint="cs"/>
          <w:sz w:val="22"/>
          <w:szCs w:val="22"/>
        </w:rPr>
        <w:t>í</w:t>
      </w:r>
      <w:r w:rsidR="00E246C0" w:rsidRPr="00E246C0">
        <w:rPr>
          <w:rFonts w:ascii="Arial" w:hAnsi="Arial" w:cs="Arial"/>
          <w:sz w:val="22"/>
          <w:szCs w:val="22"/>
        </w:rPr>
        <w:t>tica</w:t>
      </w:r>
      <w:r w:rsidR="005170C4">
        <w:rPr>
          <w:rFonts w:ascii="Arial" w:hAnsi="Arial" w:cs="Arial"/>
          <w:sz w:val="22"/>
          <w:szCs w:val="22"/>
        </w:rPr>
        <w:t>].</w:t>
      </w:r>
      <w:r w:rsidRPr="00231AC4">
        <w:rPr>
          <w:rFonts w:ascii="Arial" w:hAnsi="Arial" w:cs="Arial"/>
          <w:sz w:val="22"/>
          <w:szCs w:val="22"/>
        </w:rPr>
        <w:t xml:space="preserve"> Universidad Nacional de Colombia.</w:t>
      </w:r>
      <w:r w:rsidR="005170C4">
        <w:rPr>
          <w:rFonts w:ascii="Arial" w:hAnsi="Arial" w:cs="Arial"/>
          <w:sz w:val="22"/>
          <w:szCs w:val="22"/>
        </w:rPr>
        <w:t xml:space="preserve"> </w:t>
      </w:r>
      <w:hyperlink r:id="rId29" w:history="1">
        <w:r w:rsidR="005170C4" w:rsidRPr="007604CF">
          <w:rPr>
            <w:rStyle w:val="Hipervnculo"/>
            <w:rFonts w:ascii="Arial" w:hAnsi="Arial" w:cs="Arial"/>
            <w:sz w:val="22"/>
            <w:szCs w:val="22"/>
          </w:rPr>
          <w:t>https://repositorio.unal.edu.co/handle/unal/84015</w:t>
        </w:r>
      </w:hyperlink>
      <w:r w:rsidR="005170C4">
        <w:rPr>
          <w:rFonts w:ascii="Arial" w:hAnsi="Arial" w:cs="Arial"/>
          <w:sz w:val="22"/>
          <w:szCs w:val="22"/>
        </w:rPr>
        <w:t xml:space="preserve"> </w:t>
      </w:r>
    </w:p>
    <w:p w14:paraId="7D7FA48E" w14:textId="62011E6A" w:rsidR="000E5E11" w:rsidRDefault="00231AC4" w:rsidP="000E5E11">
      <w:pPr>
        <w:spacing w:line="360" w:lineRule="auto"/>
        <w:ind w:left="709" w:hanging="709"/>
        <w:jc w:val="both"/>
        <w:rPr>
          <w:rFonts w:ascii="Arial" w:hAnsi="Arial" w:cs="Arial"/>
          <w:sz w:val="22"/>
          <w:szCs w:val="22"/>
        </w:rPr>
      </w:pPr>
      <w:r w:rsidRPr="00231AC4">
        <w:rPr>
          <w:rFonts w:ascii="Arial" w:hAnsi="Arial" w:cs="Arial"/>
          <w:sz w:val="22"/>
          <w:szCs w:val="22"/>
          <w:lang w:val="es-CO"/>
        </w:rPr>
        <w:t xml:space="preserve">Villareal, A., García, F., &amp; López, J. (2017). </w:t>
      </w:r>
      <w:r w:rsidRPr="00457806">
        <w:rPr>
          <w:rFonts w:ascii="Arial" w:hAnsi="Arial" w:cs="Arial"/>
          <w:i/>
          <w:sz w:val="22"/>
          <w:szCs w:val="22"/>
          <w:lang w:val="es-CO"/>
        </w:rPr>
        <w:t>El comercio electrónico en Colombia y la validez jurídica de los documentos electrónicos</w:t>
      </w:r>
      <w:r w:rsidRPr="00231AC4">
        <w:rPr>
          <w:rFonts w:ascii="Arial" w:hAnsi="Arial" w:cs="Arial"/>
          <w:sz w:val="22"/>
          <w:szCs w:val="22"/>
          <w:lang w:val="es-CO"/>
        </w:rPr>
        <w:t>. Editorial Jurídica Iberoamericana.</w:t>
      </w:r>
    </w:p>
    <w:p w14:paraId="37659ACA" w14:textId="013C3310" w:rsidR="00231AC4" w:rsidRPr="00DA0AC9" w:rsidRDefault="00231AC4" w:rsidP="000E5E11">
      <w:pPr>
        <w:spacing w:line="360" w:lineRule="auto"/>
        <w:ind w:left="709" w:hanging="709"/>
        <w:jc w:val="both"/>
        <w:rPr>
          <w:rFonts w:ascii="Arial" w:hAnsi="Arial" w:cs="Arial"/>
          <w:i/>
          <w:sz w:val="22"/>
          <w:szCs w:val="22"/>
        </w:rPr>
      </w:pPr>
      <w:r w:rsidRPr="00247C6F">
        <w:rPr>
          <w:rStyle w:val="nfasis"/>
          <w:rFonts w:ascii="Arial" w:hAnsi="Arial" w:cs="Arial"/>
          <w:i w:val="0"/>
          <w:sz w:val="22"/>
          <w:szCs w:val="22"/>
          <w:highlight w:val="yellow"/>
          <w:lang w:val="es-CO"/>
        </w:rPr>
        <w:t xml:space="preserve">Zhang, Z., Zhao, Y., &amp; Zhang, X. (2020). </w:t>
      </w:r>
      <w:proofErr w:type="spellStart"/>
      <w:r w:rsidRPr="00247C6F">
        <w:rPr>
          <w:rStyle w:val="nfasis"/>
          <w:rFonts w:ascii="Arial" w:hAnsi="Arial" w:cs="Arial"/>
          <w:i w:val="0"/>
          <w:sz w:val="22"/>
          <w:szCs w:val="22"/>
          <w:highlight w:val="yellow"/>
          <w:lang w:val="es-CO"/>
        </w:rPr>
        <w:t>Image</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comparison</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based</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on</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histogram</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of</w:t>
      </w:r>
      <w:proofErr w:type="spellEnd"/>
      <w:r w:rsidRPr="00247C6F">
        <w:rPr>
          <w:rStyle w:val="nfasis"/>
          <w:rFonts w:ascii="Arial" w:hAnsi="Arial" w:cs="Arial"/>
          <w:i w:val="0"/>
          <w:sz w:val="22"/>
          <w:szCs w:val="22"/>
          <w:highlight w:val="yellow"/>
          <w:lang w:val="es-CO"/>
        </w:rPr>
        <w:t xml:space="preserve"> color </w:t>
      </w:r>
      <w:proofErr w:type="spellStart"/>
      <w:r w:rsidRPr="00247C6F">
        <w:rPr>
          <w:rStyle w:val="nfasis"/>
          <w:rFonts w:ascii="Arial" w:hAnsi="Arial" w:cs="Arial"/>
          <w:i w:val="0"/>
          <w:sz w:val="22"/>
          <w:szCs w:val="22"/>
          <w:highlight w:val="yellow"/>
          <w:lang w:val="es-CO"/>
        </w:rPr>
        <w:t>distribution</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Journal</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of</w:t>
      </w:r>
      <w:proofErr w:type="spellEnd"/>
      <w:r w:rsidRPr="00247C6F">
        <w:rPr>
          <w:rStyle w:val="nfasis"/>
          <w:rFonts w:ascii="Arial" w:hAnsi="Arial" w:cs="Arial"/>
          <w:i w:val="0"/>
          <w:sz w:val="22"/>
          <w:szCs w:val="22"/>
          <w:highlight w:val="yellow"/>
          <w:lang w:val="es-CO"/>
        </w:rPr>
        <w:t xml:space="preserve"> Visual </w:t>
      </w:r>
      <w:proofErr w:type="spellStart"/>
      <w:r w:rsidRPr="00247C6F">
        <w:rPr>
          <w:rStyle w:val="nfasis"/>
          <w:rFonts w:ascii="Arial" w:hAnsi="Arial" w:cs="Arial"/>
          <w:i w:val="0"/>
          <w:sz w:val="22"/>
          <w:szCs w:val="22"/>
          <w:highlight w:val="yellow"/>
          <w:lang w:val="es-CO"/>
        </w:rPr>
        <w:t>Communication</w:t>
      </w:r>
      <w:proofErr w:type="spellEnd"/>
      <w:r w:rsidRPr="00247C6F">
        <w:rPr>
          <w:rStyle w:val="nfasis"/>
          <w:rFonts w:ascii="Arial" w:hAnsi="Arial" w:cs="Arial"/>
          <w:i w:val="0"/>
          <w:sz w:val="22"/>
          <w:szCs w:val="22"/>
          <w:highlight w:val="yellow"/>
          <w:lang w:val="es-CO"/>
        </w:rPr>
        <w:t xml:space="preserve"> and </w:t>
      </w:r>
      <w:proofErr w:type="spellStart"/>
      <w:r w:rsidRPr="00247C6F">
        <w:rPr>
          <w:rStyle w:val="nfasis"/>
          <w:rFonts w:ascii="Arial" w:hAnsi="Arial" w:cs="Arial"/>
          <w:i w:val="0"/>
          <w:sz w:val="22"/>
          <w:szCs w:val="22"/>
          <w:highlight w:val="yellow"/>
          <w:lang w:val="es-CO"/>
        </w:rPr>
        <w:t>Image</w:t>
      </w:r>
      <w:proofErr w:type="spellEnd"/>
      <w:r w:rsidRPr="00247C6F">
        <w:rPr>
          <w:rStyle w:val="nfasis"/>
          <w:rFonts w:ascii="Arial" w:hAnsi="Arial" w:cs="Arial"/>
          <w:i w:val="0"/>
          <w:sz w:val="22"/>
          <w:szCs w:val="22"/>
          <w:highlight w:val="yellow"/>
          <w:lang w:val="es-CO"/>
        </w:rPr>
        <w:t xml:space="preserve"> </w:t>
      </w:r>
      <w:proofErr w:type="spellStart"/>
      <w:r w:rsidRPr="00247C6F">
        <w:rPr>
          <w:rStyle w:val="nfasis"/>
          <w:rFonts w:ascii="Arial" w:hAnsi="Arial" w:cs="Arial"/>
          <w:i w:val="0"/>
          <w:sz w:val="22"/>
          <w:szCs w:val="22"/>
          <w:highlight w:val="yellow"/>
          <w:lang w:val="es-CO"/>
        </w:rPr>
        <w:t>Representation</w:t>
      </w:r>
      <w:proofErr w:type="spellEnd"/>
      <w:r w:rsidRPr="00247C6F">
        <w:rPr>
          <w:rStyle w:val="nfasis"/>
          <w:rFonts w:ascii="Arial" w:hAnsi="Arial" w:cs="Arial"/>
          <w:i w:val="0"/>
          <w:sz w:val="22"/>
          <w:szCs w:val="22"/>
          <w:highlight w:val="yellow"/>
          <w:lang w:val="es-CO"/>
        </w:rPr>
        <w:t>, 73, 102856.</w:t>
      </w:r>
      <w:r w:rsidRPr="00DA0AC9">
        <w:rPr>
          <w:rStyle w:val="nfasis"/>
          <w:rFonts w:ascii="Arial" w:hAnsi="Arial" w:cs="Arial"/>
          <w:i w:val="0"/>
          <w:sz w:val="22"/>
          <w:szCs w:val="22"/>
          <w:lang w:val="es-CO"/>
        </w:rPr>
        <w:t xml:space="preserve"> </w:t>
      </w:r>
      <w:hyperlink r:id="rId30">
        <w:r w:rsidRPr="00DA0AC9">
          <w:rPr>
            <w:rStyle w:val="nfasis"/>
            <w:rFonts w:ascii="Arial" w:hAnsi="Arial" w:cs="Arial"/>
            <w:i w:val="0"/>
            <w:sz w:val="22"/>
            <w:szCs w:val="22"/>
            <w:lang w:val="es-CO"/>
          </w:rPr>
          <w:t>https://doi.org/10.1016/j.jvci.2020.102856</w:t>
        </w:r>
      </w:hyperlink>
    </w:p>
    <w:p w14:paraId="08B076D9" w14:textId="7E843120" w:rsidR="3191B0EE" w:rsidRPr="00231AC4" w:rsidRDefault="3191B0EE" w:rsidP="0016178C">
      <w:pPr>
        <w:spacing w:line="360" w:lineRule="auto"/>
        <w:ind w:left="709" w:firstLine="709"/>
        <w:jc w:val="both"/>
        <w:rPr>
          <w:rFonts w:ascii="Arial" w:hAnsi="Arial" w:cs="Arial"/>
          <w:sz w:val="22"/>
          <w:szCs w:val="22"/>
        </w:rPr>
      </w:pPr>
      <w:r w:rsidRPr="00231AC4">
        <w:rPr>
          <w:rFonts w:ascii="Arial" w:hAnsi="Arial" w:cs="Arial"/>
          <w:sz w:val="22"/>
          <w:szCs w:val="22"/>
          <w:lang w:val="es-CO"/>
        </w:rPr>
        <w:t xml:space="preserve"> </w:t>
      </w:r>
    </w:p>
    <w:p w14:paraId="4206DEF0" w14:textId="33D1BEE5" w:rsidR="3191B0EE" w:rsidRPr="0016178C" w:rsidRDefault="3191B0EE" w:rsidP="0016178C">
      <w:pPr>
        <w:spacing w:line="360" w:lineRule="auto"/>
        <w:ind w:left="709" w:firstLine="709"/>
        <w:jc w:val="both"/>
        <w:rPr>
          <w:rFonts w:ascii="Arial" w:hAnsi="Arial" w:cs="Arial"/>
          <w:sz w:val="22"/>
          <w:szCs w:val="22"/>
        </w:rPr>
      </w:pPr>
      <w:r w:rsidRPr="0016178C">
        <w:rPr>
          <w:rFonts w:ascii="Arial" w:hAnsi="Arial" w:cs="Arial"/>
          <w:color w:val="FFFFFF" w:themeColor="background1"/>
          <w:sz w:val="22"/>
          <w:szCs w:val="22"/>
          <w:lang w:val="es-CO"/>
        </w:rPr>
        <w:t>Rueda, P., &amp; Patiño, M. (2021). Mecanismos de prevención de fraude en la banca electrónica en Colombia. Revista de Ciencias Financieras, 12(3), 55-70.</w:t>
      </w:r>
    </w:p>
    <w:p w14:paraId="2D5101C1" w14:textId="5687AB1D" w:rsidR="3191B0EE" w:rsidRPr="0016178C" w:rsidRDefault="3191B0EE" w:rsidP="0016178C">
      <w:pPr>
        <w:spacing w:line="360" w:lineRule="auto"/>
        <w:ind w:left="709" w:firstLine="709"/>
        <w:jc w:val="both"/>
        <w:rPr>
          <w:rFonts w:ascii="Arial" w:hAnsi="Arial" w:cs="Arial"/>
          <w:sz w:val="22"/>
          <w:szCs w:val="22"/>
        </w:rPr>
      </w:pPr>
      <w:r w:rsidRPr="0016178C">
        <w:rPr>
          <w:rFonts w:ascii="Arial" w:hAnsi="Arial" w:cs="Arial"/>
          <w:color w:val="FFFFFF" w:themeColor="background1"/>
          <w:sz w:val="22"/>
          <w:szCs w:val="22"/>
          <w:lang w:val="es-CO"/>
        </w:rPr>
        <w:t xml:space="preserve"> </w:t>
      </w:r>
    </w:p>
    <w:p w14:paraId="693AEBA6" w14:textId="0B6F03D8" w:rsidR="3191B0EE" w:rsidRPr="0016178C" w:rsidRDefault="3191B0EE" w:rsidP="0016178C">
      <w:pPr>
        <w:spacing w:line="360" w:lineRule="auto"/>
        <w:ind w:left="709" w:firstLine="709"/>
        <w:jc w:val="both"/>
        <w:rPr>
          <w:rFonts w:ascii="Arial" w:hAnsi="Arial" w:cs="Arial"/>
          <w:sz w:val="22"/>
          <w:szCs w:val="22"/>
        </w:rPr>
      </w:pPr>
      <w:r w:rsidRPr="0016178C">
        <w:rPr>
          <w:rFonts w:ascii="Arial" w:hAnsi="Arial" w:cs="Arial"/>
          <w:color w:val="FFFFFF" w:themeColor="background1"/>
          <w:sz w:val="22"/>
          <w:szCs w:val="22"/>
          <w:lang w:val="es-CO"/>
        </w:rPr>
        <w:t>Ortiz, M., &amp; Rodríguez, C. (2022). Anticorrupción y transparencia en las pequeñas empresas colombianas: Implementación de la Ley 1474 de 2011. Bogotá: Universidad Nacional.</w:t>
      </w:r>
    </w:p>
    <w:p w14:paraId="372A5DE9" w14:textId="77777777" w:rsidR="00AF3FFE" w:rsidRPr="0016178C" w:rsidRDefault="00AF3FFE" w:rsidP="0016178C">
      <w:pPr>
        <w:spacing w:line="360" w:lineRule="auto"/>
        <w:ind w:left="709" w:firstLine="709"/>
        <w:jc w:val="both"/>
        <w:rPr>
          <w:rFonts w:ascii="Arial" w:hAnsi="Arial" w:cs="Arial"/>
          <w:color w:val="FFFFFF" w:themeColor="background1"/>
          <w:sz w:val="22"/>
          <w:szCs w:val="22"/>
        </w:rPr>
      </w:pPr>
    </w:p>
    <w:p w14:paraId="21780CF8" w14:textId="77777777" w:rsidR="00DB5838" w:rsidRPr="0016178C" w:rsidRDefault="00DB5838" w:rsidP="0016178C">
      <w:pPr>
        <w:spacing w:before="240" w:after="0" w:line="360" w:lineRule="auto"/>
        <w:ind w:left="709" w:firstLine="709"/>
        <w:jc w:val="both"/>
        <w:rPr>
          <w:rFonts w:ascii="Arial" w:eastAsia="Times New Roman" w:hAnsi="Arial" w:cs="Arial"/>
          <w:color w:val="467886" w:themeColor="hyperlink"/>
          <w:sz w:val="22"/>
          <w:szCs w:val="22"/>
        </w:rPr>
      </w:pPr>
    </w:p>
    <w:p w14:paraId="4ADE7CE8" w14:textId="77777777" w:rsidR="00DB5838" w:rsidRPr="0016178C" w:rsidRDefault="00DB5838" w:rsidP="0016178C">
      <w:pPr>
        <w:spacing w:before="240" w:after="0" w:line="360" w:lineRule="auto"/>
        <w:ind w:firstLine="709"/>
        <w:jc w:val="both"/>
        <w:rPr>
          <w:rStyle w:val="Hipervnculo"/>
          <w:rFonts w:ascii="Arial" w:eastAsia="Times New Roman" w:hAnsi="Arial" w:cs="Arial"/>
          <w:sz w:val="22"/>
          <w:szCs w:val="22"/>
          <w:u w:val="none"/>
        </w:rPr>
      </w:pPr>
    </w:p>
    <w:p w14:paraId="2B5460E4" w14:textId="77777777" w:rsidR="00C62B9B" w:rsidRPr="0016178C" w:rsidRDefault="00C62B9B" w:rsidP="0016178C">
      <w:pPr>
        <w:spacing w:before="240" w:after="0" w:line="360" w:lineRule="auto"/>
        <w:ind w:firstLine="709"/>
        <w:jc w:val="both"/>
        <w:rPr>
          <w:rFonts w:ascii="Arial" w:eastAsia="Times New Roman" w:hAnsi="Arial" w:cs="Arial"/>
          <w:sz w:val="22"/>
          <w:szCs w:val="22"/>
        </w:rPr>
      </w:pPr>
    </w:p>
    <w:p w14:paraId="711BD8AB" w14:textId="67273EDF" w:rsidR="3FA04D12" w:rsidRPr="0016178C" w:rsidRDefault="3FA04D12" w:rsidP="0016178C">
      <w:pPr>
        <w:spacing w:before="240" w:after="0" w:line="360" w:lineRule="auto"/>
        <w:ind w:left="720" w:firstLine="709"/>
        <w:jc w:val="both"/>
        <w:rPr>
          <w:rFonts w:ascii="Arial" w:eastAsia="Times New Roman" w:hAnsi="Arial" w:cs="Arial"/>
          <w:sz w:val="22"/>
          <w:szCs w:val="22"/>
        </w:rPr>
      </w:pPr>
    </w:p>
    <w:p w14:paraId="0D6C1B0D" w14:textId="0A59E3EA" w:rsidR="00614C0B" w:rsidRPr="0016178C" w:rsidRDefault="00614C0B" w:rsidP="0016178C">
      <w:pPr>
        <w:spacing w:after="240" w:line="360" w:lineRule="auto"/>
        <w:ind w:firstLine="709"/>
        <w:jc w:val="both"/>
        <w:rPr>
          <w:rFonts w:ascii="Arial" w:eastAsia="Times New Roman" w:hAnsi="Arial" w:cs="Arial"/>
          <w:color w:val="333333"/>
          <w:sz w:val="22"/>
          <w:szCs w:val="22"/>
        </w:rPr>
      </w:pPr>
    </w:p>
    <w:sectPr w:rsidR="00614C0B" w:rsidRPr="0016178C" w:rsidSect="0016178C">
      <w:headerReference w:type="default" r:id="rId3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49C84B" w14:textId="77777777" w:rsidR="0003218B" w:rsidRDefault="0003218B" w:rsidP="00CD7EF5">
      <w:pPr>
        <w:spacing w:after="0" w:line="240" w:lineRule="auto"/>
      </w:pPr>
      <w:r>
        <w:separator/>
      </w:r>
    </w:p>
  </w:endnote>
  <w:endnote w:type="continuationSeparator" w:id="0">
    <w:p w14:paraId="62127241" w14:textId="77777777" w:rsidR="0003218B" w:rsidRDefault="0003218B" w:rsidP="00CD7EF5">
      <w:pPr>
        <w:spacing w:after="0" w:line="240" w:lineRule="auto"/>
      </w:pPr>
      <w:r>
        <w:continuationSeparator/>
      </w:r>
    </w:p>
  </w:endnote>
  <w:endnote w:type="continuationNotice" w:id="1">
    <w:p w14:paraId="7A2EA7A1" w14:textId="77777777" w:rsidR="0003218B" w:rsidRDefault="000321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B0348F" w14:textId="77777777" w:rsidR="0003218B" w:rsidRDefault="0003218B" w:rsidP="00CD7EF5">
      <w:pPr>
        <w:spacing w:after="0" w:line="240" w:lineRule="auto"/>
      </w:pPr>
      <w:r>
        <w:separator/>
      </w:r>
    </w:p>
  </w:footnote>
  <w:footnote w:type="continuationSeparator" w:id="0">
    <w:p w14:paraId="5F53CAB0" w14:textId="77777777" w:rsidR="0003218B" w:rsidRDefault="0003218B" w:rsidP="00CD7EF5">
      <w:pPr>
        <w:spacing w:after="0" w:line="240" w:lineRule="auto"/>
      </w:pPr>
      <w:r>
        <w:continuationSeparator/>
      </w:r>
    </w:p>
  </w:footnote>
  <w:footnote w:type="continuationNotice" w:id="1">
    <w:p w14:paraId="39E243E4" w14:textId="77777777" w:rsidR="0003218B" w:rsidRDefault="000321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1093495"/>
      <w:docPartObj>
        <w:docPartGallery w:val="Page Numbers (Top of Page)"/>
        <w:docPartUnique/>
      </w:docPartObj>
    </w:sdtPr>
    <w:sdtContent>
      <w:p w14:paraId="642EE4BE" w14:textId="0105A0FE" w:rsidR="0016178C" w:rsidRDefault="0016178C">
        <w:pPr>
          <w:pStyle w:val="Encabezado"/>
          <w:jc w:val="right"/>
        </w:pPr>
        <w:r>
          <w:fldChar w:fldCharType="begin"/>
        </w:r>
        <w:r>
          <w:instrText>PAGE   \* MERGEFORMAT</w:instrText>
        </w:r>
        <w:r>
          <w:fldChar w:fldCharType="separate"/>
        </w:r>
        <w:r>
          <w:t>2</w:t>
        </w:r>
        <w:r>
          <w:fldChar w:fldCharType="end"/>
        </w:r>
      </w:p>
    </w:sdtContent>
  </w:sdt>
  <w:p w14:paraId="6827EB0F" w14:textId="77777777" w:rsidR="00CD7EF5" w:rsidRDefault="00CD7E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B492"/>
    <w:multiLevelType w:val="hybridMultilevel"/>
    <w:tmpl w:val="FFFFFFFF"/>
    <w:lvl w:ilvl="0" w:tplc="30DE3F1A">
      <w:start w:val="1"/>
      <w:numFmt w:val="bullet"/>
      <w:lvlText w:val=""/>
      <w:lvlJc w:val="left"/>
      <w:pPr>
        <w:ind w:left="720" w:hanging="360"/>
      </w:pPr>
      <w:rPr>
        <w:rFonts w:ascii="Symbol" w:hAnsi="Symbol" w:hint="default"/>
      </w:rPr>
    </w:lvl>
    <w:lvl w:ilvl="1" w:tplc="179E897A">
      <w:start w:val="1"/>
      <w:numFmt w:val="bullet"/>
      <w:lvlText w:val="o"/>
      <w:lvlJc w:val="left"/>
      <w:pPr>
        <w:ind w:left="1440" w:hanging="360"/>
      </w:pPr>
      <w:rPr>
        <w:rFonts w:ascii="Courier New" w:hAnsi="Courier New" w:hint="default"/>
      </w:rPr>
    </w:lvl>
    <w:lvl w:ilvl="2" w:tplc="A99EA38C">
      <w:start w:val="1"/>
      <w:numFmt w:val="bullet"/>
      <w:lvlText w:val=""/>
      <w:lvlJc w:val="left"/>
      <w:pPr>
        <w:ind w:left="2160" w:hanging="360"/>
      </w:pPr>
      <w:rPr>
        <w:rFonts w:ascii="Wingdings" w:hAnsi="Wingdings" w:hint="default"/>
      </w:rPr>
    </w:lvl>
    <w:lvl w:ilvl="3" w:tplc="9D46EF78">
      <w:start w:val="1"/>
      <w:numFmt w:val="bullet"/>
      <w:lvlText w:val=""/>
      <w:lvlJc w:val="left"/>
      <w:pPr>
        <w:ind w:left="2880" w:hanging="360"/>
      </w:pPr>
      <w:rPr>
        <w:rFonts w:ascii="Symbol" w:hAnsi="Symbol" w:hint="default"/>
      </w:rPr>
    </w:lvl>
    <w:lvl w:ilvl="4" w:tplc="9672F720">
      <w:start w:val="1"/>
      <w:numFmt w:val="bullet"/>
      <w:lvlText w:val="o"/>
      <w:lvlJc w:val="left"/>
      <w:pPr>
        <w:ind w:left="3600" w:hanging="360"/>
      </w:pPr>
      <w:rPr>
        <w:rFonts w:ascii="Courier New" w:hAnsi="Courier New" w:hint="default"/>
      </w:rPr>
    </w:lvl>
    <w:lvl w:ilvl="5" w:tplc="464AED6E">
      <w:start w:val="1"/>
      <w:numFmt w:val="bullet"/>
      <w:lvlText w:val=""/>
      <w:lvlJc w:val="left"/>
      <w:pPr>
        <w:ind w:left="4320" w:hanging="360"/>
      </w:pPr>
      <w:rPr>
        <w:rFonts w:ascii="Wingdings" w:hAnsi="Wingdings" w:hint="default"/>
      </w:rPr>
    </w:lvl>
    <w:lvl w:ilvl="6" w:tplc="2D1CF38C">
      <w:start w:val="1"/>
      <w:numFmt w:val="bullet"/>
      <w:lvlText w:val=""/>
      <w:lvlJc w:val="left"/>
      <w:pPr>
        <w:ind w:left="5040" w:hanging="360"/>
      </w:pPr>
      <w:rPr>
        <w:rFonts w:ascii="Symbol" w:hAnsi="Symbol" w:hint="default"/>
      </w:rPr>
    </w:lvl>
    <w:lvl w:ilvl="7" w:tplc="0722E210">
      <w:start w:val="1"/>
      <w:numFmt w:val="bullet"/>
      <w:lvlText w:val="o"/>
      <w:lvlJc w:val="left"/>
      <w:pPr>
        <w:ind w:left="5760" w:hanging="360"/>
      </w:pPr>
      <w:rPr>
        <w:rFonts w:ascii="Courier New" w:hAnsi="Courier New" w:hint="default"/>
      </w:rPr>
    </w:lvl>
    <w:lvl w:ilvl="8" w:tplc="FF2284A8">
      <w:start w:val="1"/>
      <w:numFmt w:val="bullet"/>
      <w:lvlText w:val=""/>
      <w:lvlJc w:val="left"/>
      <w:pPr>
        <w:ind w:left="6480" w:hanging="360"/>
      </w:pPr>
      <w:rPr>
        <w:rFonts w:ascii="Wingdings" w:hAnsi="Wingdings" w:hint="default"/>
      </w:rPr>
    </w:lvl>
  </w:abstractNum>
  <w:abstractNum w:abstractNumId="1" w15:restartNumberingAfterBreak="0">
    <w:nsid w:val="0412239F"/>
    <w:multiLevelType w:val="hybridMultilevel"/>
    <w:tmpl w:val="FFFFFFFF"/>
    <w:lvl w:ilvl="0" w:tplc="5562EB42">
      <w:start w:val="1"/>
      <w:numFmt w:val="bullet"/>
      <w:lvlText w:val=""/>
      <w:lvlJc w:val="left"/>
      <w:pPr>
        <w:ind w:left="720" w:hanging="360"/>
      </w:pPr>
      <w:rPr>
        <w:rFonts w:ascii="Symbol" w:hAnsi="Symbol" w:hint="default"/>
      </w:rPr>
    </w:lvl>
    <w:lvl w:ilvl="1" w:tplc="E5E2CA28">
      <w:start w:val="1"/>
      <w:numFmt w:val="bullet"/>
      <w:lvlText w:val="o"/>
      <w:lvlJc w:val="left"/>
      <w:pPr>
        <w:ind w:left="1440" w:hanging="360"/>
      </w:pPr>
      <w:rPr>
        <w:rFonts w:ascii="Courier New" w:hAnsi="Courier New" w:hint="default"/>
      </w:rPr>
    </w:lvl>
    <w:lvl w:ilvl="2" w:tplc="D4D45D24">
      <w:start w:val="1"/>
      <w:numFmt w:val="bullet"/>
      <w:lvlText w:val=""/>
      <w:lvlJc w:val="left"/>
      <w:pPr>
        <w:ind w:left="2160" w:hanging="360"/>
      </w:pPr>
      <w:rPr>
        <w:rFonts w:ascii="Wingdings" w:hAnsi="Wingdings" w:hint="default"/>
      </w:rPr>
    </w:lvl>
    <w:lvl w:ilvl="3" w:tplc="CBAABFE2">
      <w:start w:val="1"/>
      <w:numFmt w:val="bullet"/>
      <w:lvlText w:val=""/>
      <w:lvlJc w:val="left"/>
      <w:pPr>
        <w:ind w:left="2880" w:hanging="360"/>
      </w:pPr>
      <w:rPr>
        <w:rFonts w:ascii="Symbol" w:hAnsi="Symbol" w:hint="default"/>
      </w:rPr>
    </w:lvl>
    <w:lvl w:ilvl="4" w:tplc="EABE2B32">
      <w:start w:val="1"/>
      <w:numFmt w:val="bullet"/>
      <w:lvlText w:val="o"/>
      <w:lvlJc w:val="left"/>
      <w:pPr>
        <w:ind w:left="3600" w:hanging="360"/>
      </w:pPr>
      <w:rPr>
        <w:rFonts w:ascii="Courier New" w:hAnsi="Courier New" w:hint="default"/>
      </w:rPr>
    </w:lvl>
    <w:lvl w:ilvl="5" w:tplc="A956FB08">
      <w:start w:val="1"/>
      <w:numFmt w:val="bullet"/>
      <w:lvlText w:val=""/>
      <w:lvlJc w:val="left"/>
      <w:pPr>
        <w:ind w:left="4320" w:hanging="360"/>
      </w:pPr>
      <w:rPr>
        <w:rFonts w:ascii="Wingdings" w:hAnsi="Wingdings" w:hint="default"/>
      </w:rPr>
    </w:lvl>
    <w:lvl w:ilvl="6" w:tplc="E6107E0C">
      <w:start w:val="1"/>
      <w:numFmt w:val="bullet"/>
      <w:lvlText w:val=""/>
      <w:lvlJc w:val="left"/>
      <w:pPr>
        <w:ind w:left="5040" w:hanging="360"/>
      </w:pPr>
      <w:rPr>
        <w:rFonts w:ascii="Symbol" w:hAnsi="Symbol" w:hint="default"/>
      </w:rPr>
    </w:lvl>
    <w:lvl w:ilvl="7" w:tplc="F2C03F78">
      <w:start w:val="1"/>
      <w:numFmt w:val="bullet"/>
      <w:lvlText w:val="o"/>
      <w:lvlJc w:val="left"/>
      <w:pPr>
        <w:ind w:left="5760" w:hanging="360"/>
      </w:pPr>
      <w:rPr>
        <w:rFonts w:ascii="Courier New" w:hAnsi="Courier New" w:hint="default"/>
      </w:rPr>
    </w:lvl>
    <w:lvl w:ilvl="8" w:tplc="6408FB34">
      <w:start w:val="1"/>
      <w:numFmt w:val="bullet"/>
      <w:lvlText w:val=""/>
      <w:lvlJc w:val="left"/>
      <w:pPr>
        <w:ind w:left="6480" w:hanging="360"/>
      </w:pPr>
      <w:rPr>
        <w:rFonts w:ascii="Wingdings" w:hAnsi="Wingdings" w:hint="default"/>
      </w:rPr>
    </w:lvl>
  </w:abstractNum>
  <w:abstractNum w:abstractNumId="2" w15:restartNumberingAfterBreak="0">
    <w:nsid w:val="04EF6E4D"/>
    <w:multiLevelType w:val="hybridMultilevel"/>
    <w:tmpl w:val="BB2C3B1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873C29"/>
    <w:multiLevelType w:val="hybridMultilevel"/>
    <w:tmpl w:val="FFFFFFFF"/>
    <w:lvl w:ilvl="0" w:tplc="74521016">
      <w:start w:val="1"/>
      <w:numFmt w:val="bullet"/>
      <w:lvlText w:val="-"/>
      <w:lvlJc w:val="left"/>
      <w:pPr>
        <w:ind w:left="1068" w:hanging="360"/>
      </w:pPr>
      <w:rPr>
        <w:rFonts w:ascii="Aptos" w:hAnsi="Aptos" w:hint="default"/>
      </w:rPr>
    </w:lvl>
    <w:lvl w:ilvl="1" w:tplc="6A7C9A3E">
      <w:start w:val="1"/>
      <w:numFmt w:val="bullet"/>
      <w:lvlText w:val="o"/>
      <w:lvlJc w:val="left"/>
      <w:pPr>
        <w:ind w:left="1788" w:hanging="360"/>
      </w:pPr>
      <w:rPr>
        <w:rFonts w:ascii="Courier New" w:hAnsi="Courier New" w:hint="default"/>
      </w:rPr>
    </w:lvl>
    <w:lvl w:ilvl="2" w:tplc="CE62292A">
      <w:start w:val="1"/>
      <w:numFmt w:val="bullet"/>
      <w:lvlText w:val=""/>
      <w:lvlJc w:val="left"/>
      <w:pPr>
        <w:ind w:left="2508" w:hanging="360"/>
      </w:pPr>
      <w:rPr>
        <w:rFonts w:ascii="Wingdings" w:hAnsi="Wingdings" w:hint="default"/>
      </w:rPr>
    </w:lvl>
    <w:lvl w:ilvl="3" w:tplc="B00AE1F2">
      <w:start w:val="1"/>
      <w:numFmt w:val="bullet"/>
      <w:lvlText w:val=""/>
      <w:lvlJc w:val="left"/>
      <w:pPr>
        <w:ind w:left="3228" w:hanging="360"/>
      </w:pPr>
      <w:rPr>
        <w:rFonts w:ascii="Symbol" w:hAnsi="Symbol" w:hint="default"/>
      </w:rPr>
    </w:lvl>
    <w:lvl w:ilvl="4" w:tplc="BEEA8B3C">
      <w:start w:val="1"/>
      <w:numFmt w:val="bullet"/>
      <w:lvlText w:val="o"/>
      <w:lvlJc w:val="left"/>
      <w:pPr>
        <w:ind w:left="3948" w:hanging="360"/>
      </w:pPr>
      <w:rPr>
        <w:rFonts w:ascii="Courier New" w:hAnsi="Courier New" w:hint="default"/>
      </w:rPr>
    </w:lvl>
    <w:lvl w:ilvl="5" w:tplc="E4F06A92">
      <w:start w:val="1"/>
      <w:numFmt w:val="bullet"/>
      <w:lvlText w:val=""/>
      <w:lvlJc w:val="left"/>
      <w:pPr>
        <w:ind w:left="4668" w:hanging="360"/>
      </w:pPr>
      <w:rPr>
        <w:rFonts w:ascii="Wingdings" w:hAnsi="Wingdings" w:hint="default"/>
      </w:rPr>
    </w:lvl>
    <w:lvl w:ilvl="6" w:tplc="DBD63E66">
      <w:start w:val="1"/>
      <w:numFmt w:val="bullet"/>
      <w:lvlText w:val=""/>
      <w:lvlJc w:val="left"/>
      <w:pPr>
        <w:ind w:left="5388" w:hanging="360"/>
      </w:pPr>
      <w:rPr>
        <w:rFonts w:ascii="Symbol" w:hAnsi="Symbol" w:hint="default"/>
      </w:rPr>
    </w:lvl>
    <w:lvl w:ilvl="7" w:tplc="3BB8936C">
      <w:start w:val="1"/>
      <w:numFmt w:val="bullet"/>
      <w:lvlText w:val="o"/>
      <w:lvlJc w:val="left"/>
      <w:pPr>
        <w:ind w:left="6108" w:hanging="360"/>
      </w:pPr>
      <w:rPr>
        <w:rFonts w:ascii="Courier New" w:hAnsi="Courier New" w:hint="default"/>
      </w:rPr>
    </w:lvl>
    <w:lvl w:ilvl="8" w:tplc="28AEF63C">
      <w:start w:val="1"/>
      <w:numFmt w:val="bullet"/>
      <w:lvlText w:val=""/>
      <w:lvlJc w:val="left"/>
      <w:pPr>
        <w:ind w:left="6828" w:hanging="360"/>
      </w:pPr>
      <w:rPr>
        <w:rFonts w:ascii="Wingdings" w:hAnsi="Wingdings" w:hint="default"/>
      </w:rPr>
    </w:lvl>
  </w:abstractNum>
  <w:abstractNum w:abstractNumId="4" w15:restartNumberingAfterBreak="0">
    <w:nsid w:val="22A309A0"/>
    <w:multiLevelType w:val="hybridMultilevel"/>
    <w:tmpl w:val="FA149A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071E99"/>
    <w:multiLevelType w:val="hybridMultilevel"/>
    <w:tmpl w:val="FFFFFFFF"/>
    <w:lvl w:ilvl="0" w:tplc="7AB4C8DA">
      <w:start w:val="1"/>
      <w:numFmt w:val="bullet"/>
      <w:lvlText w:val=""/>
      <w:lvlJc w:val="left"/>
      <w:pPr>
        <w:ind w:left="720" w:hanging="360"/>
      </w:pPr>
      <w:rPr>
        <w:rFonts w:ascii="Symbol" w:hAnsi="Symbol" w:hint="default"/>
      </w:rPr>
    </w:lvl>
    <w:lvl w:ilvl="1" w:tplc="FB14C904">
      <w:start w:val="1"/>
      <w:numFmt w:val="bullet"/>
      <w:lvlText w:val="o"/>
      <w:lvlJc w:val="left"/>
      <w:pPr>
        <w:ind w:left="1440" w:hanging="360"/>
      </w:pPr>
      <w:rPr>
        <w:rFonts w:ascii="Courier New" w:hAnsi="Courier New" w:hint="default"/>
      </w:rPr>
    </w:lvl>
    <w:lvl w:ilvl="2" w:tplc="273EF8BE">
      <w:start w:val="1"/>
      <w:numFmt w:val="bullet"/>
      <w:lvlText w:val=""/>
      <w:lvlJc w:val="left"/>
      <w:pPr>
        <w:ind w:left="2160" w:hanging="360"/>
      </w:pPr>
      <w:rPr>
        <w:rFonts w:ascii="Wingdings" w:hAnsi="Wingdings" w:hint="default"/>
      </w:rPr>
    </w:lvl>
    <w:lvl w:ilvl="3" w:tplc="490CC22C">
      <w:start w:val="1"/>
      <w:numFmt w:val="bullet"/>
      <w:lvlText w:val=""/>
      <w:lvlJc w:val="left"/>
      <w:pPr>
        <w:ind w:left="2880" w:hanging="360"/>
      </w:pPr>
      <w:rPr>
        <w:rFonts w:ascii="Symbol" w:hAnsi="Symbol" w:hint="default"/>
      </w:rPr>
    </w:lvl>
    <w:lvl w:ilvl="4" w:tplc="BA68B8E2">
      <w:start w:val="1"/>
      <w:numFmt w:val="bullet"/>
      <w:lvlText w:val="o"/>
      <w:lvlJc w:val="left"/>
      <w:pPr>
        <w:ind w:left="3600" w:hanging="360"/>
      </w:pPr>
      <w:rPr>
        <w:rFonts w:ascii="Courier New" w:hAnsi="Courier New" w:hint="default"/>
      </w:rPr>
    </w:lvl>
    <w:lvl w:ilvl="5" w:tplc="6EB6C180">
      <w:start w:val="1"/>
      <w:numFmt w:val="bullet"/>
      <w:lvlText w:val=""/>
      <w:lvlJc w:val="left"/>
      <w:pPr>
        <w:ind w:left="4320" w:hanging="360"/>
      </w:pPr>
      <w:rPr>
        <w:rFonts w:ascii="Wingdings" w:hAnsi="Wingdings" w:hint="default"/>
      </w:rPr>
    </w:lvl>
    <w:lvl w:ilvl="6" w:tplc="F1085280">
      <w:start w:val="1"/>
      <w:numFmt w:val="bullet"/>
      <w:lvlText w:val=""/>
      <w:lvlJc w:val="left"/>
      <w:pPr>
        <w:ind w:left="5040" w:hanging="360"/>
      </w:pPr>
      <w:rPr>
        <w:rFonts w:ascii="Symbol" w:hAnsi="Symbol" w:hint="default"/>
      </w:rPr>
    </w:lvl>
    <w:lvl w:ilvl="7" w:tplc="6AE6520A">
      <w:start w:val="1"/>
      <w:numFmt w:val="bullet"/>
      <w:lvlText w:val="o"/>
      <w:lvlJc w:val="left"/>
      <w:pPr>
        <w:ind w:left="5760" w:hanging="360"/>
      </w:pPr>
      <w:rPr>
        <w:rFonts w:ascii="Courier New" w:hAnsi="Courier New" w:hint="default"/>
      </w:rPr>
    </w:lvl>
    <w:lvl w:ilvl="8" w:tplc="9B28E4B6">
      <w:start w:val="1"/>
      <w:numFmt w:val="bullet"/>
      <w:lvlText w:val=""/>
      <w:lvlJc w:val="left"/>
      <w:pPr>
        <w:ind w:left="6480" w:hanging="360"/>
      </w:pPr>
      <w:rPr>
        <w:rFonts w:ascii="Wingdings" w:hAnsi="Wingdings" w:hint="default"/>
      </w:rPr>
    </w:lvl>
  </w:abstractNum>
  <w:abstractNum w:abstractNumId="6" w15:restartNumberingAfterBreak="0">
    <w:nsid w:val="496574DB"/>
    <w:multiLevelType w:val="hybridMultilevel"/>
    <w:tmpl w:val="B0AEB3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F71B3D1"/>
    <w:multiLevelType w:val="hybridMultilevel"/>
    <w:tmpl w:val="FFFFFFFF"/>
    <w:lvl w:ilvl="0" w:tplc="C6EA9500">
      <w:start w:val="1"/>
      <w:numFmt w:val="bullet"/>
      <w:lvlText w:val=""/>
      <w:lvlJc w:val="left"/>
      <w:pPr>
        <w:ind w:left="720" w:hanging="360"/>
      </w:pPr>
      <w:rPr>
        <w:rFonts w:ascii="Symbol" w:hAnsi="Symbol" w:hint="default"/>
      </w:rPr>
    </w:lvl>
    <w:lvl w:ilvl="1" w:tplc="9CD2BE58">
      <w:start w:val="1"/>
      <w:numFmt w:val="bullet"/>
      <w:lvlText w:val="o"/>
      <w:lvlJc w:val="left"/>
      <w:pPr>
        <w:ind w:left="1440" w:hanging="360"/>
      </w:pPr>
      <w:rPr>
        <w:rFonts w:ascii="Courier New" w:hAnsi="Courier New" w:hint="default"/>
      </w:rPr>
    </w:lvl>
    <w:lvl w:ilvl="2" w:tplc="ABE64C9C">
      <w:start w:val="1"/>
      <w:numFmt w:val="bullet"/>
      <w:lvlText w:val=""/>
      <w:lvlJc w:val="left"/>
      <w:pPr>
        <w:ind w:left="2160" w:hanging="360"/>
      </w:pPr>
      <w:rPr>
        <w:rFonts w:ascii="Wingdings" w:hAnsi="Wingdings" w:hint="default"/>
      </w:rPr>
    </w:lvl>
    <w:lvl w:ilvl="3" w:tplc="4DD45626">
      <w:start w:val="1"/>
      <w:numFmt w:val="bullet"/>
      <w:lvlText w:val=""/>
      <w:lvlJc w:val="left"/>
      <w:pPr>
        <w:ind w:left="2880" w:hanging="360"/>
      </w:pPr>
      <w:rPr>
        <w:rFonts w:ascii="Symbol" w:hAnsi="Symbol" w:hint="default"/>
      </w:rPr>
    </w:lvl>
    <w:lvl w:ilvl="4" w:tplc="755CECC8">
      <w:start w:val="1"/>
      <w:numFmt w:val="bullet"/>
      <w:lvlText w:val="o"/>
      <w:lvlJc w:val="left"/>
      <w:pPr>
        <w:ind w:left="3600" w:hanging="360"/>
      </w:pPr>
      <w:rPr>
        <w:rFonts w:ascii="Courier New" w:hAnsi="Courier New" w:hint="default"/>
      </w:rPr>
    </w:lvl>
    <w:lvl w:ilvl="5" w:tplc="4EE28676">
      <w:start w:val="1"/>
      <w:numFmt w:val="bullet"/>
      <w:lvlText w:val=""/>
      <w:lvlJc w:val="left"/>
      <w:pPr>
        <w:ind w:left="4320" w:hanging="360"/>
      </w:pPr>
      <w:rPr>
        <w:rFonts w:ascii="Wingdings" w:hAnsi="Wingdings" w:hint="default"/>
      </w:rPr>
    </w:lvl>
    <w:lvl w:ilvl="6" w:tplc="D5D25708">
      <w:start w:val="1"/>
      <w:numFmt w:val="bullet"/>
      <w:lvlText w:val=""/>
      <w:lvlJc w:val="left"/>
      <w:pPr>
        <w:ind w:left="5040" w:hanging="360"/>
      </w:pPr>
      <w:rPr>
        <w:rFonts w:ascii="Symbol" w:hAnsi="Symbol" w:hint="default"/>
      </w:rPr>
    </w:lvl>
    <w:lvl w:ilvl="7" w:tplc="535A22C4">
      <w:start w:val="1"/>
      <w:numFmt w:val="bullet"/>
      <w:lvlText w:val="o"/>
      <w:lvlJc w:val="left"/>
      <w:pPr>
        <w:ind w:left="5760" w:hanging="360"/>
      </w:pPr>
      <w:rPr>
        <w:rFonts w:ascii="Courier New" w:hAnsi="Courier New" w:hint="default"/>
      </w:rPr>
    </w:lvl>
    <w:lvl w:ilvl="8" w:tplc="29D4366C">
      <w:start w:val="1"/>
      <w:numFmt w:val="bullet"/>
      <w:lvlText w:val=""/>
      <w:lvlJc w:val="left"/>
      <w:pPr>
        <w:ind w:left="6480" w:hanging="360"/>
      </w:pPr>
      <w:rPr>
        <w:rFonts w:ascii="Wingdings" w:hAnsi="Wingdings" w:hint="default"/>
      </w:rPr>
    </w:lvl>
  </w:abstractNum>
  <w:abstractNum w:abstractNumId="8" w15:restartNumberingAfterBreak="0">
    <w:nsid w:val="54635650"/>
    <w:multiLevelType w:val="hybridMultilevel"/>
    <w:tmpl w:val="FFFFFFFF"/>
    <w:lvl w:ilvl="0" w:tplc="FBA22264">
      <w:start w:val="1"/>
      <w:numFmt w:val="bullet"/>
      <w:lvlText w:val=""/>
      <w:lvlJc w:val="left"/>
      <w:pPr>
        <w:ind w:left="720" w:hanging="360"/>
      </w:pPr>
      <w:rPr>
        <w:rFonts w:ascii="Symbol" w:hAnsi="Symbol" w:hint="default"/>
      </w:rPr>
    </w:lvl>
    <w:lvl w:ilvl="1" w:tplc="D37009A2">
      <w:start w:val="1"/>
      <w:numFmt w:val="bullet"/>
      <w:lvlText w:val="o"/>
      <w:lvlJc w:val="left"/>
      <w:pPr>
        <w:ind w:left="1440" w:hanging="360"/>
      </w:pPr>
      <w:rPr>
        <w:rFonts w:ascii="Courier New" w:hAnsi="Courier New" w:hint="default"/>
      </w:rPr>
    </w:lvl>
    <w:lvl w:ilvl="2" w:tplc="D89C5C1A">
      <w:start w:val="1"/>
      <w:numFmt w:val="bullet"/>
      <w:lvlText w:val=""/>
      <w:lvlJc w:val="left"/>
      <w:pPr>
        <w:ind w:left="2160" w:hanging="360"/>
      </w:pPr>
      <w:rPr>
        <w:rFonts w:ascii="Wingdings" w:hAnsi="Wingdings" w:hint="default"/>
      </w:rPr>
    </w:lvl>
    <w:lvl w:ilvl="3" w:tplc="C0120D7E">
      <w:start w:val="1"/>
      <w:numFmt w:val="bullet"/>
      <w:lvlText w:val=""/>
      <w:lvlJc w:val="left"/>
      <w:pPr>
        <w:ind w:left="2880" w:hanging="360"/>
      </w:pPr>
      <w:rPr>
        <w:rFonts w:ascii="Symbol" w:hAnsi="Symbol" w:hint="default"/>
      </w:rPr>
    </w:lvl>
    <w:lvl w:ilvl="4" w:tplc="0BCACA30">
      <w:start w:val="1"/>
      <w:numFmt w:val="bullet"/>
      <w:lvlText w:val="o"/>
      <w:lvlJc w:val="left"/>
      <w:pPr>
        <w:ind w:left="3600" w:hanging="360"/>
      </w:pPr>
      <w:rPr>
        <w:rFonts w:ascii="Courier New" w:hAnsi="Courier New" w:hint="default"/>
      </w:rPr>
    </w:lvl>
    <w:lvl w:ilvl="5" w:tplc="09EAD3DE">
      <w:start w:val="1"/>
      <w:numFmt w:val="bullet"/>
      <w:lvlText w:val=""/>
      <w:lvlJc w:val="left"/>
      <w:pPr>
        <w:ind w:left="4320" w:hanging="360"/>
      </w:pPr>
      <w:rPr>
        <w:rFonts w:ascii="Wingdings" w:hAnsi="Wingdings" w:hint="default"/>
      </w:rPr>
    </w:lvl>
    <w:lvl w:ilvl="6" w:tplc="8542C99C">
      <w:start w:val="1"/>
      <w:numFmt w:val="bullet"/>
      <w:lvlText w:val=""/>
      <w:lvlJc w:val="left"/>
      <w:pPr>
        <w:ind w:left="5040" w:hanging="360"/>
      </w:pPr>
      <w:rPr>
        <w:rFonts w:ascii="Symbol" w:hAnsi="Symbol" w:hint="default"/>
      </w:rPr>
    </w:lvl>
    <w:lvl w:ilvl="7" w:tplc="20CA6488">
      <w:start w:val="1"/>
      <w:numFmt w:val="bullet"/>
      <w:lvlText w:val="o"/>
      <w:lvlJc w:val="left"/>
      <w:pPr>
        <w:ind w:left="5760" w:hanging="360"/>
      </w:pPr>
      <w:rPr>
        <w:rFonts w:ascii="Courier New" w:hAnsi="Courier New" w:hint="default"/>
      </w:rPr>
    </w:lvl>
    <w:lvl w:ilvl="8" w:tplc="458467CC">
      <w:start w:val="1"/>
      <w:numFmt w:val="bullet"/>
      <w:lvlText w:val=""/>
      <w:lvlJc w:val="left"/>
      <w:pPr>
        <w:ind w:left="6480" w:hanging="360"/>
      </w:pPr>
      <w:rPr>
        <w:rFonts w:ascii="Wingdings" w:hAnsi="Wingdings" w:hint="default"/>
      </w:rPr>
    </w:lvl>
  </w:abstractNum>
  <w:abstractNum w:abstractNumId="9" w15:restartNumberingAfterBreak="0">
    <w:nsid w:val="5A4A5CA6"/>
    <w:multiLevelType w:val="hybridMultilevel"/>
    <w:tmpl w:val="FFFFFFFF"/>
    <w:lvl w:ilvl="0" w:tplc="D89A4D92">
      <w:start w:val="1"/>
      <w:numFmt w:val="decimal"/>
      <w:lvlText w:val="%1)"/>
      <w:lvlJc w:val="left"/>
      <w:pPr>
        <w:ind w:left="720" w:hanging="360"/>
      </w:pPr>
    </w:lvl>
    <w:lvl w:ilvl="1" w:tplc="6C985E5E">
      <w:start w:val="1"/>
      <w:numFmt w:val="lowerLetter"/>
      <w:lvlText w:val="%2."/>
      <w:lvlJc w:val="left"/>
      <w:pPr>
        <w:ind w:left="1440" w:hanging="360"/>
      </w:pPr>
    </w:lvl>
    <w:lvl w:ilvl="2" w:tplc="D9E0FB5C">
      <w:start w:val="1"/>
      <w:numFmt w:val="lowerRoman"/>
      <w:lvlText w:val="%3."/>
      <w:lvlJc w:val="right"/>
      <w:pPr>
        <w:ind w:left="2160" w:hanging="180"/>
      </w:pPr>
    </w:lvl>
    <w:lvl w:ilvl="3" w:tplc="AB4C02F6">
      <w:start w:val="1"/>
      <w:numFmt w:val="decimal"/>
      <w:lvlText w:val="%4."/>
      <w:lvlJc w:val="left"/>
      <w:pPr>
        <w:ind w:left="2880" w:hanging="360"/>
      </w:pPr>
    </w:lvl>
    <w:lvl w:ilvl="4" w:tplc="F9502FB8">
      <w:start w:val="1"/>
      <w:numFmt w:val="lowerLetter"/>
      <w:lvlText w:val="%5."/>
      <w:lvlJc w:val="left"/>
      <w:pPr>
        <w:ind w:left="3600" w:hanging="360"/>
      </w:pPr>
    </w:lvl>
    <w:lvl w:ilvl="5" w:tplc="21320616">
      <w:start w:val="1"/>
      <w:numFmt w:val="lowerRoman"/>
      <w:lvlText w:val="%6."/>
      <w:lvlJc w:val="right"/>
      <w:pPr>
        <w:ind w:left="4320" w:hanging="180"/>
      </w:pPr>
    </w:lvl>
    <w:lvl w:ilvl="6" w:tplc="D51644DE">
      <w:start w:val="1"/>
      <w:numFmt w:val="decimal"/>
      <w:lvlText w:val="%7."/>
      <w:lvlJc w:val="left"/>
      <w:pPr>
        <w:ind w:left="5040" w:hanging="360"/>
      </w:pPr>
    </w:lvl>
    <w:lvl w:ilvl="7" w:tplc="5AE6BFCA">
      <w:start w:val="1"/>
      <w:numFmt w:val="lowerLetter"/>
      <w:lvlText w:val="%8."/>
      <w:lvlJc w:val="left"/>
      <w:pPr>
        <w:ind w:left="5760" w:hanging="360"/>
      </w:pPr>
    </w:lvl>
    <w:lvl w:ilvl="8" w:tplc="29563C3A">
      <w:start w:val="1"/>
      <w:numFmt w:val="lowerRoman"/>
      <w:lvlText w:val="%9."/>
      <w:lvlJc w:val="right"/>
      <w:pPr>
        <w:ind w:left="6480" w:hanging="180"/>
      </w:pPr>
    </w:lvl>
  </w:abstractNum>
  <w:abstractNum w:abstractNumId="10" w15:restartNumberingAfterBreak="0">
    <w:nsid w:val="72FEFE9C"/>
    <w:multiLevelType w:val="hybridMultilevel"/>
    <w:tmpl w:val="FFFFFFFF"/>
    <w:lvl w:ilvl="0" w:tplc="13A27B54">
      <w:start w:val="1"/>
      <w:numFmt w:val="bullet"/>
      <w:lvlText w:val="-"/>
      <w:lvlJc w:val="left"/>
      <w:pPr>
        <w:ind w:left="1080" w:hanging="360"/>
      </w:pPr>
      <w:rPr>
        <w:rFonts w:ascii="Aptos" w:hAnsi="Aptos" w:hint="default"/>
      </w:rPr>
    </w:lvl>
    <w:lvl w:ilvl="1" w:tplc="A71EB2F2">
      <w:start w:val="1"/>
      <w:numFmt w:val="bullet"/>
      <w:lvlText w:val="o"/>
      <w:lvlJc w:val="left"/>
      <w:pPr>
        <w:ind w:left="1800" w:hanging="360"/>
      </w:pPr>
      <w:rPr>
        <w:rFonts w:ascii="Courier New" w:hAnsi="Courier New" w:hint="default"/>
      </w:rPr>
    </w:lvl>
    <w:lvl w:ilvl="2" w:tplc="7C9E4412">
      <w:start w:val="1"/>
      <w:numFmt w:val="bullet"/>
      <w:lvlText w:val=""/>
      <w:lvlJc w:val="left"/>
      <w:pPr>
        <w:ind w:left="2520" w:hanging="360"/>
      </w:pPr>
      <w:rPr>
        <w:rFonts w:ascii="Wingdings" w:hAnsi="Wingdings" w:hint="default"/>
      </w:rPr>
    </w:lvl>
    <w:lvl w:ilvl="3" w:tplc="D224629C">
      <w:start w:val="1"/>
      <w:numFmt w:val="bullet"/>
      <w:lvlText w:val=""/>
      <w:lvlJc w:val="left"/>
      <w:pPr>
        <w:ind w:left="3240" w:hanging="360"/>
      </w:pPr>
      <w:rPr>
        <w:rFonts w:ascii="Symbol" w:hAnsi="Symbol" w:hint="default"/>
      </w:rPr>
    </w:lvl>
    <w:lvl w:ilvl="4" w:tplc="51663122">
      <w:start w:val="1"/>
      <w:numFmt w:val="bullet"/>
      <w:lvlText w:val="o"/>
      <w:lvlJc w:val="left"/>
      <w:pPr>
        <w:ind w:left="3960" w:hanging="360"/>
      </w:pPr>
      <w:rPr>
        <w:rFonts w:ascii="Courier New" w:hAnsi="Courier New" w:hint="default"/>
      </w:rPr>
    </w:lvl>
    <w:lvl w:ilvl="5" w:tplc="32D46A1C">
      <w:start w:val="1"/>
      <w:numFmt w:val="bullet"/>
      <w:lvlText w:val=""/>
      <w:lvlJc w:val="left"/>
      <w:pPr>
        <w:ind w:left="4680" w:hanging="360"/>
      </w:pPr>
      <w:rPr>
        <w:rFonts w:ascii="Wingdings" w:hAnsi="Wingdings" w:hint="default"/>
      </w:rPr>
    </w:lvl>
    <w:lvl w:ilvl="6" w:tplc="1AD250CE">
      <w:start w:val="1"/>
      <w:numFmt w:val="bullet"/>
      <w:lvlText w:val=""/>
      <w:lvlJc w:val="left"/>
      <w:pPr>
        <w:ind w:left="5400" w:hanging="360"/>
      </w:pPr>
      <w:rPr>
        <w:rFonts w:ascii="Symbol" w:hAnsi="Symbol" w:hint="default"/>
      </w:rPr>
    </w:lvl>
    <w:lvl w:ilvl="7" w:tplc="59C8AE6A">
      <w:start w:val="1"/>
      <w:numFmt w:val="bullet"/>
      <w:lvlText w:val="o"/>
      <w:lvlJc w:val="left"/>
      <w:pPr>
        <w:ind w:left="6120" w:hanging="360"/>
      </w:pPr>
      <w:rPr>
        <w:rFonts w:ascii="Courier New" w:hAnsi="Courier New" w:hint="default"/>
      </w:rPr>
    </w:lvl>
    <w:lvl w:ilvl="8" w:tplc="B01A73E6">
      <w:start w:val="1"/>
      <w:numFmt w:val="bullet"/>
      <w:lvlText w:val=""/>
      <w:lvlJc w:val="left"/>
      <w:pPr>
        <w:ind w:left="6840" w:hanging="360"/>
      </w:pPr>
      <w:rPr>
        <w:rFonts w:ascii="Wingdings" w:hAnsi="Wingdings" w:hint="default"/>
      </w:rPr>
    </w:lvl>
  </w:abstractNum>
  <w:abstractNum w:abstractNumId="11" w15:restartNumberingAfterBreak="0">
    <w:nsid w:val="74259292"/>
    <w:multiLevelType w:val="hybridMultilevel"/>
    <w:tmpl w:val="FFFFFFFF"/>
    <w:lvl w:ilvl="0" w:tplc="BC0499A2">
      <w:start w:val="1"/>
      <w:numFmt w:val="bullet"/>
      <w:lvlText w:val=""/>
      <w:lvlJc w:val="left"/>
      <w:pPr>
        <w:ind w:left="720" w:hanging="360"/>
      </w:pPr>
      <w:rPr>
        <w:rFonts w:ascii="Symbol" w:hAnsi="Symbol" w:hint="default"/>
      </w:rPr>
    </w:lvl>
    <w:lvl w:ilvl="1" w:tplc="6282768A">
      <w:start w:val="1"/>
      <w:numFmt w:val="bullet"/>
      <w:lvlText w:val="o"/>
      <w:lvlJc w:val="left"/>
      <w:pPr>
        <w:ind w:left="1440" w:hanging="360"/>
      </w:pPr>
      <w:rPr>
        <w:rFonts w:ascii="Courier New" w:hAnsi="Courier New" w:hint="default"/>
      </w:rPr>
    </w:lvl>
    <w:lvl w:ilvl="2" w:tplc="07849856">
      <w:start w:val="1"/>
      <w:numFmt w:val="bullet"/>
      <w:lvlText w:val=""/>
      <w:lvlJc w:val="left"/>
      <w:pPr>
        <w:ind w:left="2160" w:hanging="360"/>
      </w:pPr>
      <w:rPr>
        <w:rFonts w:ascii="Wingdings" w:hAnsi="Wingdings" w:hint="default"/>
      </w:rPr>
    </w:lvl>
    <w:lvl w:ilvl="3" w:tplc="95D0EE1E">
      <w:start w:val="1"/>
      <w:numFmt w:val="bullet"/>
      <w:lvlText w:val=""/>
      <w:lvlJc w:val="left"/>
      <w:pPr>
        <w:ind w:left="2880" w:hanging="360"/>
      </w:pPr>
      <w:rPr>
        <w:rFonts w:ascii="Symbol" w:hAnsi="Symbol" w:hint="default"/>
      </w:rPr>
    </w:lvl>
    <w:lvl w:ilvl="4" w:tplc="7D4ADFF4">
      <w:start w:val="1"/>
      <w:numFmt w:val="bullet"/>
      <w:lvlText w:val="o"/>
      <w:lvlJc w:val="left"/>
      <w:pPr>
        <w:ind w:left="3600" w:hanging="360"/>
      </w:pPr>
      <w:rPr>
        <w:rFonts w:ascii="Courier New" w:hAnsi="Courier New" w:hint="default"/>
      </w:rPr>
    </w:lvl>
    <w:lvl w:ilvl="5" w:tplc="17405444">
      <w:start w:val="1"/>
      <w:numFmt w:val="bullet"/>
      <w:lvlText w:val=""/>
      <w:lvlJc w:val="left"/>
      <w:pPr>
        <w:ind w:left="4320" w:hanging="360"/>
      </w:pPr>
      <w:rPr>
        <w:rFonts w:ascii="Wingdings" w:hAnsi="Wingdings" w:hint="default"/>
      </w:rPr>
    </w:lvl>
    <w:lvl w:ilvl="6" w:tplc="0986BDF8">
      <w:start w:val="1"/>
      <w:numFmt w:val="bullet"/>
      <w:lvlText w:val=""/>
      <w:lvlJc w:val="left"/>
      <w:pPr>
        <w:ind w:left="5040" w:hanging="360"/>
      </w:pPr>
      <w:rPr>
        <w:rFonts w:ascii="Symbol" w:hAnsi="Symbol" w:hint="default"/>
      </w:rPr>
    </w:lvl>
    <w:lvl w:ilvl="7" w:tplc="5C72FCFE">
      <w:start w:val="1"/>
      <w:numFmt w:val="bullet"/>
      <w:lvlText w:val="o"/>
      <w:lvlJc w:val="left"/>
      <w:pPr>
        <w:ind w:left="5760" w:hanging="360"/>
      </w:pPr>
      <w:rPr>
        <w:rFonts w:ascii="Courier New" w:hAnsi="Courier New" w:hint="default"/>
      </w:rPr>
    </w:lvl>
    <w:lvl w:ilvl="8" w:tplc="563C8E4C">
      <w:start w:val="1"/>
      <w:numFmt w:val="bullet"/>
      <w:lvlText w:val=""/>
      <w:lvlJc w:val="left"/>
      <w:pPr>
        <w:ind w:left="6480" w:hanging="360"/>
      </w:pPr>
      <w:rPr>
        <w:rFonts w:ascii="Wingdings" w:hAnsi="Wingdings" w:hint="default"/>
      </w:rPr>
    </w:lvl>
  </w:abstractNum>
  <w:abstractNum w:abstractNumId="12" w15:restartNumberingAfterBreak="0">
    <w:nsid w:val="74ED6860"/>
    <w:multiLevelType w:val="hybridMultilevel"/>
    <w:tmpl w:val="DADA84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E74DEE2"/>
    <w:multiLevelType w:val="hybridMultilevel"/>
    <w:tmpl w:val="FFFFFFFF"/>
    <w:lvl w:ilvl="0" w:tplc="FF6A29C6">
      <w:start w:val="1"/>
      <w:numFmt w:val="bullet"/>
      <w:lvlText w:val=""/>
      <w:lvlJc w:val="left"/>
      <w:pPr>
        <w:ind w:left="720" w:hanging="360"/>
      </w:pPr>
      <w:rPr>
        <w:rFonts w:ascii="Symbol" w:hAnsi="Symbol" w:hint="default"/>
      </w:rPr>
    </w:lvl>
    <w:lvl w:ilvl="1" w:tplc="0C6617F8">
      <w:start w:val="1"/>
      <w:numFmt w:val="bullet"/>
      <w:lvlText w:val="o"/>
      <w:lvlJc w:val="left"/>
      <w:pPr>
        <w:ind w:left="1440" w:hanging="360"/>
      </w:pPr>
      <w:rPr>
        <w:rFonts w:ascii="Courier New" w:hAnsi="Courier New" w:hint="default"/>
      </w:rPr>
    </w:lvl>
    <w:lvl w:ilvl="2" w:tplc="EBB4017E">
      <w:start w:val="1"/>
      <w:numFmt w:val="bullet"/>
      <w:lvlText w:val=""/>
      <w:lvlJc w:val="left"/>
      <w:pPr>
        <w:ind w:left="2160" w:hanging="360"/>
      </w:pPr>
      <w:rPr>
        <w:rFonts w:ascii="Wingdings" w:hAnsi="Wingdings" w:hint="default"/>
      </w:rPr>
    </w:lvl>
    <w:lvl w:ilvl="3" w:tplc="A0AC5DE8">
      <w:start w:val="1"/>
      <w:numFmt w:val="bullet"/>
      <w:lvlText w:val=""/>
      <w:lvlJc w:val="left"/>
      <w:pPr>
        <w:ind w:left="2880" w:hanging="360"/>
      </w:pPr>
      <w:rPr>
        <w:rFonts w:ascii="Symbol" w:hAnsi="Symbol" w:hint="default"/>
      </w:rPr>
    </w:lvl>
    <w:lvl w:ilvl="4" w:tplc="207EC2B4">
      <w:start w:val="1"/>
      <w:numFmt w:val="bullet"/>
      <w:lvlText w:val="o"/>
      <w:lvlJc w:val="left"/>
      <w:pPr>
        <w:ind w:left="3600" w:hanging="360"/>
      </w:pPr>
      <w:rPr>
        <w:rFonts w:ascii="Courier New" w:hAnsi="Courier New" w:hint="default"/>
      </w:rPr>
    </w:lvl>
    <w:lvl w:ilvl="5" w:tplc="22DCA6F2">
      <w:start w:val="1"/>
      <w:numFmt w:val="bullet"/>
      <w:lvlText w:val=""/>
      <w:lvlJc w:val="left"/>
      <w:pPr>
        <w:ind w:left="4320" w:hanging="360"/>
      </w:pPr>
      <w:rPr>
        <w:rFonts w:ascii="Wingdings" w:hAnsi="Wingdings" w:hint="default"/>
      </w:rPr>
    </w:lvl>
    <w:lvl w:ilvl="6" w:tplc="11462B5C">
      <w:start w:val="1"/>
      <w:numFmt w:val="bullet"/>
      <w:lvlText w:val=""/>
      <w:lvlJc w:val="left"/>
      <w:pPr>
        <w:ind w:left="5040" w:hanging="360"/>
      </w:pPr>
      <w:rPr>
        <w:rFonts w:ascii="Symbol" w:hAnsi="Symbol" w:hint="default"/>
      </w:rPr>
    </w:lvl>
    <w:lvl w:ilvl="7" w:tplc="BCEEA6F8">
      <w:start w:val="1"/>
      <w:numFmt w:val="bullet"/>
      <w:lvlText w:val="o"/>
      <w:lvlJc w:val="left"/>
      <w:pPr>
        <w:ind w:left="5760" w:hanging="360"/>
      </w:pPr>
      <w:rPr>
        <w:rFonts w:ascii="Courier New" w:hAnsi="Courier New" w:hint="default"/>
      </w:rPr>
    </w:lvl>
    <w:lvl w:ilvl="8" w:tplc="07385C56">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3"/>
  </w:num>
  <w:num w:numId="4">
    <w:abstractNumId w:val="10"/>
  </w:num>
  <w:num w:numId="5">
    <w:abstractNumId w:val="7"/>
  </w:num>
  <w:num w:numId="6">
    <w:abstractNumId w:val="9"/>
  </w:num>
  <w:num w:numId="7">
    <w:abstractNumId w:val="0"/>
  </w:num>
  <w:num w:numId="8">
    <w:abstractNumId w:val="8"/>
  </w:num>
  <w:num w:numId="9">
    <w:abstractNumId w:val="11"/>
  </w:num>
  <w:num w:numId="10">
    <w:abstractNumId w:val="6"/>
  </w:num>
  <w:num w:numId="11">
    <w:abstractNumId w:val="4"/>
  </w:num>
  <w:num w:numId="12">
    <w:abstractNumId w:val="12"/>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B6297D"/>
    <w:rsid w:val="00010088"/>
    <w:rsid w:val="0001143C"/>
    <w:rsid w:val="000123C5"/>
    <w:rsid w:val="0003218B"/>
    <w:rsid w:val="000333FA"/>
    <w:rsid w:val="00035656"/>
    <w:rsid w:val="000361E9"/>
    <w:rsid w:val="0005189D"/>
    <w:rsid w:val="00051CA7"/>
    <w:rsid w:val="000544C2"/>
    <w:rsid w:val="00054940"/>
    <w:rsid w:val="000557E4"/>
    <w:rsid w:val="00056A91"/>
    <w:rsid w:val="00060970"/>
    <w:rsid w:val="00072847"/>
    <w:rsid w:val="00075338"/>
    <w:rsid w:val="0007559F"/>
    <w:rsid w:val="00080360"/>
    <w:rsid w:val="00087CFD"/>
    <w:rsid w:val="000907AF"/>
    <w:rsid w:val="000A07F2"/>
    <w:rsid w:val="000A1C87"/>
    <w:rsid w:val="000A2305"/>
    <w:rsid w:val="000A5CFF"/>
    <w:rsid w:val="000A7597"/>
    <w:rsid w:val="000B3736"/>
    <w:rsid w:val="000B3D1D"/>
    <w:rsid w:val="000C68EB"/>
    <w:rsid w:val="000C7744"/>
    <w:rsid w:val="000C7E46"/>
    <w:rsid w:val="000D1A3D"/>
    <w:rsid w:val="000D516E"/>
    <w:rsid w:val="000D6AFE"/>
    <w:rsid w:val="000D784A"/>
    <w:rsid w:val="000E3934"/>
    <w:rsid w:val="000E5E11"/>
    <w:rsid w:val="000E5EBA"/>
    <w:rsid w:val="000E7CFC"/>
    <w:rsid w:val="000F3807"/>
    <w:rsid w:val="000F4279"/>
    <w:rsid w:val="0010052B"/>
    <w:rsid w:val="00110595"/>
    <w:rsid w:val="001112C1"/>
    <w:rsid w:val="00116017"/>
    <w:rsid w:val="00135295"/>
    <w:rsid w:val="00140D00"/>
    <w:rsid w:val="0014460A"/>
    <w:rsid w:val="00144929"/>
    <w:rsid w:val="00144FCE"/>
    <w:rsid w:val="0015089F"/>
    <w:rsid w:val="00151126"/>
    <w:rsid w:val="00155DD0"/>
    <w:rsid w:val="00160E50"/>
    <w:rsid w:val="0016178C"/>
    <w:rsid w:val="00161E8F"/>
    <w:rsid w:val="00167E00"/>
    <w:rsid w:val="00170109"/>
    <w:rsid w:val="001704FE"/>
    <w:rsid w:val="00171232"/>
    <w:rsid w:val="0017181E"/>
    <w:rsid w:val="00172D78"/>
    <w:rsid w:val="00174B5F"/>
    <w:rsid w:val="00183EC0"/>
    <w:rsid w:val="001853CF"/>
    <w:rsid w:val="00186DB4"/>
    <w:rsid w:val="00187EDA"/>
    <w:rsid w:val="0019127C"/>
    <w:rsid w:val="00196A7E"/>
    <w:rsid w:val="001A11D0"/>
    <w:rsid w:val="001A3F50"/>
    <w:rsid w:val="001A6390"/>
    <w:rsid w:val="001B123C"/>
    <w:rsid w:val="001B2AB6"/>
    <w:rsid w:val="001B5F74"/>
    <w:rsid w:val="001C20B4"/>
    <w:rsid w:val="001C2D60"/>
    <w:rsid w:val="001C7B3E"/>
    <w:rsid w:val="001D3B01"/>
    <w:rsid w:val="001D4A1D"/>
    <w:rsid w:val="001D5777"/>
    <w:rsid w:val="001D5ECE"/>
    <w:rsid w:val="001F6355"/>
    <w:rsid w:val="002047F6"/>
    <w:rsid w:val="00210608"/>
    <w:rsid w:val="002116CD"/>
    <w:rsid w:val="0021235D"/>
    <w:rsid w:val="00223E0F"/>
    <w:rsid w:val="00224235"/>
    <w:rsid w:val="00230684"/>
    <w:rsid w:val="00231AC4"/>
    <w:rsid w:val="002345BB"/>
    <w:rsid w:val="002411BE"/>
    <w:rsid w:val="00247C6F"/>
    <w:rsid w:val="00250DEA"/>
    <w:rsid w:val="00253086"/>
    <w:rsid w:val="0025309C"/>
    <w:rsid w:val="002600A9"/>
    <w:rsid w:val="00263856"/>
    <w:rsid w:val="002676B1"/>
    <w:rsid w:val="00270738"/>
    <w:rsid w:val="00273628"/>
    <w:rsid w:val="002907F8"/>
    <w:rsid w:val="002927E8"/>
    <w:rsid w:val="002A3CF9"/>
    <w:rsid w:val="002B274E"/>
    <w:rsid w:val="002B3A34"/>
    <w:rsid w:val="002C0821"/>
    <w:rsid w:val="002C20B3"/>
    <w:rsid w:val="002C2932"/>
    <w:rsid w:val="002C2E13"/>
    <w:rsid w:val="002C6312"/>
    <w:rsid w:val="002D1B59"/>
    <w:rsid w:val="002D3D3C"/>
    <w:rsid w:val="002D6125"/>
    <w:rsid w:val="002F5C89"/>
    <w:rsid w:val="002F61E2"/>
    <w:rsid w:val="002F6A84"/>
    <w:rsid w:val="00304172"/>
    <w:rsid w:val="0030582E"/>
    <w:rsid w:val="00310E28"/>
    <w:rsid w:val="003147C6"/>
    <w:rsid w:val="0031617A"/>
    <w:rsid w:val="00316A42"/>
    <w:rsid w:val="003218B7"/>
    <w:rsid w:val="003270AE"/>
    <w:rsid w:val="003279AB"/>
    <w:rsid w:val="003347F5"/>
    <w:rsid w:val="0033717F"/>
    <w:rsid w:val="00343B37"/>
    <w:rsid w:val="00346B2D"/>
    <w:rsid w:val="003526C1"/>
    <w:rsid w:val="0035622C"/>
    <w:rsid w:val="00357F42"/>
    <w:rsid w:val="00372D85"/>
    <w:rsid w:val="003763A6"/>
    <w:rsid w:val="0037656C"/>
    <w:rsid w:val="00381618"/>
    <w:rsid w:val="00385379"/>
    <w:rsid w:val="00385530"/>
    <w:rsid w:val="00387C04"/>
    <w:rsid w:val="003941E0"/>
    <w:rsid w:val="003948C9"/>
    <w:rsid w:val="00394EB7"/>
    <w:rsid w:val="00395862"/>
    <w:rsid w:val="00397B8C"/>
    <w:rsid w:val="003A6D8D"/>
    <w:rsid w:val="003A799A"/>
    <w:rsid w:val="003B2BA9"/>
    <w:rsid w:val="003B651B"/>
    <w:rsid w:val="003B6F15"/>
    <w:rsid w:val="003C0E12"/>
    <w:rsid w:val="003C3C43"/>
    <w:rsid w:val="003C517A"/>
    <w:rsid w:val="003C5451"/>
    <w:rsid w:val="003D02B0"/>
    <w:rsid w:val="003D04AF"/>
    <w:rsid w:val="003D3037"/>
    <w:rsid w:val="003D5798"/>
    <w:rsid w:val="003E693B"/>
    <w:rsid w:val="003E76A2"/>
    <w:rsid w:val="003F064D"/>
    <w:rsid w:val="003F15ED"/>
    <w:rsid w:val="00405FFB"/>
    <w:rsid w:val="00406C24"/>
    <w:rsid w:val="0040709A"/>
    <w:rsid w:val="004122AA"/>
    <w:rsid w:val="00421F0E"/>
    <w:rsid w:val="00431A4C"/>
    <w:rsid w:val="004324BE"/>
    <w:rsid w:val="0043366A"/>
    <w:rsid w:val="0043554F"/>
    <w:rsid w:val="00442DEE"/>
    <w:rsid w:val="00443E64"/>
    <w:rsid w:val="004454F3"/>
    <w:rsid w:val="00457806"/>
    <w:rsid w:val="004672F6"/>
    <w:rsid w:val="00484358"/>
    <w:rsid w:val="00484E5A"/>
    <w:rsid w:val="00487EC6"/>
    <w:rsid w:val="00495088"/>
    <w:rsid w:val="004974ED"/>
    <w:rsid w:val="004A2364"/>
    <w:rsid w:val="004A792B"/>
    <w:rsid w:val="004C1294"/>
    <w:rsid w:val="004C5AC1"/>
    <w:rsid w:val="004D164A"/>
    <w:rsid w:val="004E0B10"/>
    <w:rsid w:val="004E1F82"/>
    <w:rsid w:val="004E3B35"/>
    <w:rsid w:val="004E4A91"/>
    <w:rsid w:val="004E528D"/>
    <w:rsid w:val="004E5972"/>
    <w:rsid w:val="004E5B3A"/>
    <w:rsid w:val="004F0809"/>
    <w:rsid w:val="004F2683"/>
    <w:rsid w:val="004F7224"/>
    <w:rsid w:val="005001F4"/>
    <w:rsid w:val="0050688D"/>
    <w:rsid w:val="005122DA"/>
    <w:rsid w:val="0051379F"/>
    <w:rsid w:val="0051516F"/>
    <w:rsid w:val="00515843"/>
    <w:rsid w:val="005170C4"/>
    <w:rsid w:val="00521514"/>
    <w:rsid w:val="00521F82"/>
    <w:rsid w:val="00522E8F"/>
    <w:rsid w:val="005309DF"/>
    <w:rsid w:val="0054442B"/>
    <w:rsid w:val="00547012"/>
    <w:rsid w:val="00550524"/>
    <w:rsid w:val="00550CC7"/>
    <w:rsid w:val="00551B95"/>
    <w:rsid w:val="00551FD6"/>
    <w:rsid w:val="00561B63"/>
    <w:rsid w:val="005624F3"/>
    <w:rsid w:val="00562E7B"/>
    <w:rsid w:val="005759C7"/>
    <w:rsid w:val="005768D1"/>
    <w:rsid w:val="00577CCF"/>
    <w:rsid w:val="005811BA"/>
    <w:rsid w:val="00586BF7"/>
    <w:rsid w:val="00587A8E"/>
    <w:rsid w:val="00592888"/>
    <w:rsid w:val="00596BC0"/>
    <w:rsid w:val="0059785A"/>
    <w:rsid w:val="005A0DC6"/>
    <w:rsid w:val="005B158C"/>
    <w:rsid w:val="005C07BC"/>
    <w:rsid w:val="005C310D"/>
    <w:rsid w:val="005C457E"/>
    <w:rsid w:val="005C6D0D"/>
    <w:rsid w:val="005D29E4"/>
    <w:rsid w:val="005E1638"/>
    <w:rsid w:val="005E4ADD"/>
    <w:rsid w:val="005F0F23"/>
    <w:rsid w:val="005F1E97"/>
    <w:rsid w:val="005F54A7"/>
    <w:rsid w:val="0060346A"/>
    <w:rsid w:val="00607B17"/>
    <w:rsid w:val="00611D99"/>
    <w:rsid w:val="00612278"/>
    <w:rsid w:val="00614C0B"/>
    <w:rsid w:val="006150B2"/>
    <w:rsid w:val="006150D6"/>
    <w:rsid w:val="00622099"/>
    <w:rsid w:val="00633FC2"/>
    <w:rsid w:val="00636975"/>
    <w:rsid w:val="00641EC5"/>
    <w:rsid w:val="00653942"/>
    <w:rsid w:val="00653943"/>
    <w:rsid w:val="00661709"/>
    <w:rsid w:val="0067168E"/>
    <w:rsid w:val="006717E7"/>
    <w:rsid w:val="00673FBF"/>
    <w:rsid w:val="0067733D"/>
    <w:rsid w:val="00682AC7"/>
    <w:rsid w:val="00682BE9"/>
    <w:rsid w:val="00683680"/>
    <w:rsid w:val="006876C5"/>
    <w:rsid w:val="006879CC"/>
    <w:rsid w:val="006A1371"/>
    <w:rsid w:val="006A152C"/>
    <w:rsid w:val="006A2762"/>
    <w:rsid w:val="006A3DA8"/>
    <w:rsid w:val="006A3DF0"/>
    <w:rsid w:val="006A5328"/>
    <w:rsid w:val="006A57E4"/>
    <w:rsid w:val="006A59A3"/>
    <w:rsid w:val="006B1C2E"/>
    <w:rsid w:val="006C3253"/>
    <w:rsid w:val="006C3E85"/>
    <w:rsid w:val="006C4579"/>
    <w:rsid w:val="006C52BE"/>
    <w:rsid w:val="006D4283"/>
    <w:rsid w:val="006D7A9F"/>
    <w:rsid w:val="006E6A91"/>
    <w:rsid w:val="006F5A39"/>
    <w:rsid w:val="00700754"/>
    <w:rsid w:val="00710B31"/>
    <w:rsid w:val="007144C0"/>
    <w:rsid w:val="00715A25"/>
    <w:rsid w:val="00723E5C"/>
    <w:rsid w:val="0072405C"/>
    <w:rsid w:val="007243FC"/>
    <w:rsid w:val="00733A91"/>
    <w:rsid w:val="00742AF7"/>
    <w:rsid w:val="00755A12"/>
    <w:rsid w:val="00757373"/>
    <w:rsid w:val="00757893"/>
    <w:rsid w:val="007606FE"/>
    <w:rsid w:val="00764EEA"/>
    <w:rsid w:val="00770BD1"/>
    <w:rsid w:val="007716D4"/>
    <w:rsid w:val="00772EDE"/>
    <w:rsid w:val="007803C7"/>
    <w:rsid w:val="00791990"/>
    <w:rsid w:val="00791F2B"/>
    <w:rsid w:val="00792B74"/>
    <w:rsid w:val="007A220E"/>
    <w:rsid w:val="007A34B2"/>
    <w:rsid w:val="007B00D3"/>
    <w:rsid w:val="007B586D"/>
    <w:rsid w:val="007F2E93"/>
    <w:rsid w:val="007F3613"/>
    <w:rsid w:val="00804A60"/>
    <w:rsid w:val="00806FC4"/>
    <w:rsid w:val="00807356"/>
    <w:rsid w:val="00807892"/>
    <w:rsid w:val="00807E48"/>
    <w:rsid w:val="00811325"/>
    <w:rsid w:val="00820B6E"/>
    <w:rsid w:val="00826114"/>
    <w:rsid w:val="00827646"/>
    <w:rsid w:val="0083502F"/>
    <w:rsid w:val="00843359"/>
    <w:rsid w:val="008457BB"/>
    <w:rsid w:val="00845C83"/>
    <w:rsid w:val="008461D2"/>
    <w:rsid w:val="008472DB"/>
    <w:rsid w:val="00847929"/>
    <w:rsid w:val="00851FF5"/>
    <w:rsid w:val="0085356B"/>
    <w:rsid w:val="0085433F"/>
    <w:rsid w:val="00857DC3"/>
    <w:rsid w:val="0085D487"/>
    <w:rsid w:val="008653E0"/>
    <w:rsid w:val="0086651B"/>
    <w:rsid w:val="00875A5E"/>
    <w:rsid w:val="008767FB"/>
    <w:rsid w:val="00876818"/>
    <w:rsid w:val="008800A1"/>
    <w:rsid w:val="00881A95"/>
    <w:rsid w:val="00883288"/>
    <w:rsid w:val="008908E0"/>
    <w:rsid w:val="0089092D"/>
    <w:rsid w:val="0089133E"/>
    <w:rsid w:val="00896592"/>
    <w:rsid w:val="008A2D53"/>
    <w:rsid w:val="008C280E"/>
    <w:rsid w:val="008D253C"/>
    <w:rsid w:val="008D2E9A"/>
    <w:rsid w:val="008D363B"/>
    <w:rsid w:val="008D3A39"/>
    <w:rsid w:val="008E2CA8"/>
    <w:rsid w:val="008E37B3"/>
    <w:rsid w:val="008F07B5"/>
    <w:rsid w:val="008F412D"/>
    <w:rsid w:val="008F58DA"/>
    <w:rsid w:val="009014E0"/>
    <w:rsid w:val="00904426"/>
    <w:rsid w:val="00904888"/>
    <w:rsid w:val="00910196"/>
    <w:rsid w:val="00912C58"/>
    <w:rsid w:val="009156EA"/>
    <w:rsid w:val="00916DD1"/>
    <w:rsid w:val="009247AD"/>
    <w:rsid w:val="00927F7E"/>
    <w:rsid w:val="009350F8"/>
    <w:rsid w:val="00945E48"/>
    <w:rsid w:val="00951082"/>
    <w:rsid w:val="00954CA8"/>
    <w:rsid w:val="00957348"/>
    <w:rsid w:val="00962312"/>
    <w:rsid w:val="00962A88"/>
    <w:rsid w:val="0096372B"/>
    <w:rsid w:val="0097085B"/>
    <w:rsid w:val="009710FB"/>
    <w:rsid w:val="00971ACB"/>
    <w:rsid w:val="009739DA"/>
    <w:rsid w:val="00973F46"/>
    <w:rsid w:val="009837F3"/>
    <w:rsid w:val="0098425B"/>
    <w:rsid w:val="00984931"/>
    <w:rsid w:val="009915BF"/>
    <w:rsid w:val="00996DF0"/>
    <w:rsid w:val="0099756B"/>
    <w:rsid w:val="009B40BF"/>
    <w:rsid w:val="009B414B"/>
    <w:rsid w:val="009B435A"/>
    <w:rsid w:val="009B7ED9"/>
    <w:rsid w:val="009B8A23"/>
    <w:rsid w:val="009C18FD"/>
    <w:rsid w:val="009C34DF"/>
    <w:rsid w:val="009C50A7"/>
    <w:rsid w:val="009C604D"/>
    <w:rsid w:val="009D1337"/>
    <w:rsid w:val="009D2020"/>
    <w:rsid w:val="009D5142"/>
    <w:rsid w:val="009E3CA6"/>
    <w:rsid w:val="009E612A"/>
    <w:rsid w:val="009F698C"/>
    <w:rsid w:val="00A007FB"/>
    <w:rsid w:val="00A00F92"/>
    <w:rsid w:val="00A12769"/>
    <w:rsid w:val="00A14D91"/>
    <w:rsid w:val="00A173D9"/>
    <w:rsid w:val="00A2291E"/>
    <w:rsid w:val="00A23CB2"/>
    <w:rsid w:val="00A23FEF"/>
    <w:rsid w:val="00A31247"/>
    <w:rsid w:val="00A34712"/>
    <w:rsid w:val="00A370F2"/>
    <w:rsid w:val="00A46118"/>
    <w:rsid w:val="00A52F2F"/>
    <w:rsid w:val="00A573E1"/>
    <w:rsid w:val="00A61298"/>
    <w:rsid w:val="00A62E2B"/>
    <w:rsid w:val="00A64E5C"/>
    <w:rsid w:val="00A66625"/>
    <w:rsid w:val="00A667B1"/>
    <w:rsid w:val="00A70942"/>
    <w:rsid w:val="00A714D9"/>
    <w:rsid w:val="00A76935"/>
    <w:rsid w:val="00A819D8"/>
    <w:rsid w:val="00A82211"/>
    <w:rsid w:val="00A84A82"/>
    <w:rsid w:val="00A90E5D"/>
    <w:rsid w:val="00A914AE"/>
    <w:rsid w:val="00A97F39"/>
    <w:rsid w:val="00AA15AB"/>
    <w:rsid w:val="00AA4E7D"/>
    <w:rsid w:val="00AA76C4"/>
    <w:rsid w:val="00AC0060"/>
    <w:rsid w:val="00AC30FC"/>
    <w:rsid w:val="00AD0929"/>
    <w:rsid w:val="00AD2550"/>
    <w:rsid w:val="00AE0A94"/>
    <w:rsid w:val="00AE417C"/>
    <w:rsid w:val="00AE7930"/>
    <w:rsid w:val="00AF3FFE"/>
    <w:rsid w:val="00AF466C"/>
    <w:rsid w:val="00B07072"/>
    <w:rsid w:val="00B1086A"/>
    <w:rsid w:val="00B12A07"/>
    <w:rsid w:val="00B14AB4"/>
    <w:rsid w:val="00B17AA3"/>
    <w:rsid w:val="00B20216"/>
    <w:rsid w:val="00B256FC"/>
    <w:rsid w:val="00B3268B"/>
    <w:rsid w:val="00B34237"/>
    <w:rsid w:val="00B35B38"/>
    <w:rsid w:val="00B35FEB"/>
    <w:rsid w:val="00B365CC"/>
    <w:rsid w:val="00B3710B"/>
    <w:rsid w:val="00B421D3"/>
    <w:rsid w:val="00B52B10"/>
    <w:rsid w:val="00B5574F"/>
    <w:rsid w:val="00B55879"/>
    <w:rsid w:val="00B64C7C"/>
    <w:rsid w:val="00B767E0"/>
    <w:rsid w:val="00B7705E"/>
    <w:rsid w:val="00B80EBA"/>
    <w:rsid w:val="00B85DF1"/>
    <w:rsid w:val="00B91135"/>
    <w:rsid w:val="00BA3E44"/>
    <w:rsid w:val="00BB2BA7"/>
    <w:rsid w:val="00BB44A9"/>
    <w:rsid w:val="00BB643C"/>
    <w:rsid w:val="00BB6694"/>
    <w:rsid w:val="00BB7A28"/>
    <w:rsid w:val="00BC260B"/>
    <w:rsid w:val="00BC6433"/>
    <w:rsid w:val="00BC7F9B"/>
    <w:rsid w:val="00BD19A3"/>
    <w:rsid w:val="00BD3182"/>
    <w:rsid w:val="00BD3879"/>
    <w:rsid w:val="00BD6DBA"/>
    <w:rsid w:val="00BD764A"/>
    <w:rsid w:val="00BE1511"/>
    <w:rsid w:val="00BF41D2"/>
    <w:rsid w:val="00BF5017"/>
    <w:rsid w:val="00C00687"/>
    <w:rsid w:val="00C03390"/>
    <w:rsid w:val="00C10B04"/>
    <w:rsid w:val="00C1477D"/>
    <w:rsid w:val="00C168C5"/>
    <w:rsid w:val="00C22837"/>
    <w:rsid w:val="00C23E62"/>
    <w:rsid w:val="00C26831"/>
    <w:rsid w:val="00C27AF8"/>
    <w:rsid w:val="00C30097"/>
    <w:rsid w:val="00C306A1"/>
    <w:rsid w:val="00C40C67"/>
    <w:rsid w:val="00C4476F"/>
    <w:rsid w:val="00C46511"/>
    <w:rsid w:val="00C5112F"/>
    <w:rsid w:val="00C55BDC"/>
    <w:rsid w:val="00C62113"/>
    <w:rsid w:val="00C62B9B"/>
    <w:rsid w:val="00C639FE"/>
    <w:rsid w:val="00C646D8"/>
    <w:rsid w:val="00C700CC"/>
    <w:rsid w:val="00C70887"/>
    <w:rsid w:val="00C715F5"/>
    <w:rsid w:val="00C72865"/>
    <w:rsid w:val="00C821D1"/>
    <w:rsid w:val="00C89C2C"/>
    <w:rsid w:val="00C92BBD"/>
    <w:rsid w:val="00C9337F"/>
    <w:rsid w:val="00C93E86"/>
    <w:rsid w:val="00C94480"/>
    <w:rsid w:val="00C96855"/>
    <w:rsid w:val="00CB0AB5"/>
    <w:rsid w:val="00CC550B"/>
    <w:rsid w:val="00CC739E"/>
    <w:rsid w:val="00CD3EEA"/>
    <w:rsid w:val="00CD47C4"/>
    <w:rsid w:val="00CD7EF5"/>
    <w:rsid w:val="00CE0637"/>
    <w:rsid w:val="00CE2B32"/>
    <w:rsid w:val="00CE73CB"/>
    <w:rsid w:val="00CF6F97"/>
    <w:rsid w:val="00D04ED5"/>
    <w:rsid w:val="00D1096B"/>
    <w:rsid w:val="00D16D44"/>
    <w:rsid w:val="00D2258A"/>
    <w:rsid w:val="00D22B58"/>
    <w:rsid w:val="00D24598"/>
    <w:rsid w:val="00D27D4D"/>
    <w:rsid w:val="00D31248"/>
    <w:rsid w:val="00D31ECD"/>
    <w:rsid w:val="00D34836"/>
    <w:rsid w:val="00D351C1"/>
    <w:rsid w:val="00D411EB"/>
    <w:rsid w:val="00D471EE"/>
    <w:rsid w:val="00D65020"/>
    <w:rsid w:val="00D72B85"/>
    <w:rsid w:val="00D7501F"/>
    <w:rsid w:val="00D80C55"/>
    <w:rsid w:val="00D8682F"/>
    <w:rsid w:val="00D95748"/>
    <w:rsid w:val="00D97522"/>
    <w:rsid w:val="00D97BB4"/>
    <w:rsid w:val="00DA0A58"/>
    <w:rsid w:val="00DA0AC9"/>
    <w:rsid w:val="00DA365A"/>
    <w:rsid w:val="00DA5D02"/>
    <w:rsid w:val="00DA68B7"/>
    <w:rsid w:val="00DA6F7C"/>
    <w:rsid w:val="00DB0C0E"/>
    <w:rsid w:val="00DB16C3"/>
    <w:rsid w:val="00DB2AD2"/>
    <w:rsid w:val="00DB5664"/>
    <w:rsid w:val="00DB5838"/>
    <w:rsid w:val="00DB5CB9"/>
    <w:rsid w:val="00DB69D8"/>
    <w:rsid w:val="00DB6AB1"/>
    <w:rsid w:val="00DC0C8F"/>
    <w:rsid w:val="00DC6BDA"/>
    <w:rsid w:val="00DD2B55"/>
    <w:rsid w:val="00DD4A9E"/>
    <w:rsid w:val="00DE0EF5"/>
    <w:rsid w:val="00DE1044"/>
    <w:rsid w:val="00DF6522"/>
    <w:rsid w:val="00DF7396"/>
    <w:rsid w:val="00E03643"/>
    <w:rsid w:val="00E07C67"/>
    <w:rsid w:val="00E10B84"/>
    <w:rsid w:val="00E14D0F"/>
    <w:rsid w:val="00E246C0"/>
    <w:rsid w:val="00E2769C"/>
    <w:rsid w:val="00E27A1D"/>
    <w:rsid w:val="00E27BA8"/>
    <w:rsid w:val="00E32635"/>
    <w:rsid w:val="00E3689B"/>
    <w:rsid w:val="00E369FF"/>
    <w:rsid w:val="00E57C15"/>
    <w:rsid w:val="00E616C5"/>
    <w:rsid w:val="00E62DC5"/>
    <w:rsid w:val="00E90106"/>
    <w:rsid w:val="00EA3521"/>
    <w:rsid w:val="00EA6439"/>
    <w:rsid w:val="00EB20AE"/>
    <w:rsid w:val="00ED07CF"/>
    <w:rsid w:val="00ED1048"/>
    <w:rsid w:val="00ED1F38"/>
    <w:rsid w:val="00EE1093"/>
    <w:rsid w:val="00EE21FB"/>
    <w:rsid w:val="00EE2BF3"/>
    <w:rsid w:val="00EF036E"/>
    <w:rsid w:val="00EF418D"/>
    <w:rsid w:val="00F00BA3"/>
    <w:rsid w:val="00F03210"/>
    <w:rsid w:val="00F06CD2"/>
    <w:rsid w:val="00F07178"/>
    <w:rsid w:val="00F102AF"/>
    <w:rsid w:val="00F105B3"/>
    <w:rsid w:val="00F10AEB"/>
    <w:rsid w:val="00F14E1C"/>
    <w:rsid w:val="00F3469E"/>
    <w:rsid w:val="00F40F26"/>
    <w:rsid w:val="00F44C1D"/>
    <w:rsid w:val="00F47B77"/>
    <w:rsid w:val="00F53489"/>
    <w:rsid w:val="00F56C55"/>
    <w:rsid w:val="00F61464"/>
    <w:rsid w:val="00F66AE0"/>
    <w:rsid w:val="00F73AD7"/>
    <w:rsid w:val="00F81E5A"/>
    <w:rsid w:val="00F8263F"/>
    <w:rsid w:val="00F84F75"/>
    <w:rsid w:val="00F903CB"/>
    <w:rsid w:val="00F90AC5"/>
    <w:rsid w:val="00F90C7F"/>
    <w:rsid w:val="00F97BDE"/>
    <w:rsid w:val="00FA00E2"/>
    <w:rsid w:val="00FB2B5E"/>
    <w:rsid w:val="00FC3A03"/>
    <w:rsid w:val="00FC64AF"/>
    <w:rsid w:val="00FC668A"/>
    <w:rsid w:val="00FD0400"/>
    <w:rsid w:val="00FD2F89"/>
    <w:rsid w:val="00FD5449"/>
    <w:rsid w:val="00FE2210"/>
    <w:rsid w:val="00FE646C"/>
    <w:rsid w:val="00FE6A43"/>
    <w:rsid w:val="00FE798B"/>
    <w:rsid w:val="00FF0D0E"/>
    <w:rsid w:val="010FE0E2"/>
    <w:rsid w:val="01233A55"/>
    <w:rsid w:val="019DE395"/>
    <w:rsid w:val="01CBE6F3"/>
    <w:rsid w:val="021167A8"/>
    <w:rsid w:val="03347A47"/>
    <w:rsid w:val="03CB1D1F"/>
    <w:rsid w:val="04AB0A65"/>
    <w:rsid w:val="04AE95C8"/>
    <w:rsid w:val="04B80F20"/>
    <w:rsid w:val="05658ED1"/>
    <w:rsid w:val="06214686"/>
    <w:rsid w:val="06B95DDB"/>
    <w:rsid w:val="0786A0B4"/>
    <w:rsid w:val="0817ACCE"/>
    <w:rsid w:val="08AC6107"/>
    <w:rsid w:val="08AE317D"/>
    <w:rsid w:val="0913525C"/>
    <w:rsid w:val="099C804A"/>
    <w:rsid w:val="09DE7AE4"/>
    <w:rsid w:val="09F56863"/>
    <w:rsid w:val="0A8E883D"/>
    <w:rsid w:val="0BC7201E"/>
    <w:rsid w:val="0C02946B"/>
    <w:rsid w:val="0EEFF49F"/>
    <w:rsid w:val="0F2D7D0A"/>
    <w:rsid w:val="0F35A459"/>
    <w:rsid w:val="0F955AE3"/>
    <w:rsid w:val="101101E1"/>
    <w:rsid w:val="10794874"/>
    <w:rsid w:val="1084153D"/>
    <w:rsid w:val="10CA4597"/>
    <w:rsid w:val="10D5DE93"/>
    <w:rsid w:val="115D6338"/>
    <w:rsid w:val="117BD609"/>
    <w:rsid w:val="11944531"/>
    <w:rsid w:val="11B9BE13"/>
    <w:rsid w:val="1263FF6D"/>
    <w:rsid w:val="127D5D9B"/>
    <w:rsid w:val="13993E5B"/>
    <w:rsid w:val="141AE016"/>
    <w:rsid w:val="1499CDAE"/>
    <w:rsid w:val="14B8966E"/>
    <w:rsid w:val="16112A59"/>
    <w:rsid w:val="16E7D0D0"/>
    <w:rsid w:val="171D5220"/>
    <w:rsid w:val="1738CD84"/>
    <w:rsid w:val="179205B2"/>
    <w:rsid w:val="18739D76"/>
    <w:rsid w:val="1939241C"/>
    <w:rsid w:val="193B603F"/>
    <w:rsid w:val="195D1E28"/>
    <w:rsid w:val="19764C22"/>
    <w:rsid w:val="1A25A233"/>
    <w:rsid w:val="1A347CEF"/>
    <w:rsid w:val="1B7D8E70"/>
    <w:rsid w:val="1BA69B3F"/>
    <w:rsid w:val="1BB1A3DD"/>
    <w:rsid w:val="1CBD0133"/>
    <w:rsid w:val="1D687337"/>
    <w:rsid w:val="1DA09029"/>
    <w:rsid w:val="1E4BCC5A"/>
    <w:rsid w:val="1F116DFD"/>
    <w:rsid w:val="208C40E9"/>
    <w:rsid w:val="209F5DFF"/>
    <w:rsid w:val="20D99897"/>
    <w:rsid w:val="221372E8"/>
    <w:rsid w:val="221BACE4"/>
    <w:rsid w:val="2240B8A9"/>
    <w:rsid w:val="22B53C36"/>
    <w:rsid w:val="233E52AE"/>
    <w:rsid w:val="23CDE966"/>
    <w:rsid w:val="24179D66"/>
    <w:rsid w:val="24288172"/>
    <w:rsid w:val="24649E4B"/>
    <w:rsid w:val="2485CC5F"/>
    <w:rsid w:val="24AF47A6"/>
    <w:rsid w:val="2515C313"/>
    <w:rsid w:val="253C94C1"/>
    <w:rsid w:val="25F49E0F"/>
    <w:rsid w:val="2655BFE4"/>
    <w:rsid w:val="26F313E8"/>
    <w:rsid w:val="2742CF63"/>
    <w:rsid w:val="279C9B46"/>
    <w:rsid w:val="2880E050"/>
    <w:rsid w:val="289A8921"/>
    <w:rsid w:val="29568E45"/>
    <w:rsid w:val="297B01FF"/>
    <w:rsid w:val="29898764"/>
    <w:rsid w:val="29A24DE1"/>
    <w:rsid w:val="2A843A21"/>
    <w:rsid w:val="2A9BB84C"/>
    <w:rsid w:val="2B04B541"/>
    <w:rsid w:val="2B14E543"/>
    <w:rsid w:val="2B9AE068"/>
    <w:rsid w:val="2C2C7EB8"/>
    <w:rsid w:val="2C59A267"/>
    <w:rsid w:val="2CC9B3B8"/>
    <w:rsid w:val="2D568F09"/>
    <w:rsid w:val="2D9E25EA"/>
    <w:rsid w:val="2EEE47D0"/>
    <w:rsid w:val="2F6F4FD4"/>
    <w:rsid w:val="30370FC1"/>
    <w:rsid w:val="304FBAB4"/>
    <w:rsid w:val="30503231"/>
    <w:rsid w:val="305DF7BF"/>
    <w:rsid w:val="308C8982"/>
    <w:rsid w:val="3191B0EE"/>
    <w:rsid w:val="31F864C1"/>
    <w:rsid w:val="3215D4BF"/>
    <w:rsid w:val="32970168"/>
    <w:rsid w:val="331AE206"/>
    <w:rsid w:val="33F36CCF"/>
    <w:rsid w:val="3415E5C8"/>
    <w:rsid w:val="34909B23"/>
    <w:rsid w:val="35082965"/>
    <w:rsid w:val="357BF58F"/>
    <w:rsid w:val="35990E8C"/>
    <w:rsid w:val="35E4BF28"/>
    <w:rsid w:val="36284FFD"/>
    <w:rsid w:val="365415DA"/>
    <w:rsid w:val="37378947"/>
    <w:rsid w:val="374C1165"/>
    <w:rsid w:val="3841D930"/>
    <w:rsid w:val="38482A7D"/>
    <w:rsid w:val="385CBF2A"/>
    <w:rsid w:val="38DFF082"/>
    <w:rsid w:val="3904B65D"/>
    <w:rsid w:val="3A2D3A1F"/>
    <w:rsid w:val="3A2F5007"/>
    <w:rsid w:val="3A5189EA"/>
    <w:rsid w:val="3B5C3696"/>
    <w:rsid w:val="3BB9C8CB"/>
    <w:rsid w:val="3C54572E"/>
    <w:rsid w:val="3CFBBA44"/>
    <w:rsid w:val="3D2259B7"/>
    <w:rsid w:val="3D527BCD"/>
    <w:rsid w:val="3D5E1F86"/>
    <w:rsid w:val="3D962205"/>
    <w:rsid w:val="3E18CFE9"/>
    <w:rsid w:val="3E9B70D6"/>
    <w:rsid w:val="3F6292F9"/>
    <w:rsid w:val="3FA04D12"/>
    <w:rsid w:val="3FC21E44"/>
    <w:rsid w:val="3FDA4829"/>
    <w:rsid w:val="3FEDF707"/>
    <w:rsid w:val="40B5B76D"/>
    <w:rsid w:val="41430AAE"/>
    <w:rsid w:val="4197F6ED"/>
    <w:rsid w:val="41AEE6B4"/>
    <w:rsid w:val="41ECD9D4"/>
    <w:rsid w:val="42DC7A9A"/>
    <w:rsid w:val="431E55D4"/>
    <w:rsid w:val="43F96182"/>
    <w:rsid w:val="4431747B"/>
    <w:rsid w:val="4489B3BC"/>
    <w:rsid w:val="456E0A1C"/>
    <w:rsid w:val="456F6C7D"/>
    <w:rsid w:val="46365EBF"/>
    <w:rsid w:val="471E406E"/>
    <w:rsid w:val="476FF261"/>
    <w:rsid w:val="4794FA15"/>
    <w:rsid w:val="48689608"/>
    <w:rsid w:val="48FA4A42"/>
    <w:rsid w:val="4919EF44"/>
    <w:rsid w:val="49E4517C"/>
    <w:rsid w:val="4A31D408"/>
    <w:rsid w:val="4B071387"/>
    <w:rsid w:val="4B549BFE"/>
    <w:rsid w:val="4B78036B"/>
    <w:rsid w:val="4BCA47B9"/>
    <w:rsid w:val="4C5A1160"/>
    <w:rsid w:val="4C66F6F5"/>
    <w:rsid w:val="4D67B086"/>
    <w:rsid w:val="4D9F178A"/>
    <w:rsid w:val="4E6B866F"/>
    <w:rsid w:val="4E904109"/>
    <w:rsid w:val="4EDDAC4E"/>
    <w:rsid w:val="4F1CB5ED"/>
    <w:rsid w:val="4F73958A"/>
    <w:rsid w:val="4FCCC6A9"/>
    <w:rsid w:val="508F298C"/>
    <w:rsid w:val="511AA352"/>
    <w:rsid w:val="511C284B"/>
    <w:rsid w:val="514DF910"/>
    <w:rsid w:val="51C75D9F"/>
    <w:rsid w:val="51EF73C6"/>
    <w:rsid w:val="52A1CB54"/>
    <w:rsid w:val="539D39D3"/>
    <w:rsid w:val="547EC829"/>
    <w:rsid w:val="54AA13A8"/>
    <w:rsid w:val="54B781CF"/>
    <w:rsid w:val="558A1B10"/>
    <w:rsid w:val="55BE156A"/>
    <w:rsid w:val="55EF4F06"/>
    <w:rsid w:val="5682E492"/>
    <w:rsid w:val="56F7C6DA"/>
    <w:rsid w:val="57949BFF"/>
    <w:rsid w:val="57978FF6"/>
    <w:rsid w:val="5819E193"/>
    <w:rsid w:val="588035D8"/>
    <w:rsid w:val="58BA95F6"/>
    <w:rsid w:val="5971B7DE"/>
    <w:rsid w:val="5AA766DC"/>
    <w:rsid w:val="5BE9B6F6"/>
    <w:rsid w:val="5D1BECC4"/>
    <w:rsid w:val="5D1D38B2"/>
    <w:rsid w:val="5D609593"/>
    <w:rsid w:val="5E448EE6"/>
    <w:rsid w:val="5E867323"/>
    <w:rsid w:val="5EE43BFD"/>
    <w:rsid w:val="5EE8F4B9"/>
    <w:rsid w:val="5F2ADF05"/>
    <w:rsid w:val="5F961A31"/>
    <w:rsid w:val="5FA75670"/>
    <w:rsid w:val="5FCE7A38"/>
    <w:rsid w:val="5FD7264D"/>
    <w:rsid w:val="6088EA00"/>
    <w:rsid w:val="61A4AC71"/>
    <w:rsid w:val="61B4DCD9"/>
    <w:rsid w:val="61CC6740"/>
    <w:rsid w:val="6234FF0E"/>
    <w:rsid w:val="624D9F40"/>
    <w:rsid w:val="62AE1A51"/>
    <w:rsid w:val="63027D83"/>
    <w:rsid w:val="63537D4B"/>
    <w:rsid w:val="63C4A99F"/>
    <w:rsid w:val="63D2D176"/>
    <w:rsid w:val="64109190"/>
    <w:rsid w:val="64CAE099"/>
    <w:rsid w:val="655019DA"/>
    <w:rsid w:val="65A98119"/>
    <w:rsid w:val="66BB7DDB"/>
    <w:rsid w:val="66CA0F71"/>
    <w:rsid w:val="672D569A"/>
    <w:rsid w:val="682C2C13"/>
    <w:rsid w:val="6841D9E7"/>
    <w:rsid w:val="684303BD"/>
    <w:rsid w:val="68EFB87B"/>
    <w:rsid w:val="693AF2D4"/>
    <w:rsid w:val="69B10EEE"/>
    <w:rsid w:val="69E89867"/>
    <w:rsid w:val="69EE29C5"/>
    <w:rsid w:val="6A0F6481"/>
    <w:rsid w:val="6A35C03B"/>
    <w:rsid w:val="6C06DB9A"/>
    <w:rsid w:val="6C3B2192"/>
    <w:rsid w:val="6C6A1F33"/>
    <w:rsid w:val="6CC30515"/>
    <w:rsid w:val="6D22D915"/>
    <w:rsid w:val="6D518513"/>
    <w:rsid w:val="6DE33509"/>
    <w:rsid w:val="6DF7E6DD"/>
    <w:rsid w:val="6E1F5845"/>
    <w:rsid w:val="6EB6B1D7"/>
    <w:rsid w:val="6F402BA2"/>
    <w:rsid w:val="6F5AE0C6"/>
    <w:rsid w:val="6F9ED793"/>
    <w:rsid w:val="7004D113"/>
    <w:rsid w:val="7009AE9A"/>
    <w:rsid w:val="702C977B"/>
    <w:rsid w:val="70D093C9"/>
    <w:rsid w:val="71C35F40"/>
    <w:rsid w:val="7243702C"/>
    <w:rsid w:val="7266A575"/>
    <w:rsid w:val="72C17660"/>
    <w:rsid w:val="73886E3F"/>
    <w:rsid w:val="73E01BA7"/>
    <w:rsid w:val="743B69A3"/>
    <w:rsid w:val="74A441C1"/>
    <w:rsid w:val="74C71B54"/>
    <w:rsid w:val="74F4B39C"/>
    <w:rsid w:val="7514172B"/>
    <w:rsid w:val="7671BADA"/>
    <w:rsid w:val="76DEFFA5"/>
    <w:rsid w:val="79486047"/>
    <w:rsid w:val="79ACD0C3"/>
    <w:rsid w:val="79DFF45B"/>
    <w:rsid w:val="7A6A90E5"/>
    <w:rsid w:val="7A9D102B"/>
    <w:rsid w:val="7AB6297D"/>
    <w:rsid w:val="7B6D8BE4"/>
    <w:rsid w:val="7BA3B819"/>
    <w:rsid w:val="7C4684F4"/>
    <w:rsid w:val="7C8D835A"/>
    <w:rsid w:val="7CF80B77"/>
    <w:rsid w:val="7D0617F8"/>
    <w:rsid w:val="7D6F64D9"/>
    <w:rsid w:val="7E017CAD"/>
    <w:rsid w:val="7E194A70"/>
    <w:rsid w:val="7EE6B92B"/>
    <w:rsid w:val="7F0300B3"/>
    <w:rsid w:val="7FEB261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6297D"/>
  <w15:chartTrackingRefBased/>
  <w15:docId w15:val="{454A1252-3DDD-492A-A6EE-68C13CDB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78C"/>
    <w:pPr>
      <w:keepNext/>
      <w:keepLines/>
      <w:spacing w:before="240" w:after="0" w:line="360" w:lineRule="auto"/>
      <w:jc w:val="center"/>
      <w:outlineLvl w:val="0"/>
    </w:pPr>
    <w:rPr>
      <w:rFonts w:ascii="Arial" w:eastAsiaTheme="majorEastAsia" w:hAnsi="Arial" w:cstheme="majorBidi"/>
      <w:b/>
      <w:sz w:val="22"/>
      <w:szCs w:val="32"/>
    </w:rPr>
  </w:style>
  <w:style w:type="paragraph" w:styleId="Ttulo2">
    <w:name w:val="heading 2"/>
    <w:basedOn w:val="Normal"/>
    <w:next w:val="Normal"/>
    <w:link w:val="Ttulo2Car"/>
    <w:uiPriority w:val="9"/>
    <w:unhideWhenUsed/>
    <w:qFormat/>
    <w:rsid w:val="0016178C"/>
    <w:pPr>
      <w:keepNext/>
      <w:keepLines/>
      <w:spacing w:before="40" w:after="0" w:line="360" w:lineRule="auto"/>
      <w:outlineLvl w:val="1"/>
    </w:pPr>
    <w:rPr>
      <w:rFonts w:ascii="Arial" w:eastAsiaTheme="majorEastAsia" w:hAnsi="Arial" w:cstheme="majorBidi"/>
      <w:b/>
      <w:sz w:val="22"/>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6178C"/>
    <w:rPr>
      <w:rFonts w:ascii="Arial" w:eastAsiaTheme="majorEastAsia" w:hAnsi="Arial" w:cstheme="majorBidi"/>
      <w:b/>
      <w:sz w:val="22"/>
      <w:szCs w:val="26"/>
    </w:rPr>
  </w:style>
  <w:style w:type="paragraph" w:styleId="Prrafodelista">
    <w:name w:val="List Paragraph"/>
    <w:basedOn w:val="Normal"/>
    <w:uiPriority w:val="34"/>
    <w:qFormat/>
    <w:pPr>
      <w:ind w:left="720"/>
      <w:contextualSpacing/>
    </w:pPr>
  </w:style>
  <w:style w:type="character" w:customStyle="1" w:styleId="Ttulo3Car">
    <w:name w:val="Título 3 Car"/>
    <w:basedOn w:val="Fuentedeprrafopredeter"/>
    <w:link w:val="Ttulo3"/>
    <w:uiPriority w:val="9"/>
    <w:rPr>
      <w:rFonts w:asciiTheme="majorHAnsi" w:eastAsiaTheme="majorEastAsia" w:hAnsiTheme="majorHAnsi" w:cstheme="majorBidi"/>
      <w:color w:val="0A2F40" w:themeColor="accent1" w:themeShade="7F"/>
      <w:sz w:val="24"/>
      <w:szCs w:val="24"/>
    </w:rPr>
  </w:style>
  <w:style w:type="character" w:styleId="Hipervnculo">
    <w:name w:val="Hyperlink"/>
    <w:basedOn w:val="Fuentedeprrafopredeter"/>
    <w:uiPriority w:val="99"/>
    <w:unhideWhenUsed/>
    <w:rPr>
      <w:color w:val="467886" w:themeColor="hyperlink"/>
      <w:u w:val="single"/>
    </w:rPr>
  </w:style>
  <w:style w:type="character" w:styleId="Mencinsinresolver">
    <w:name w:val="Unresolved Mention"/>
    <w:basedOn w:val="Fuentedeprrafopredeter"/>
    <w:uiPriority w:val="99"/>
    <w:semiHidden/>
    <w:unhideWhenUsed/>
    <w:rsid w:val="00614C0B"/>
    <w:rPr>
      <w:color w:val="605E5C"/>
      <w:shd w:val="clear" w:color="auto" w:fill="E1DFDD"/>
    </w:rPr>
  </w:style>
  <w:style w:type="character" w:styleId="nfasis">
    <w:name w:val="Emphasis"/>
    <w:basedOn w:val="Fuentedeprrafopredeter"/>
    <w:uiPriority w:val="20"/>
    <w:qFormat/>
    <w:rsid w:val="00B20216"/>
    <w:rPr>
      <w:i/>
      <w:iCs/>
    </w:rPr>
  </w:style>
  <w:style w:type="paragraph" w:styleId="Encabezado">
    <w:name w:val="header"/>
    <w:basedOn w:val="Normal"/>
    <w:link w:val="EncabezadoCar"/>
    <w:uiPriority w:val="99"/>
    <w:unhideWhenUsed/>
    <w:rsid w:val="00CD7E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7EF5"/>
  </w:style>
  <w:style w:type="paragraph" w:styleId="Piedepgina">
    <w:name w:val="footer"/>
    <w:basedOn w:val="Normal"/>
    <w:link w:val="PiedepginaCar"/>
    <w:uiPriority w:val="99"/>
    <w:unhideWhenUsed/>
    <w:rsid w:val="00CD7E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7EF5"/>
  </w:style>
  <w:style w:type="character" w:customStyle="1" w:styleId="Ttulo1Car">
    <w:name w:val="Título 1 Car"/>
    <w:basedOn w:val="Fuentedeprrafopredeter"/>
    <w:link w:val="Ttulo1"/>
    <w:uiPriority w:val="9"/>
    <w:rsid w:val="0016178C"/>
    <w:rPr>
      <w:rFonts w:ascii="Arial" w:eastAsiaTheme="majorEastAsia" w:hAnsi="Arial" w:cstheme="majorBidi"/>
      <w:b/>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650330">
      <w:bodyDiv w:val="1"/>
      <w:marLeft w:val="0"/>
      <w:marRight w:val="0"/>
      <w:marTop w:val="0"/>
      <w:marBottom w:val="0"/>
      <w:divBdr>
        <w:top w:val="none" w:sz="0" w:space="0" w:color="auto"/>
        <w:left w:val="none" w:sz="0" w:space="0" w:color="auto"/>
        <w:bottom w:val="none" w:sz="0" w:space="0" w:color="auto"/>
        <w:right w:val="none" w:sz="0" w:space="0" w:color="auto"/>
      </w:divBdr>
    </w:div>
    <w:div w:id="203518954">
      <w:bodyDiv w:val="1"/>
      <w:marLeft w:val="0"/>
      <w:marRight w:val="0"/>
      <w:marTop w:val="0"/>
      <w:marBottom w:val="0"/>
      <w:divBdr>
        <w:top w:val="none" w:sz="0" w:space="0" w:color="auto"/>
        <w:left w:val="none" w:sz="0" w:space="0" w:color="auto"/>
        <w:bottom w:val="none" w:sz="0" w:space="0" w:color="auto"/>
        <w:right w:val="none" w:sz="0" w:space="0" w:color="auto"/>
      </w:divBdr>
    </w:div>
    <w:div w:id="296574994">
      <w:bodyDiv w:val="1"/>
      <w:marLeft w:val="0"/>
      <w:marRight w:val="0"/>
      <w:marTop w:val="0"/>
      <w:marBottom w:val="0"/>
      <w:divBdr>
        <w:top w:val="none" w:sz="0" w:space="0" w:color="auto"/>
        <w:left w:val="none" w:sz="0" w:space="0" w:color="auto"/>
        <w:bottom w:val="none" w:sz="0" w:space="0" w:color="auto"/>
        <w:right w:val="none" w:sz="0" w:space="0" w:color="auto"/>
      </w:divBdr>
    </w:div>
    <w:div w:id="306982003">
      <w:bodyDiv w:val="1"/>
      <w:marLeft w:val="0"/>
      <w:marRight w:val="0"/>
      <w:marTop w:val="0"/>
      <w:marBottom w:val="0"/>
      <w:divBdr>
        <w:top w:val="none" w:sz="0" w:space="0" w:color="auto"/>
        <w:left w:val="none" w:sz="0" w:space="0" w:color="auto"/>
        <w:bottom w:val="none" w:sz="0" w:space="0" w:color="auto"/>
        <w:right w:val="none" w:sz="0" w:space="0" w:color="auto"/>
      </w:divBdr>
    </w:div>
    <w:div w:id="380133365">
      <w:bodyDiv w:val="1"/>
      <w:marLeft w:val="0"/>
      <w:marRight w:val="0"/>
      <w:marTop w:val="0"/>
      <w:marBottom w:val="0"/>
      <w:divBdr>
        <w:top w:val="none" w:sz="0" w:space="0" w:color="auto"/>
        <w:left w:val="none" w:sz="0" w:space="0" w:color="auto"/>
        <w:bottom w:val="none" w:sz="0" w:space="0" w:color="auto"/>
        <w:right w:val="none" w:sz="0" w:space="0" w:color="auto"/>
      </w:divBdr>
    </w:div>
    <w:div w:id="397359135">
      <w:bodyDiv w:val="1"/>
      <w:marLeft w:val="0"/>
      <w:marRight w:val="0"/>
      <w:marTop w:val="0"/>
      <w:marBottom w:val="0"/>
      <w:divBdr>
        <w:top w:val="none" w:sz="0" w:space="0" w:color="auto"/>
        <w:left w:val="none" w:sz="0" w:space="0" w:color="auto"/>
        <w:bottom w:val="none" w:sz="0" w:space="0" w:color="auto"/>
        <w:right w:val="none" w:sz="0" w:space="0" w:color="auto"/>
      </w:divBdr>
      <w:divsChild>
        <w:div w:id="963002957">
          <w:marLeft w:val="0"/>
          <w:marRight w:val="0"/>
          <w:marTop w:val="0"/>
          <w:marBottom w:val="0"/>
          <w:divBdr>
            <w:top w:val="none" w:sz="0" w:space="0" w:color="auto"/>
            <w:left w:val="none" w:sz="0" w:space="0" w:color="auto"/>
            <w:bottom w:val="none" w:sz="0" w:space="0" w:color="auto"/>
            <w:right w:val="none" w:sz="0" w:space="0" w:color="auto"/>
          </w:divBdr>
        </w:div>
      </w:divsChild>
    </w:div>
    <w:div w:id="402220391">
      <w:bodyDiv w:val="1"/>
      <w:marLeft w:val="0"/>
      <w:marRight w:val="0"/>
      <w:marTop w:val="0"/>
      <w:marBottom w:val="0"/>
      <w:divBdr>
        <w:top w:val="none" w:sz="0" w:space="0" w:color="auto"/>
        <w:left w:val="none" w:sz="0" w:space="0" w:color="auto"/>
        <w:bottom w:val="none" w:sz="0" w:space="0" w:color="auto"/>
        <w:right w:val="none" w:sz="0" w:space="0" w:color="auto"/>
      </w:divBdr>
    </w:div>
    <w:div w:id="646252337">
      <w:bodyDiv w:val="1"/>
      <w:marLeft w:val="0"/>
      <w:marRight w:val="0"/>
      <w:marTop w:val="0"/>
      <w:marBottom w:val="0"/>
      <w:divBdr>
        <w:top w:val="none" w:sz="0" w:space="0" w:color="auto"/>
        <w:left w:val="none" w:sz="0" w:space="0" w:color="auto"/>
        <w:bottom w:val="none" w:sz="0" w:space="0" w:color="auto"/>
        <w:right w:val="none" w:sz="0" w:space="0" w:color="auto"/>
      </w:divBdr>
    </w:div>
    <w:div w:id="780144981">
      <w:bodyDiv w:val="1"/>
      <w:marLeft w:val="0"/>
      <w:marRight w:val="0"/>
      <w:marTop w:val="0"/>
      <w:marBottom w:val="0"/>
      <w:divBdr>
        <w:top w:val="none" w:sz="0" w:space="0" w:color="auto"/>
        <w:left w:val="none" w:sz="0" w:space="0" w:color="auto"/>
        <w:bottom w:val="none" w:sz="0" w:space="0" w:color="auto"/>
        <w:right w:val="none" w:sz="0" w:space="0" w:color="auto"/>
      </w:divBdr>
    </w:div>
    <w:div w:id="794177760">
      <w:bodyDiv w:val="1"/>
      <w:marLeft w:val="0"/>
      <w:marRight w:val="0"/>
      <w:marTop w:val="0"/>
      <w:marBottom w:val="0"/>
      <w:divBdr>
        <w:top w:val="none" w:sz="0" w:space="0" w:color="auto"/>
        <w:left w:val="none" w:sz="0" w:space="0" w:color="auto"/>
        <w:bottom w:val="none" w:sz="0" w:space="0" w:color="auto"/>
        <w:right w:val="none" w:sz="0" w:space="0" w:color="auto"/>
      </w:divBdr>
    </w:div>
    <w:div w:id="836111518">
      <w:bodyDiv w:val="1"/>
      <w:marLeft w:val="0"/>
      <w:marRight w:val="0"/>
      <w:marTop w:val="0"/>
      <w:marBottom w:val="0"/>
      <w:divBdr>
        <w:top w:val="none" w:sz="0" w:space="0" w:color="auto"/>
        <w:left w:val="none" w:sz="0" w:space="0" w:color="auto"/>
        <w:bottom w:val="none" w:sz="0" w:space="0" w:color="auto"/>
        <w:right w:val="none" w:sz="0" w:space="0" w:color="auto"/>
      </w:divBdr>
    </w:div>
    <w:div w:id="853569504">
      <w:bodyDiv w:val="1"/>
      <w:marLeft w:val="0"/>
      <w:marRight w:val="0"/>
      <w:marTop w:val="0"/>
      <w:marBottom w:val="0"/>
      <w:divBdr>
        <w:top w:val="none" w:sz="0" w:space="0" w:color="auto"/>
        <w:left w:val="none" w:sz="0" w:space="0" w:color="auto"/>
        <w:bottom w:val="none" w:sz="0" w:space="0" w:color="auto"/>
        <w:right w:val="none" w:sz="0" w:space="0" w:color="auto"/>
      </w:divBdr>
    </w:div>
    <w:div w:id="994531487">
      <w:bodyDiv w:val="1"/>
      <w:marLeft w:val="0"/>
      <w:marRight w:val="0"/>
      <w:marTop w:val="0"/>
      <w:marBottom w:val="0"/>
      <w:divBdr>
        <w:top w:val="none" w:sz="0" w:space="0" w:color="auto"/>
        <w:left w:val="none" w:sz="0" w:space="0" w:color="auto"/>
        <w:bottom w:val="none" w:sz="0" w:space="0" w:color="auto"/>
        <w:right w:val="none" w:sz="0" w:space="0" w:color="auto"/>
      </w:divBdr>
    </w:div>
    <w:div w:id="1075979103">
      <w:bodyDiv w:val="1"/>
      <w:marLeft w:val="0"/>
      <w:marRight w:val="0"/>
      <w:marTop w:val="0"/>
      <w:marBottom w:val="0"/>
      <w:divBdr>
        <w:top w:val="none" w:sz="0" w:space="0" w:color="auto"/>
        <w:left w:val="none" w:sz="0" w:space="0" w:color="auto"/>
        <w:bottom w:val="none" w:sz="0" w:space="0" w:color="auto"/>
        <w:right w:val="none" w:sz="0" w:space="0" w:color="auto"/>
      </w:divBdr>
    </w:div>
    <w:div w:id="1165583123">
      <w:bodyDiv w:val="1"/>
      <w:marLeft w:val="0"/>
      <w:marRight w:val="0"/>
      <w:marTop w:val="0"/>
      <w:marBottom w:val="0"/>
      <w:divBdr>
        <w:top w:val="none" w:sz="0" w:space="0" w:color="auto"/>
        <w:left w:val="none" w:sz="0" w:space="0" w:color="auto"/>
        <w:bottom w:val="none" w:sz="0" w:space="0" w:color="auto"/>
        <w:right w:val="none" w:sz="0" w:space="0" w:color="auto"/>
      </w:divBdr>
    </w:div>
    <w:div w:id="1287464638">
      <w:bodyDiv w:val="1"/>
      <w:marLeft w:val="0"/>
      <w:marRight w:val="0"/>
      <w:marTop w:val="0"/>
      <w:marBottom w:val="0"/>
      <w:divBdr>
        <w:top w:val="none" w:sz="0" w:space="0" w:color="auto"/>
        <w:left w:val="none" w:sz="0" w:space="0" w:color="auto"/>
        <w:bottom w:val="none" w:sz="0" w:space="0" w:color="auto"/>
        <w:right w:val="none" w:sz="0" w:space="0" w:color="auto"/>
      </w:divBdr>
    </w:div>
    <w:div w:id="1343818506">
      <w:bodyDiv w:val="1"/>
      <w:marLeft w:val="0"/>
      <w:marRight w:val="0"/>
      <w:marTop w:val="0"/>
      <w:marBottom w:val="0"/>
      <w:divBdr>
        <w:top w:val="none" w:sz="0" w:space="0" w:color="auto"/>
        <w:left w:val="none" w:sz="0" w:space="0" w:color="auto"/>
        <w:bottom w:val="none" w:sz="0" w:space="0" w:color="auto"/>
        <w:right w:val="none" w:sz="0" w:space="0" w:color="auto"/>
      </w:divBdr>
    </w:div>
    <w:div w:id="1389259106">
      <w:bodyDiv w:val="1"/>
      <w:marLeft w:val="0"/>
      <w:marRight w:val="0"/>
      <w:marTop w:val="0"/>
      <w:marBottom w:val="0"/>
      <w:divBdr>
        <w:top w:val="none" w:sz="0" w:space="0" w:color="auto"/>
        <w:left w:val="none" w:sz="0" w:space="0" w:color="auto"/>
        <w:bottom w:val="none" w:sz="0" w:space="0" w:color="auto"/>
        <w:right w:val="none" w:sz="0" w:space="0" w:color="auto"/>
      </w:divBdr>
    </w:div>
    <w:div w:id="1549951340">
      <w:bodyDiv w:val="1"/>
      <w:marLeft w:val="0"/>
      <w:marRight w:val="0"/>
      <w:marTop w:val="0"/>
      <w:marBottom w:val="0"/>
      <w:divBdr>
        <w:top w:val="none" w:sz="0" w:space="0" w:color="auto"/>
        <w:left w:val="none" w:sz="0" w:space="0" w:color="auto"/>
        <w:bottom w:val="none" w:sz="0" w:space="0" w:color="auto"/>
        <w:right w:val="none" w:sz="0" w:space="0" w:color="auto"/>
      </w:divBdr>
    </w:div>
    <w:div w:id="1551844082">
      <w:bodyDiv w:val="1"/>
      <w:marLeft w:val="0"/>
      <w:marRight w:val="0"/>
      <w:marTop w:val="0"/>
      <w:marBottom w:val="0"/>
      <w:divBdr>
        <w:top w:val="none" w:sz="0" w:space="0" w:color="auto"/>
        <w:left w:val="none" w:sz="0" w:space="0" w:color="auto"/>
        <w:bottom w:val="none" w:sz="0" w:space="0" w:color="auto"/>
        <w:right w:val="none" w:sz="0" w:space="0" w:color="auto"/>
      </w:divBdr>
      <w:divsChild>
        <w:div w:id="1920944189">
          <w:marLeft w:val="0"/>
          <w:marRight w:val="0"/>
          <w:marTop w:val="0"/>
          <w:marBottom w:val="0"/>
          <w:divBdr>
            <w:top w:val="none" w:sz="0" w:space="0" w:color="auto"/>
            <w:left w:val="none" w:sz="0" w:space="0" w:color="auto"/>
            <w:bottom w:val="none" w:sz="0" w:space="0" w:color="auto"/>
            <w:right w:val="none" w:sz="0" w:space="0" w:color="auto"/>
          </w:divBdr>
        </w:div>
      </w:divsChild>
    </w:div>
    <w:div w:id="1558937588">
      <w:bodyDiv w:val="1"/>
      <w:marLeft w:val="0"/>
      <w:marRight w:val="0"/>
      <w:marTop w:val="0"/>
      <w:marBottom w:val="0"/>
      <w:divBdr>
        <w:top w:val="none" w:sz="0" w:space="0" w:color="auto"/>
        <w:left w:val="none" w:sz="0" w:space="0" w:color="auto"/>
        <w:bottom w:val="none" w:sz="0" w:space="0" w:color="auto"/>
        <w:right w:val="none" w:sz="0" w:space="0" w:color="auto"/>
      </w:divBdr>
    </w:div>
    <w:div w:id="1876385392">
      <w:bodyDiv w:val="1"/>
      <w:marLeft w:val="0"/>
      <w:marRight w:val="0"/>
      <w:marTop w:val="0"/>
      <w:marBottom w:val="0"/>
      <w:divBdr>
        <w:top w:val="none" w:sz="0" w:space="0" w:color="auto"/>
        <w:left w:val="none" w:sz="0" w:space="0" w:color="auto"/>
        <w:bottom w:val="none" w:sz="0" w:space="0" w:color="auto"/>
        <w:right w:val="none" w:sz="0" w:space="0" w:color="auto"/>
      </w:divBdr>
    </w:div>
    <w:div w:id="2039238435">
      <w:bodyDiv w:val="1"/>
      <w:marLeft w:val="0"/>
      <w:marRight w:val="0"/>
      <w:marTop w:val="0"/>
      <w:marBottom w:val="0"/>
      <w:divBdr>
        <w:top w:val="none" w:sz="0" w:space="0" w:color="auto"/>
        <w:left w:val="none" w:sz="0" w:space="0" w:color="auto"/>
        <w:bottom w:val="none" w:sz="0" w:space="0" w:color="auto"/>
        <w:right w:val="none" w:sz="0" w:space="0" w:color="auto"/>
      </w:divBdr>
    </w:div>
    <w:div w:id="2046059745">
      <w:bodyDiv w:val="1"/>
      <w:marLeft w:val="0"/>
      <w:marRight w:val="0"/>
      <w:marTop w:val="0"/>
      <w:marBottom w:val="0"/>
      <w:divBdr>
        <w:top w:val="none" w:sz="0" w:space="0" w:color="auto"/>
        <w:left w:val="none" w:sz="0" w:space="0" w:color="auto"/>
        <w:bottom w:val="none" w:sz="0" w:space="0" w:color="auto"/>
        <w:right w:val="none" w:sz="0" w:space="0" w:color="auto"/>
      </w:divBdr>
    </w:div>
    <w:div w:id="213617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vistas.ufps.edu.co/index.php/RC/article/view/4570" TargetMode="External"/><Relationship Id="rId18" Type="http://schemas.openxmlformats.org/officeDocument/2006/relationships/hyperlink" Target="https://www.evertecinc.com/el-rol-de-la-inteligencia-artificial-ia-en-la-deteccion-de-fraude-estadisticas-y-aplicaciones-claves/" TargetMode="External"/><Relationship Id="rId26" Type="http://schemas.openxmlformats.org/officeDocument/2006/relationships/hyperlink" Target="https://repositorio.ulima.edu.pe/handle/20.500.12724/15294" TargetMode="External"/><Relationship Id="rId3" Type="http://schemas.openxmlformats.org/officeDocument/2006/relationships/settings" Target="settings.xml"/><Relationship Id="rId21" Type="http://schemas.openxmlformats.org/officeDocument/2006/relationships/hyperlink" Target="http://www.secretariasenado.gov.co/senado/basedoc/ley_0527_1999.html" TargetMode="External"/><Relationship Id="rId34" Type="http://schemas.openxmlformats.org/officeDocument/2006/relationships/customXml" Target="../customXml/item1.xml"/><Relationship Id="rId7" Type="http://schemas.openxmlformats.org/officeDocument/2006/relationships/hyperlink" Target="https://www.palermo.edu/ingenieria/pdf2020/CyT_20_07.pdf" TargetMode="External"/><Relationship Id="rId12" Type="http://schemas.openxmlformats.org/officeDocument/2006/relationships/hyperlink" Target="https://repositorio.uniandes.edu.co/entities/publication/ae502a6a-9e0b-4c3a-a43e-2989e4081337" TargetMode="External"/><Relationship Id="rId17" Type="http://schemas.openxmlformats.org/officeDocument/2006/relationships/hyperlink" Target="https://bibdigital.epn.edu.ec/handle/15000/23471" TargetMode="External"/><Relationship Id="rId25" Type="http://schemas.openxmlformats.org/officeDocument/2006/relationships/hyperlink" Target="https://www.jovenesenlaciencia.ugto.mx/index.php/jovenesenlaciencia/article/view/368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dpi.com/2078-2489/15/4/227" TargetMode="External"/><Relationship Id="rId20" Type="http://schemas.openxmlformats.org/officeDocument/2006/relationships/hyperlink" Target="https://la.blogs.nvidia.com/blog/deteccion-fraude-ia-rapids-triton-tensorrt-nemo/" TargetMode="External"/><Relationship Id="rId29" Type="http://schemas.openxmlformats.org/officeDocument/2006/relationships/hyperlink" Target="https://repositorio.unal.edu.co/handle/unal/840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0994-023-06354-5" TargetMode="External"/><Relationship Id="rId24" Type="http://schemas.openxmlformats.org/officeDocument/2006/relationships/hyperlink" Target="https://revistas.unl.edu.ec/index.php/economica/article/view/1677"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redjurista.com/Documents/circular_29_de_2014_superfinanciera_-_superintendencia_financiera.aspx#/" TargetMode="External"/><Relationship Id="rId23" Type="http://schemas.openxmlformats.org/officeDocument/2006/relationships/hyperlink" Target="http://www.secretariasenado.gov.co/senado/basedoc/ley_1581_2012.html" TargetMode="External"/><Relationship Id="rId28" Type="http://schemas.openxmlformats.org/officeDocument/2006/relationships/hyperlink" Target="https://uflow.biz/blog/deteccion-de-fraude-usar-el-aprendizaje-automatico-ia-en-bancos-fintechs/" TargetMode="External"/><Relationship Id="rId36" Type="http://schemas.openxmlformats.org/officeDocument/2006/relationships/customXml" Target="../customXml/item3.xml"/><Relationship Id="rId10" Type="http://schemas.openxmlformats.org/officeDocument/2006/relationships/hyperlink" Target="https://www.sciencedirect.com/science/article/abs/pii/S1077314207001555?via%3Dihub" TargetMode="External"/><Relationship Id="rId19" Type="http://schemas.openxmlformats.org/officeDocument/2006/relationships/hyperlink" Target="https://repository.ucc.edu.co/entities/publication/db396a73-01d5-4ffe-a129-8373b38c1582"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vadoc.uva.es/handle/10324/53819" TargetMode="External"/><Relationship Id="rId14" Type="http://schemas.openxmlformats.org/officeDocument/2006/relationships/hyperlink" Target="https://www.mdpi.com/2078-2489/15/8/478" TargetMode="External"/><Relationship Id="rId22" Type="http://schemas.openxmlformats.org/officeDocument/2006/relationships/hyperlink" Target="http://www.secretariasenado.gov.co/senado/basedoc/ley_1480_2011.html" TargetMode="External"/><Relationship Id="rId27" Type="http://schemas.openxmlformats.org/officeDocument/2006/relationships/hyperlink" Target="https://reciamuc.com/index.php/RECIAMUC/article/view/653" TargetMode="External"/><Relationship Id="rId30" Type="http://schemas.openxmlformats.org/officeDocument/2006/relationships/hyperlink" Target="https://doi.org/10.1016/j.jvci.2020.102856" TargetMode="External"/><Relationship Id="rId35" Type="http://schemas.openxmlformats.org/officeDocument/2006/relationships/customXml" Target="../customXml/item2.xml"/><Relationship Id="rId8" Type="http://schemas.openxmlformats.org/officeDocument/2006/relationships/hyperlink" Target="https://www.sciencedirect.com/science/article/abs/pii/S0167923621000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7FED5F1F836B0499B589FBC42079F16" ma:contentTypeVersion="11" ma:contentTypeDescription="Crear nuevo documento." ma:contentTypeScope="" ma:versionID="50dbb01d846d52ce20c7dd91a72eabe9">
  <xsd:schema xmlns:xsd="http://www.w3.org/2001/XMLSchema" xmlns:xs="http://www.w3.org/2001/XMLSchema" xmlns:p="http://schemas.microsoft.com/office/2006/metadata/properties" xmlns:ns2="e0a0361a-a3f9-44b0-b9c6-74f0a77edc25" xmlns:ns3="c12610eb-742b-4be7-bb4e-a4f891205545" targetNamespace="http://schemas.microsoft.com/office/2006/metadata/properties" ma:root="true" ma:fieldsID="4427ec2a2647c5551dab8b805a893061" ns2:_="" ns3:_="">
    <xsd:import namespace="e0a0361a-a3f9-44b0-b9c6-74f0a77edc25"/>
    <xsd:import namespace="c12610eb-742b-4be7-bb4e-a4f89120554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0361a-a3f9-44b0-b9c6-74f0a77edc2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a36eec1a-50f3-483d-87aa-ab56cbce7b5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2610eb-742b-4be7-bb4e-a4f8912055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d25120d-008b-4fb5-95ac-ec305f8dbd8b}" ma:internalName="TaxCatchAll" ma:showField="CatchAllData" ma:web="c12610eb-742b-4be7-bb4e-a4f8912055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0a0361a-a3f9-44b0-b9c6-74f0a77edc25" xsi:nil="true"/>
    <lcf76f155ced4ddcb4097134ff3c332f xmlns="e0a0361a-a3f9-44b0-b9c6-74f0a77edc25">
      <Terms xmlns="http://schemas.microsoft.com/office/infopath/2007/PartnerControls"/>
    </lcf76f155ced4ddcb4097134ff3c332f>
    <TaxCatchAll xmlns="c12610eb-742b-4be7-bb4e-a4f891205545" xsi:nil="true"/>
  </documentManagement>
</p:properties>
</file>

<file path=customXml/itemProps1.xml><?xml version="1.0" encoding="utf-8"?>
<ds:datastoreItem xmlns:ds="http://schemas.openxmlformats.org/officeDocument/2006/customXml" ds:itemID="{87DA40AA-8F26-4499-A0AB-AA05A920F9F3}"/>
</file>

<file path=customXml/itemProps2.xml><?xml version="1.0" encoding="utf-8"?>
<ds:datastoreItem xmlns:ds="http://schemas.openxmlformats.org/officeDocument/2006/customXml" ds:itemID="{F1880387-6C2D-42B8-A699-A6ACFFBC6D1E}"/>
</file>

<file path=customXml/itemProps3.xml><?xml version="1.0" encoding="utf-8"?>
<ds:datastoreItem xmlns:ds="http://schemas.openxmlformats.org/officeDocument/2006/customXml" ds:itemID="{9FB30044-D9AF-43FC-B1E1-84A455418CFA}"/>
</file>

<file path=docProps/app.xml><?xml version="1.0" encoding="utf-8"?>
<Properties xmlns="http://schemas.openxmlformats.org/officeDocument/2006/extended-properties" xmlns:vt="http://schemas.openxmlformats.org/officeDocument/2006/docPropsVTypes">
  <Template>Normal</Template>
  <TotalTime>48</TotalTime>
  <Pages>13</Pages>
  <Words>3989</Words>
  <Characters>21942</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JEISSON DAVID HERNANDEZ TIBATA</dc:creator>
  <cp:keywords/>
  <dc:description/>
  <cp:lastModifiedBy>Jeimmy Arevalo Melo</cp:lastModifiedBy>
  <cp:revision>505</cp:revision>
  <dcterms:created xsi:type="dcterms:W3CDTF">2024-08-15T07:18:00Z</dcterms:created>
  <dcterms:modified xsi:type="dcterms:W3CDTF">2024-10-12T15:48:00Z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0x01010057FED5F1F836B0499B589FBC42079F16</vt:lpwstr>
  </property>
</Properties>
</file>