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Css3变形基础篇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css3 transform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语法：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transform: rotate(旋转) | scale（缩放） | skew（倾斜） | translate（位移）；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注意：transform中使用多个属性时却需要有空格隔开。大家记住了是空格隔开</w:t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rotate（旋转）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rotate(&lt;angle&gt;);&lt;angle&gt;为一个角度值，单位deg，可以为正数或者负数，正数是顺时针旋转，负数是逆时针旋转。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rotateX(angele),相当于rotate3d(1,0,0,angle)指定在3维空间内的X轴旋转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rotateY(angele),相当于rotate3d(0,1,0,angle)指定在3维空间内的Y轴旋转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rotateZ(angele),相当于rotate3d(0,0,1,angle)指定在3维空间内的Z轴旋转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transform-origin 属性允许您改变被转换元素的位置。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语法：transform-origin: x-axis y-axis z-axis;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16170" cy="2793365"/>
            <wp:effectExtent l="0" t="0" r="17780" b="698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-17780</wp:posOffset>
                </wp:positionV>
                <wp:extent cx="4978400" cy="2454910"/>
                <wp:effectExtent l="4445" t="4445" r="8255" b="17145"/>
                <wp:wrapNone/>
                <wp:docPr id="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8400" cy="24549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overflowPunct w:val="0"/>
                              <w:spacing w:line="360" w:lineRule="auto"/>
                              <w:ind w:left="567"/>
                              <w:jc w:val="left"/>
                            </w:pP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22"/>
                                <w:szCs w:val="22"/>
                              </w:rPr>
                              <w:t>top left | left top 等价于 0 0；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22"/>
                                <w:szCs w:val="22"/>
                              </w:rPr>
                              <w:br w:type="textWrapping"/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22"/>
                                <w:szCs w:val="22"/>
                              </w:rPr>
                              <w:t>top | top center | center top 等价于 50% 0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22"/>
                                <w:szCs w:val="22"/>
                              </w:rPr>
                              <w:br w:type="textWrapping"/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22"/>
                                <w:szCs w:val="22"/>
                              </w:rPr>
                              <w:t>right top | top right 等价于 100% 0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22"/>
                                <w:szCs w:val="22"/>
                              </w:rPr>
                              <w:br w:type="textWrapping"/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22"/>
                                <w:szCs w:val="22"/>
                              </w:rPr>
                              <w:t>left | left center | center left 等价于 0 50%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22"/>
                                <w:szCs w:val="22"/>
                              </w:rPr>
                              <w:br w:type="textWrapping"/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22"/>
                                <w:szCs w:val="22"/>
                              </w:rPr>
                              <w:t>center | center center 等价于 50% 50%（默认值）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22"/>
                                <w:szCs w:val="22"/>
                              </w:rPr>
                              <w:br w:type="textWrapping"/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22"/>
                                <w:szCs w:val="22"/>
                              </w:rPr>
                              <w:t xml:space="preserve">right | right center | center right 等价于 100%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28"/>
                                <w:szCs w:val="28"/>
                              </w:rPr>
                              <w:t>50%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32"/>
                                <w:szCs w:val="32"/>
                              </w:rPr>
                              <w:br w:type="textWrapping"/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32"/>
                                <w:szCs w:val="32"/>
                              </w:rPr>
                              <w:t>bottom left | left bottom 等价于 0 100%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32"/>
                                <w:szCs w:val="32"/>
                              </w:rPr>
                              <w:br w:type="textWrapping"/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32"/>
                                <w:szCs w:val="32"/>
                              </w:rPr>
                              <w:t>bottom | bottom center | center bottom 等价于 50% 100%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32"/>
                                <w:szCs w:val="32"/>
                              </w:rPr>
                              <w:br w:type="textWrapping"/>
                            </w:r>
                            <w:r>
                              <w:rPr>
                                <w:rFonts w:ascii="微软雅黑" w:eastAsia="微软雅黑" w:hAnsiTheme="minorBidi"/>
                                <w:color w:val="333333"/>
                                <w:kern w:val="24"/>
                                <w:sz w:val="32"/>
                                <w:szCs w:val="32"/>
                              </w:rPr>
                              <w:t>bottom right | right bottom 等价于 100% 100%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88872" rIns="0" bIns="88872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7.45pt;margin-top:-1.4pt;height:193.3pt;width:392pt;z-index:251658240;v-text-anchor:middle;mso-width-relative:page;mso-height-relative:page;" fillcolor="#FBE5D6 [661]" filled="t" stroked="t" coordsize="21600,21600" o:gfxdata="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fi&#10;Zg7ZAAAACQEAAA8AAAAAAAAAAQAgAAAAIgAAAGRycy9kb3ducmV2LnhtbFBLAQIUABQAAAAIAIdO&#10;4kCF6tqgIgIAAEQEAAAOAAAAAAAAAAEAIAAAACgBAABkcnMvZTJvRG9jLnhtbFBLBQYAAAAABgAG&#10;AFkBAAC8BQAAAAA=&#10;">
                <v:fill on="t" focussize="0,0"/>
                <v:stroke color="#E7E6E6 [3214]" miterlimit="8" joinstyle="miter"/>
                <v:imagedata o:title=""/>
                <o:lock v:ext="edit" aspectratio="f"/>
                <v:textbox inset="0mm,6.99779527559055pt,0mm,6.99779527559055pt">
                  <w:txbxContent>
                    <w:p>
                      <w:pPr>
                        <w:pStyle w:val="3"/>
                        <w:overflowPunct w:val="0"/>
                        <w:spacing w:line="360" w:lineRule="auto"/>
                        <w:ind w:left="567"/>
                        <w:jc w:val="left"/>
                      </w:pP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22"/>
                          <w:szCs w:val="22"/>
                        </w:rPr>
                        <w:t>top left | left top 等价于 0 0；</w:t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22"/>
                          <w:szCs w:val="22"/>
                        </w:rPr>
                        <w:br w:type="textWrapping"/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22"/>
                          <w:szCs w:val="22"/>
                        </w:rPr>
                        <w:t>top | top center | center top 等价于 50% 0</w:t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22"/>
                          <w:szCs w:val="22"/>
                        </w:rPr>
                        <w:br w:type="textWrapping"/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22"/>
                          <w:szCs w:val="22"/>
                        </w:rPr>
                        <w:t>right top | top right 等价于 100% 0</w:t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22"/>
                          <w:szCs w:val="22"/>
                        </w:rPr>
                        <w:br w:type="textWrapping"/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22"/>
                          <w:szCs w:val="22"/>
                        </w:rPr>
                        <w:t>left | left center | center left 等价于 0 50%</w:t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22"/>
                          <w:szCs w:val="22"/>
                        </w:rPr>
                        <w:br w:type="textWrapping"/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22"/>
                          <w:szCs w:val="22"/>
                        </w:rPr>
                        <w:t>center | center center 等价于 50% 50%（默认值）</w:t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22"/>
                          <w:szCs w:val="22"/>
                        </w:rPr>
                        <w:br w:type="textWrapping"/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22"/>
                          <w:szCs w:val="22"/>
                        </w:rPr>
                        <w:t xml:space="preserve">right | right center | center right 等价于 100% </w:t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28"/>
                          <w:szCs w:val="28"/>
                        </w:rPr>
                        <w:t>50%</w:t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32"/>
                          <w:szCs w:val="32"/>
                        </w:rPr>
                        <w:br w:type="textWrapping"/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32"/>
                          <w:szCs w:val="32"/>
                        </w:rPr>
                        <w:t>bottom left | left bottom 等价于 0 100%</w:t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32"/>
                          <w:szCs w:val="32"/>
                        </w:rPr>
                        <w:br w:type="textWrapping"/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32"/>
                          <w:szCs w:val="32"/>
                        </w:rPr>
                        <w:t>bottom | bottom center | center bottom 等价于 50% 100%</w:t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32"/>
                          <w:szCs w:val="32"/>
                        </w:rPr>
                        <w:br w:type="textWrapping"/>
                      </w:r>
                      <w:r>
                        <w:rPr>
                          <w:rFonts w:ascii="微软雅黑" w:eastAsia="微软雅黑" w:hAnsiTheme="minorBidi"/>
                          <w:color w:val="333333"/>
                          <w:kern w:val="24"/>
                          <w:sz w:val="32"/>
                          <w:szCs w:val="32"/>
                        </w:rPr>
                        <w:t>bottom right | right bottom 等价于 100% 100%</w:t>
                      </w:r>
                      <w:r>
                        <w:rPr>
                          <w:rFonts w:ascii="微软雅黑" w:eastAsia="微软雅黑" w:hAnsiTheme="minorBidi"/>
                          <w:color w:val="000000" w:themeColor="text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scale() 函数能够缩放元素。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语法：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transform: scale(&lt;number&gt;[, &lt;number&gt;]);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scale(&lt;number&gt;[, &lt;number&gt;]);表示使元素在X轴和Y轴同时缩放。&lt;number&gt;表示缩放倍数，可以是正数，负数和小数。负数是先翻转元素然后再缩放。包含两个参数，如果缺少第二个参数，那么第二个参数的值等于第一个参数。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scaleX(&lt;number&gt;):表示只在X轴(水平方向)缩放元素。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scaleY(&lt;number&gt;):表示只在Y轴(垂直方向)缩放元素。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scaleZ(&lt;number&gt;):表示只在Z轴缩放元素。前提是元素本身或者元素的父元素设定了透视值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scale也可以和transform-origin结合一起使用,改变缩放的位置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skew()函数能够让元素倾斜显示。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语法：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transform:skew(&lt;angle&gt; [,&lt;angle&gt;]);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skew(&lt;angle&gt; [, &lt;angle&gt;]);包含两个参数值，分别表示X轴和Y轴倾斜的角度，如果第二个参数为空，则默认为0，参数为负表示向相反方向倾斜。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skewX(&lt;angle&gt;);表示只在X轴(水平方向)倾斜。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skewY(&lt;angle&gt;);表示只在Y轴(垂直方向)倾斜。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skew也可以和transform-origin结合一起使用,改变缩放的位置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translate( ) 函数能够移动元素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语法：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transform:translate(&lt;translation-value&gt;[, &lt;translation-value&gt;]);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&lt;translation-value&gt;表示位移量。包含两个参数，如果省略了第二个参数则第二个参数为0；如果参数为负，则表示往相反的方向移动。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translateX(&lt;translation-value&gt;);表示只在X轴(水平方向)移动元素。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translateY(&lt;translation-value&gt;);表示只在Y轴(垂直方向)移动元素。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translateZ(&lt;translation-value&gt;);表示只在Z轴移动元素，前提是元素本身或者元素的父元素设定了透视值。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当变形中出现两个或两个以上的方法变形之后，语句顺序会影响最终的效果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transform-style: 设置元素是2d变形还是3d变形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语法：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transform-style: flat | preserve-3d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取值：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flat：所有子元素在 2D 平面呈现。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preserve-3d：保留3D空间。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二、css3 3D透视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perspective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的中文意思是：透视，视角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perspective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的值决定3D效果的强度。可以想象为一个观察者到某个物体的距离，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perspective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  <w:t>的值越大，观察者于物之间的距离越远，反之则越近。设置perspective: 2000px;时会产生一种缩小的3D效果，就好像我们通过望远镜看一个很远的物体。设置为perspective: 100px;时会产生一个放大的3D效果，就像一个人在近处观察一座大山。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71A16"/>
    <w:multiLevelType w:val="singleLevel"/>
    <w:tmpl w:val="59071A1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071B0C"/>
    <w:multiLevelType w:val="singleLevel"/>
    <w:tmpl w:val="59071B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6E6A"/>
    <w:rsid w:val="020F07DB"/>
    <w:rsid w:val="02CE5814"/>
    <w:rsid w:val="0D645D27"/>
    <w:rsid w:val="0E004682"/>
    <w:rsid w:val="14DA6696"/>
    <w:rsid w:val="16032DEB"/>
    <w:rsid w:val="16940C81"/>
    <w:rsid w:val="16B5321C"/>
    <w:rsid w:val="1A4F2E04"/>
    <w:rsid w:val="1A601063"/>
    <w:rsid w:val="296D67F0"/>
    <w:rsid w:val="2E403DA9"/>
    <w:rsid w:val="305528C6"/>
    <w:rsid w:val="311574A0"/>
    <w:rsid w:val="3458035B"/>
    <w:rsid w:val="3D5E25CC"/>
    <w:rsid w:val="3D7C7521"/>
    <w:rsid w:val="3FEE7C68"/>
    <w:rsid w:val="40B00DB7"/>
    <w:rsid w:val="4994003D"/>
    <w:rsid w:val="4C00510C"/>
    <w:rsid w:val="508F6F75"/>
    <w:rsid w:val="529B20DE"/>
    <w:rsid w:val="538A5CC7"/>
    <w:rsid w:val="56520486"/>
    <w:rsid w:val="56BD224C"/>
    <w:rsid w:val="5B9113F7"/>
    <w:rsid w:val="651A1DA6"/>
    <w:rsid w:val="672E54BA"/>
    <w:rsid w:val="67C3048A"/>
    <w:rsid w:val="6F5A4185"/>
    <w:rsid w:val="705108E8"/>
    <w:rsid w:val="71BA20A3"/>
    <w:rsid w:val="73243127"/>
    <w:rsid w:val="732D4CC6"/>
    <w:rsid w:val="748A6F19"/>
    <w:rsid w:val="78134C62"/>
    <w:rsid w:val="7B0F60CE"/>
    <w:rsid w:val="7EBA24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Administrator.PC-20170227DPJA</dc:creator>
  <cp:lastModifiedBy>Administrator</cp:lastModifiedBy>
  <dcterms:modified xsi:type="dcterms:W3CDTF">2017-05-01T14:32:47Z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