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BE5" w:rsidRDefault="00B65BE5" w:rsidP="00B65BE5">
      <w:pPr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  <w:lang w:val="uk-UA"/>
        </w:rPr>
      </w:pPr>
      <w:r>
        <w:rPr>
          <w:rFonts w:asciiTheme="majorHAnsi" w:eastAsia="Times New Roman" w:hAnsiTheme="majorHAnsi" w:cstheme="majorHAnsi"/>
          <w:color w:val="000000"/>
          <w:sz w:val="32"/>
          <w:szCs w:val="32"/>
          <w:lang w:val="uk-UA"/>
        </w:rPr>
        <w:t>Лабораторна робота №4</w:t>
      </w:r>
    </w:p>
    <w:p w:rsidR="00B65BE5" w:rsidRDefault="00B65BE5" w:rsidP="00B65BE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uk-UA"/>
        </w:rPr>
      </w:pPr>
    </w:p>
    <w:p w:rsidR="00B65BE5" w:rsidRDefault="00B65BE5" w:rsidP="00B65BE5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000000"/>
          <w:sz w:val="36"/>
          <w:szCs w:val="32"/>
          <w:lang w:val="uk-UA"/>
        </w:rPr>
      </w:pPr>
      <w:r w:rsidRPr="00B65BE5">
        <w:rPr>
          <w:rFonts w:asciiTheme="majorHAnsi" w:eastAsia="Times New Roman" w:hAnsiTheme="majorHAnsi" w:cstheme="majorHAnsi"/>
          <w:b/>
          <w:bCs/>
          <w:color w:val="000000"/>
          <w:sz w:val="36"/>
          <w:szCs w:val="32"/>
          <w:lang w:val="uk-UA"/>
        </w:rPr>
        <w:t>Схеми на операційних підсилювача</w:t>
      </w:r>
      <w:r>
        <w:rPr>
          <w:rFonts w:asciiTheme="majorHAnsi" w:eastAsia="Times New Roman" w:hAnsiTheme="majorHAnsi" w:cstheme="majorHAnsi"/>
          <w:b/>
          <w:bCs/>
          <w:color w:val="000000"/>
          <w:sz w:val="36"/>
          <w:szCs w:val="32"/>
          <w:lang w:val="uk-UA"/>
        </w:rPr>
        <w:t>х</w:t>
      </w:r>
    </w:p>
    <w:p w:rsidR="00B65BE5" w:rsidRDefault="00B65BE5" w:rsidP="00B65BE5">
      <w:pPr>
        <w:spacing w:after="0" w:line="240" w:lineRule="auto"/>
        <w:jc w:val="right"/>
        <w:rPr>
          <w:rFonts w:eastAsia="Times New Roman" w:cstheme="minorHAnsi"/>
          <w:sz w:val="24"/>
          <w:szCs w:val="24"/>
          <w:lang w:val="uk-UA"/>
        </w:rPr>
      </w:pPr>
      <w:r>
        <w:rPr>
          <w:rFonts w:eastAsia="Times New Roman" w:cstheme="minorHAnsi"/>
          <w:color w:val="000000"/>
          <w:sz w:val="28"/>
          <w:szCs w:val="28"/>
          <w:lang w:val="uk-UA"/>
        </w:rPr>
        <w:t>Виконав студент 1-го курсу</w:t>
      </w:r>
    </w:p>
    <w:p w:rsidR="00B65BE5" w:rsidRDefault="00B65BE5" w:rsidP="00B65BE5">
      <w:pPr>
        <w:spacing w:after="0" w:line="240" w:lineRule="auto"/>
        <w:jc w:val="right"/>
        <w:rPr>
          <w:rFonts w:eastAsia="Times New Roman" w:cstheme="minorHAnsi"/>
          <w:sz w:val="24"/>
          <w:szCs w:val="24"/>
          <w:lang w:val="uk-UA"/>
        </w:rPr>
      </w:pPr>
      <w:r>
        <w:rPr>
          <w:rFonts w:eastAsia="Times New Roman" w:cstheme="minorHAnsi"/>
          <w:color w:val="000000"/>
          <w:sz w:val="28"/>
          <w:szCs w:val="28"/>
          <w:lang w:val="uk-UA"/>
        </w:rPr>
        <w:t>факультету комп’ютерних наук та кібернетики</w:t>
      </w:r>
    </w:p>
    <w:p w:rsidR="00B65BE5" w:rsidRDefault="00B65BE5" w:rsidP="00B65BE5">
      <w:pPr>
        <w:spacing w:after="0" w:line="240" w:lineRule="auto"/>
        <w:jc w:val="right"/>
        <w:rPr>
          <w:rFonts w:eastAsia="Times New Roman" w:cstheme="minorHAnsi"/>
          <w:sz w:val="24"/>
          <w:szCs w:val="24"/>
          <w:lang w:val="uk-UA"/>
        </w:rPr>
      </w:pPr>
      <w:r>
        <w:rPr>
          <w:rFonts w:eastAsia="Times New Roman" w:cstheme="minorHAnsi"/>
          <w:color w:val="000000"/>
          <w:sz w:val="28"/>
          <w:szCs w:val="28"/>
          <w:lang w:val="uk-UA"/>
        </w:rPr>
        <w:t xml:space="preserve">групи К-18 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uk-UA"/>
        </w:rPr>
        <w:t>Самойлич</w:t>
      </w:r>
      <w:proofErr w:type="spellEnd"/>
      <w:r>
        <w:rPr>
          <w:rFonts w:eastAsia="Times New Roman" w:cstheme="minorHAnsi"/>
          <w:color w:val="000000"/>
          <w:sz w:val="28"/>
          <w:szCs w:val="28"/>
          <w:lang w:val="uk-UA"/>
        </w:rPr>
        <w:t xml:space="preserve"> Євгеній</w:t>
      </w:r>
    </w:p>
    <w:p w:rsidR="00B65BE5" w:rsidRDefault="00B65BE5" w:rsidP="00B65BE5">
      <w:pPr>
        <w:jc w:val="center"/>
        <w:rPr>
          <w:rFonts w:cstheme="minorHAnsi"/>
          <w:lang w:val="uk-UA"/>
        </w:rPr>
      </w:pPr>
    </w:p>
    <w:p w:rsidR="00B65BE5" w:rsidRDefault="00B65BE5" w:rsidP="00B65BE5">
      <w:pPr>
        <w:jc w:val="center"/>
        <w:rPr>
          <w:rFonts w:cstheme="minorHAnsi"/>
          <w:lang w:val="uk-UA"/>
        </w:rPr>
      </w:pPr>
    </w:p>
    <w:p w:rsidR="00B65BE5" w:rsidRDefault="00B65BE5" w:rsidP="00B65BE5">
      <w:pPr>
        <w:jc w:val="center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Хід роботи</w:t>
      </w:r>
    </w:p>
    <w:p w:rsidR="00B65BE5" w:rsidRPr="00B65BE5" w:rsidRDefault="00B65BE5" w:rsidP="00B65BE5">
      <w:pPr>
        <w:rPr>
          <w:rFonts w:cstheme="minorHAnsi"/>
          <w:szCs w:val="28"/>
          <w:lang w:val="uk-UA"/>
        </w:rPr>
      </w:pPr>
      <w:r w:rsidRPr="00B65BE5">
        <w:rPr>
          <w:rFonts w:cstheme="minorHAnsi"/>
          <w:szCs w:val="28"/>
          <w:lang w:val="ru-RU"/>
        </w:rPr>
        <w:t xml:space="preserve">1. </w:t>
      </w:r>
      <w:r>
        <w:rPr>
          <w:rFonts w:cstheme="minorHAnsi"/>
          <w:szCs w:val="28"/>
          <w:lang w:val="uk-UA"/>
        </w:rPr>
        <w:t xml:space="preserve">Аналіз часових залежностей </w:t>
      </w:r>
      <w:r w:rsidR="007932AF">
        <w:rPr>
          <w:rFonts w:cstheme="minorHAnsi"/>
          <w:szCs w:val="28"/>
          <w:lang w:val="uk-UA"/>
        </w:rPr>
        <w:t xml:space="preserve">інверсного увімкнення </w:t>
      </w:r>
      <w:r>
        <w:rPr>
          <w:rFonts w:cstheme="minorHAnsi"/>
          <w:szCs w:val="28"/>
          <w:lang w:val="uk-UA"/>
        </w:rPr>
        <w:t>з коефіцієнтом підсилення 3:</w:t>
      </w:r>
    </w:p>
    <w:p w:rsidR="00746B56" w:rsidRDefault="0097423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75pt;height:213.25pt">
            <v:imagedata r:id="rId4" o:title="1_1"/>
          </v:shape>
        </w:pict>
      </w:r>
    </w:p>
    <w:p w:rsidR="0097423F" w:rsidRDefault="0097423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=9:</m:t>
          </m:r>
        </m:oMath>
      </m:oMathPara>
    </w:p>
    <w:p w:rsidR="00A16994" w:rsidRPr="0097423F" w:rsidRDefault="0097423F">
      <w:r>
        <w:rPr>
          <w:rFonts w:eastAsiaTheme="minorEastAsia"/>
        </w:rPr>
        <w:pict>
          <v:shape id="_x0000_i1030" type="#_x0000_t75" style="width:439.85pt;height:212.3pt">
            <v:imagedata r:id="rId5" o:title="1_2"/>
          </v:shape>
        </w:pict>
      </w:r>
    </w:p>
    <w:p w:rsidR="0097423F" w:rsidRPr="0097423F" w:rsidRDefault="0097423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=8</m:t>
          </m:r>
          <m:r>
            <w:rPr>
              <w:rFonts w:ascii="Cambria Math" w:hAnsi="Cambria Math"/>
            </w:rPr>
            <m:t>:</m:t>
          </m:r>
        </m:oMath>
      </m:oMathPara>
    </w:p>
    <w:p w:rsidR="0097423F" w:rsidRDefault="0097423F">
      <w:r>
        <w:rPr>
          <w:rFonts w:eastAsiaTheme="minorEastAsia"/>
        </w:rPr>
        <w:pict>
          <v:shape id="_x0000_i1034" type="#_x0000_t75" style="width:472.6pt;height:225.7pt">
            <v:imagedata r:id="rId6" o:title="1_3"/>
          </v:shape>
        </w:pict>
      </w:r>
    </w:p>
    <w:p w:rsidR="007932AF" w:rsidRPr="00B65BE5" w:rsidRDefault="00B65BE5" w:rsidP="007932AF">
      <w:pPr>
        <w:rPr>
          <w:rFonts w:cstheme="minorHAnsi"/>
          <w:szCs w:val="28"/>
          <w:lang w:val="uk-UA"/>
        </w:rPr>
      </w:pPr>
      <w:r w:rsidRPr="007932AF">
        <w:rPr>
          <w:lang w:val="ru-RU"/>
        </w:rPr>
        <w:t xml:space="preserve">2. </w:t>
      </w:r>
      <w:r w:rsidR="007932AF">
        <w:rPr>
          <w:rFonts w:cstheme="minorHAnsi"/>
          <w:szCs w:val="28"/>
          <w:lang w:val="uk-UA"/>
        </w:rPr>
        <w:t xml:space="preserve">Аналіз частотних характеристик </w:t>
      </w:r>
      <w:r w:rsidR="007932AF">
        <w:rPr>
          <w:rFonts w:cstheme="minorHAnsi"/>
          <w:szCs w:val="28"/>
          <w:lang w:val="uk-UA"/>
        </w:rPr>
        <w:t>інверсного увімкнення з коефіцієнтом підсилення 3:</w:t>
      </w:r>
    </w:p>
    <w:p w:rsidR="00B65BE5" w:rsidRDefault="00BE3510">
      <w:r>
        <w:pict>
          <v:shape id="_x0000_i1056" type="#_x0000_t75" style="width:474.45pt;height:222.45pt">
            <v:imagedata r:id="rId7" o:title="2_2"/>
          </v:shape>
        </w:pict>
      </w:r>
    </w:p>
    <w:p w:rsidR="00BE3510" w:rsidRDefault="00BE3510">
      <w:r>
        <w:pict>
          <v:shape id="_x0000_i1028" type="#_x0000_t75" style="width:138pt;height:98.3pt">
            <v:imagedata r:id="rId8" o:title="2_1_2"/>
          </v:shape>
        </w:pict>
      </w:r>
      <w:r>
        <w:t xml:space="preserve">                               </w:t>
      </w:r>
      <w:r>
        <w:tab/>
      </w:r>
      <w:r>
        <w:pict>
          <v:shape id="_x0000_i1027" type="#_x0000_t75" style="width:138pt;height:98.3pt">
            <v:imagedata r:id="rId9" o:title="2_1_1"/>
          </v:shape>
        </w:pict>
      </w:r>
    </w:p>
    <w:p w:rsidR="00BE3510" w:rsidRDefault="00BE3510">
      <w:pPr>
        <w:rPr>
          <w:lang w:val="ru-UA"/>
        </w:rPr>
      </w:pPr>
      <w:r>
        <w:rPr>
          <w:lang w:val="uk-UA"/>
        </w:rPr>
        <w:t>Визначена верхня гранична частота 185</w:t>
      </w:r>
      <w:r w:rsidRPr="00BE3510">
        <w:rPr>
          <w:lang w:val="ru-RU"/>
        </w:rPr>
        <w:t xml:space="preserve"> </w:t>
      </w:r>
      <w:r>
        <w:t>kHz</w:t>
      </w:r>
      <w:r>
        <w:rPr>
          <w:lang w:val="uk-UA"/>
        </w:rPr>
        <w:t xml:space="preserve">, менша за задану у властивостях ОП 100 </w:t>
      </w:r>
      <w:r>
        <w:t>MHz</w:t>
      </w:r>
      <w:r>
        <w:rPr>
          <w:lang w:val="ru-UA"/>
        </w:rPr>
        <w:t>.</w:t>
      </w:r>
    </w:p>
    <w:p w:rsidR="0097423F" w:rsidRDefault="0097423F">
      <w:pPr>
        <w:rPr>
          <w:lang w:val="ru-UA"/>
        </w:rPr>
      </w:pPr>
    </w:p>
    <w:p w:rsidR="0097423F" w:rsidRDefault="0097423F">
      <w:pPr>
        <w:rPr>
          <w:lang w:val="uk-UA"/>
        </w:rPr>
      </w:pPr>
      <w:r w:rsidRPr="007932AF">
        <w:rPr>
          <w:lang w:val="ru-UA"/>
        </w:rPr>
        <w:lastRenderedPageBreak/>
        <w:t xml:space="preserve">3. </w:t>
      </w:r>
      <w:r w:rsidR="007932AF">
        <w:rPr>
          <w:lang w:val="uk-UA"/>
        </w:rPr>
        <w:t xml:space="preserve">Дослідження неінверсного увімкнення, </w:t>
      </w:r>
      <w:r w:rsidRPr="007932AF">
        <w:rPr>
          <w:lang w:val="ru-UA"/>
        </w:rPr>
        <w:t xml:space="preserve">k – </w:t>
      </w:r>
      <w:r>
        <w:rPr>
          <w:lang w:val="uk-UA"/>
        </w:rPr>
        <w:t>коефіцієнт підсилення</w:t>
      </w:r>
      <w:r w:rsidR="007932AF">
        <w:rPr>
          <w:lang w:val="uk-UA"/>
        </w:rPr>
        <w:t>:</w:t>
      </w:r>
    </w:p>
    <w:p w:rsidR="0097423F" w:rsidRPr="007932AF" w:rsidRDefault="0097423F">
      <w:pPr>
        <w:rPr>
          <w:lang w:val="ru-UA"/>
        </w:rPr>
      </w:pPr>
      <w:r w:rsidRPr="007932AF">
        <w:rPr>
          <w:lang w:val="ru-UA"/>
        </w:rPr>
        <w:t>k =3:</w:t>
      </w:r>
    </w:p>
    <w:p w:rsidR="0097423F" w:rsidRDefault="0097423F">
      <w:r>
        <w:pict>
          <v:shape id="_x0000_i1035" type="#_x0000_t75" style="width:414.9pt;height:193.85pt">
            <v:imagedata r:id="rId10" o:title="3_1"/>
          </v:shape>
        </w:pict>
      </w:r>
    </w:p>
    <w:p w:rsidR="0097423F" w:rsidRDefault="0097423F">
      <w:r>
        <w:pict>
          <v:shape id="_x0000_i1036" type="#_x0000_t75" style="width:414.9pt;height:192.9pt">
            <v:imagedata r:id="rId11" o:title="3_2"/>
          </v:shape>
        </w:pict>
      </w:r>
    </w:p>
    <w:p w:rsidR="0097423F" w:rsidRDefault="0097423F">
      <w:r>
        <w:t>k = 8:</w:t>
      </w:r>
    </w:p>
    <w:p w:rsidR="0097423F" w:rsidRDefault="0097423F">
      <w:r>
        <w:pict>
          <v:shape id="_x0000_i1037" type="#_x0000_t75" style="width:416.3pt;height:196.6pt">
            <v:imagedata r:id="rId12" o:title="3_3"/>
          </v:shape>
        </w:pict>
      </w:r>
    </w:p>
    <w:p w:rsidR="0097423F" w:rsidRDefault="0097423F">
      <w:r>
        <w:lastRenderedPageBreak/>
        <w:t>k = 9:</w:t>
      </w:r>
    </w:p>
    <w:p w:rsidR="0097423F" w:rsidRDefault="0097423F">
      <w:r>
        <w:pict>
          <v:shape id="_x0000_i1049" type="#_x0000_t75" style="width:415.4pt;height:194.75pt">
            <v:imagedata r:id="rId13" o:title="3_4"/>
          </v:shape>
        </w:pict>
      </w:r>
    </w:p>
    <w:p w:rsidR="0097423F" w:rsidRPr="007932AF" w:rsidRDefault="0097423F">
      <w:pPr>
        <w:rPr>
          <w:lang w:val="uk-UA"/>
        </w:rPr>
      </w:pPr>
      <w:r w:rsidRPr="007932AF">
        <w:rPr>
          <w:lang w:val="ru-RU"/>
        </w:rPr>
        <w:t xml:space="preserve">4. </w:t>
      </w:r>
      <w:r w:rsidR="007932AF">
        <w:rPr>
          <w:lang w:val="uk-UA"/>
        </w:rPr>
        <w:t>Зібрав схему Фур’є-синтезу та провів аналіз часових залежностей:</w:t>
      </w:r>
    </w:p>
    <w:p w:rsidR="007932AF" w:rsidRDefault="007932AF">
      <w:r>
        <w:pict>
          <v:shape id="_x0000_i1051" type="#_x0000_t75" style="width:474.45pt;height:223.4pt">
            <v:imagedata r:id="rId14" o:title="4"/>
          </v:shape>
        </w:pict>
      </w:r>
    </w:p>
    <w:p w:rsidR="007932AF" w:rsidRDefault="007932AF">
      <w:pPr>
        <w:rPr>
          <w:lang w:val="uk-UA"/>
        </w:rPr>
      </w:pPr>
      <w:r w:rsidRPr="007932AF">
        <w:rPr>
          <w:lang w:val="ru-RU"/>
        </w:rPr>
        <w:lastRenderedPageBreak/>
        <w:t xml:space="preserve">5. </w:t>
      </w:r>
      <w:r>
        <w:rPr>
          <w:lang w:val="uk-UA"/>
        </w:rPr>
        <w:t>Зібрав схему дослідження компаратора та провів аналіз часових залежностей:</w:t>
      </w:r>
      <w:r>
        <w:rPr>
          <w:lang w:val="uk-UA"/>
        </w:rPr>
        <w:pict>
          <v:shape id="_x0000_i1057" type="#_x0000_t75" style="width:474.45pt;height:220.15pt">
            <v:imagedata r:id="rId15" o:title="5"/>
          </v:shape>
        </w:pict>
      </w:r>
    </w:p>
    <w:p w:rsidR="007932AF" w:rsidRDefault="00622C4B">
      <w:pPr>
        <w:rPr>
          <w:lang w:val="uk-UA"/>
        </w:rPr>
      </w:pPr>
      <w:r>
        <w:rPr>
          <w:lang w:val="uk-UA"/>
        </w:rPr>
        <w:t>Верхній рівень вихідного сигналу – 4.6512 В, нижній – 7*10</w:t>
      </w:r>
      <w:r>
        <w:rPr>
          <w:vertAlign w:val="superscript"/>
          <w:lang w:val="uk-UA"/>
        </w:rPr>
        <w:t>-18</w:t>
      </w:r>
      <w:r>
        <w:rPr>
          <w:lang w:val="uk-UA"/>
        </w:rPr>
        <w:t xml:space="preserve"> В.</w:t>
      </w:r>
    </w:p>
    <w:p w:rsidR="00622C4B" w:rsidRDefault="00622C4B">
      <w:pPr>
        <w:rPr>
          <w:lang w:val="uk-UA"/>
        </w:rPr>
      </w:pPr>
      <w:r w:rsidRPr="00622C4B">
        <w:rPr>
          <w:lang w:val="ru-RU"/>
        </w:rPr>
        <w:t xml:space="preserve">6. </w:t>
      </w:r>
      <w:r>
        <w:rPr>
          <w:lang w:val="uk-UA"/>
        </w:rPr>
        <w:t>Зменшив амплітуду вхідного джерела до 1 мкВ та провів аналіз часових залежностей для визначення коефіцієнту підсилення:</w:t>
      </w:r>
    </w:p>
    <w:p w:rsidR="00622C4B" w:rsidRDefault="00622C4B">
      <w:pPr>
        <w:rPr>
          <w:lang w:val="uk-UA"/>
        </w:rPr>
      </w:pPr>
      <w:r>
        <w:rPr>
          <w:lang w:val="uk-UA"/>
        </w:rPr>
        <w:pict>
          <v:shape id="_x0000_i1060" type="#_x0000_t75" style="width:470.3pt;height:225.7pt">
            <v:imagedata r:id="rId16" o:title="6"/>
          </v:shape>
        </w:pict>
      </w:r>
    </w:p>
    <w:p w:rsidR="00622C4B" w:rsidRPr="00622C4B" w:rsidRDefault="00622C4B">
      <w:pPr>
        <w:rPr>
          <w:lang w:val="uk-UA"/>
        </w:rPr>
      </w:pPr>
      <w:r>
        <w:rPr>
          <w:lang w:val="uk-UA"/>
        </w:rPr>
        <w:t>Отримав коефіцієнт 263k</w:t>
      </w:r>
      <w:r w:rsidRPr="00622C4B">
        <w:rPr>
          <w:lang w:val="uk-UA"/>
        </w:rPr>
        <w:t xml:space="preserve">, </w:t>
      </w:r>
      <w:r>
        <w:rPr>
          <w:lang w:val="uk-UA"/>
        </w:rPr>
        <w:t>що більше заданих 200</w:t>
      </w:r>
      <w:r>
        <w:t>k</w:t>
      </w:r>
      <w:r w:rsidRPr="00622C4B">
        <w:rPr>
          <w:lang w:val="uk-UA"/>
        </w:rPr>
        <w:t>.</w:t>
      </w:r>
    </w:p>
    <w:p w:rsidR="00622C4B" w:rsidRPr="00622C4B" w:rsidRDefault="00622C4B">
      <w:pPr>
        <w:rPr>
          <w:lang w:val="uk-UA"/>
        </w:rPr>
      </w:pPr>
      <w:r>
        <w:rPr>
          <w:lang w:val="uk-UA"/>
        </w:rPr>
        <w:t xml:space="preserve">Висновок: </w:t>
      </w:r>
      <w:r>
        <w:rPr>
          <w:rFonts w:eastAsiaTheme="minorEastAsia"/>
          <w:lang w:val="uk-UA"/>
        </w:rPr>
        <w:t xml:space="preserve">особливості та параметри роботи </w:t>
      </w:r>
      <w:r>
        <w:rPr>
          <w:rFonts w:eastAsiaTheme="minorEastAsia"/>
          <w:lang w:val="uk-UA"/>
        </w:rPr>
        <w:t xml:space="preserve">операційного </w:t>
      </w:r>
      <w:r>
        <w:rPr>
          <w:rFonts w:eastAsiaTheme="minorEastAsia"/>
          <w:lang w:val="uk-UA"/>
        </w:rPr>
        <w:t xml:space="preserve">підсилювача були досліджені на основі програмного пакету </w:t>
      </w:r>
      <w:r>
        <w:rPr>
          <w:rFonts w:eastAsiaTheme="minorEastAsia"/>
        </w:rPr>
        <w:t>NI</w:t>
      </w:r>
      <w:r w:rsidRPr="00733A76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Multisim</w:t>
      </w:r>
      <w:r w:rsidRPr="00733A76">
        <w:rPr>
          <w:rFonts w:eastAsiaTheme="minorEastAsia"/>
          <w:lang w:val="ru-RU"/>
        </w:rPr>
        <w:t>.</w:t>
      </w:r>
      <w:bookmarkStart w:id="0" w:name="_GoBack"/>
      <w:bookmarkEnd w:id="0"/>
    </w:p>
    <w:sectPr w:rsidR="00622C4B" w:rsidRPr="00622C4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BE5"/>
    <w:rsid w:val="00622C4B"/>
    <w:rsid w:val="00746B56"/>
    <w:rsid w:val="007932AF"/>
    <w:rsid w:val="0097423F"/>
    <w:rsid w:val="00A16994"/>
    <w:rsid w:val="00B65BE5"/>
    <w:rsid w:val="00BE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39C3C"/>
  <w15:chartTrackingRefBased/>
  <w15:docId w15:val="{C4DE3B0C-711B-4F12-822F-B7617DF23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5BE5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BE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742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69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Samoylich</dc:creator>
  <cp:keywords/>
  <dc:description/>
  <cp:lastModifiedBy>Eugene Samoylich</cp:lastModifiedBy>
  <cp:revision>1</cp:revision>
  <dcterms:created xsi:type="dcterms:W3CDTF">2020-06-04T14:30:00Z</dcterms:created>
  <dcterms:modified xsi:type="dcterms:W3CDTF">2020-06-04T16:05:00Z</dcterms:modified>
</cp:coreProperties>
</file>