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1DB" w14:textId="604BC30D" w:rsidR="00181BB3" w:rsidRPr="002B2645" w:rsidRDefault="00181BB3" w:rsidP="00181BB3">
      <w:pPr>
        <w:pStyle w:val="KeinLeerraum"/>
        <w:jc w:val="center"/>
        <w:rPr>
          <w:b/>
          <w:color w:val="548DD4" w:themeColor="text2" w:themeTint="99"/>
          <w:sz w:val="36"/>
          <w:szCs w:val="36"/>
          <w:lang w:val="en-US"/>
        </w:rPr>
      </w:pPr>
      <w:r w:rsidRPr="002B2645">
        <w:rPr>
          <w:b/>
          <w:color w:val="548DD4" w:themeColor="text2" w:themeTint="99"/>
          <w:sz w:val="36"/>
          <w:szCs w:val="36"/>
          <w:lang w:val="en-US"/>
        </w:rPr>
        <w:t xml:space="preserve">SORMAS® </w:t>
      </w:r>
      <w:r w:rsidR="00BB4C62">
        <w:rPr>
          <w:b/>
          <w:color w:val="548DD4" w:themeColor="text2" w:themeTint="99"/>
          <w:sz w:val="36"/>
          <w:szCs w:val="36"/>
          <w:lang w:val="en-US"/>
        </w:rPr>
        <w:t>Email</w:t>
      </w:r>
      <w:r w:rsidR="00434C76">
        <w:rPr>
          <w:b/>
          <w:color w:val="548DD4" w:themeColor="text2" w:themeTint="99"/>
          <w:sz w:val="36"/>
          <w:szCs w:val="36"/>
          <w:lang w:val="en-US"/>
        </w:rPr>
        <w:t xml:space="preserve"> Template</w:t>
      </w:r>
      <w:r w:rsidRPr="002B2645">
        <w:rPr>
          <w:b/>
          <w:color w:val="548DD4" w:themeColor="text2" w:themeTint="99"/>
          <w:sz w:val="36"/>
          <w:szCs w:val="36"/>
          <w:lang w:val="en-US"/>
        </w:rPr>
        <w:t xml:space="preserve"> Guide</w:t>
      </w:r>
    </w:p>
    <w:p w14:paraId="246F9884" w14:textId="77777777" w:rsidR="00181BB3" w:rsidRPr="002B2645" w:rsidRDefault="00181BB3" w:rsidP="00181BB3">
      <w:pPr>
        <w:pStyle w:val="KeinLeerraum"/>
        <w:jc w:val="center"/>
        <w:rPr>
          <w:color w:val="548DD4" w:themeColor="text2" w:themeTint="99"/>
          <w:sz w:val="36"/>
          <w:szCs w:val="36"/>
          <w:lang w:val="en-US"/>
        </w:rPr>
      </w:pPr>
    </w:p>
    <w:p w14:paraId="683ABE24" w14:textId="41E8BEAC" w:rsidR="00434C76" w:rsidRDefault="00434C76" w:rsidP="00BB4C62">
      <w:pPr>
        <w:rPr>
          <w:lang w:val="en-US"/>
        </w:rPr>
      </w:pPr>
      <w:r>
        <w:rPr>
          <w:lang w:val="en-US"/>
        </w:rPr>
        <w:t xml:space="preserve">This guide describes the creation </w:t>
      </w:r>
      <w:r w:rsidR="00315C9A">
        <w:rPr>
          <w:lang w:val="en-US"/>
        </w:rPr>
        <w:t xml:space="preserve">and usage </w:t>
      </w:r>
      <w:r>
        <w:rPr>
          <w:lang w:val="en-US"/>
        </w:rPr>
        <w:t xml:space="preserve">of </w:t>
      </w:r>
      <w:r w:rsidR="00BB4C62">
        <w:rPr>
          <w:lang w:val="en-US"/>
        </w:rPr>
        <w:t>email</w:t>
      </w:r>
      <w:r w:rsidR="00315C9A">
        <w:rPr>
          <w:lang w:val="en-US"/>
        </w:rPr>
        <w:t xml:space="preserve"> templates. </w:t>
      </w:r>
      <w:r w:rsidR="00BB4C62">
        <w:rPr>
          <w:lang w:val="en-US"/>
        </w:rPr>
        <w:t>Email templates can be used to send emails to case, contact, event participant, or travel entry persons.</w:t>
      </w:r>
    </w:p>
    <w:p w14:paraId="309D6224" w14:textId="66644490" w:rsidR="00CC6613" w:rsidRDefault="00202943" w:rsidP="00202943">
      <w:pPr>
        <w:rPr>
          <w:lang w:val="en-US"/>
        </w:rPr>
      </w:pPr>
      <w:r>
        <w:rPr>
          <w:lang w:val="en-US"/>
        </w:rPr>
        <w:t>A</w:t>
      </w:r>
      <w:r w:rsidR="00BB4C62">
        <w:rPr>
          <w:lang w:val="en-US"/>
        </w:rPr>
        <w:t xml:space="preserve">n email </w:t>
      </w:r>
      <w:r>
        <w:rPr>
          <w:lang w:val="en-US"/>
        </w:rPr>
        <w:t xml:space="preserve">template can be </w:t>
      </w:r>
      <w:r w:rsidR="00BB4C62">
        <w:rPr>
          <w:lang w:val="en-US"/>
        </w:rPr>
        <w:t>any .txt</w:t>
      </w:r>
      <w:r>
        <w:rPr>
          <w:lang w:val="en-US"/>
        </w:rPr>
        <w:t xml:space="preserve"> file, where placeholders are filled in with actual data when generating the </w:t>
      </w:r>
      <w:r w:rsidR="00BB4C62">
        <w:rPr>
          <w:lang w:val="en-US"/>
        </w:rPr>
        <w:t>email</w:t>
      </w:r>
      <w:r>
        <w:rPr>
          <w:lang w:val="en-US"/>
        </w:rPr>
        <w:t xml:space="preserve">. Besides data from SORMAS as described in the </w:t>
      </w:r>
      <w:r w:rsidRPr="00202943">
        <w:rPr>
          <w:b/>
          <w:bCs/>
          <w:lang w:val="en-US"/>
        </w:rPr>
        <w:t>SORMAS Data Dictionary</w:t>
      </w:r>
      <w:r>
        <w:rPr>
          <w:lang w:val="en-US"/>
        </w:rPr>
        <w:t xml:space="preserve">, templates can have placeholders for additional information to be filled in by the user generating the </w:t>
      </w:r>
      <w:r w:rsidR="00BB4C62">
        <w:rPr>
          <w:lang w:val="en-US"/>
        </w:rPr>
        <w:t>email</w:t>
      </w:r>
      <w:r>
        <w:rPr>
          <w:lang w:val="en-US"/>
        </w:rPr>
        <w:t>, such as remarks.</w:t>
      </w:r>
    </w:p>
    <w:p w14:paraId="07117E1E" w14:textId="31FC8ED5" w:rsidR="00BB4C62" w:rsidRPr="00BB4C62" w:rsidRDefault="00BB4C62" w:rsidP="00BB4C62">
      <w:pPr>
        <w:rPr>
          <w:lang w:val="en-US"/>
        </w:rPr>
      </w:pPr>
      <w:r>
        <w:rPr>
          <w:b/>
          <w:lang w:val="en-US"/>
        </w:rPr>
        <w:t xml:space="preserve">The first line of any email template needs to start with a “#” character followed by at most 50 characters. </w:t>
      </w:r>
      <w:r>
        <w:rPr>
          <w:lang w:val="en-US"/>
        </w:rPr>
        <w:t>These will be used as the subject of the email. If this line is missing from the template, uploading it to SORMAS will fail.</w:t>
      </w:r>
    </w:p>
    <w:p w14:paraId="20CACA9C" w14:textId="36AAA3FD" w:rsidR="00181BB3" w:rsidRPr="002B2645" w:rsidRDefault="00F129F7" w:rsidP="00A740EA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 xml:space="preserve">1) </w:t>
      </w:r>
      <w:r w:rsidR="00181BB3" w:rsidRPr="002B2645">
        <w:rPr>
          <w:color w:val="365F91" w:themeColor="accent1" w:themeShade="BF"/>
          <w:sz w:val="28"/>
          <w:szCs w:val="24"/>
          <w:lang w:val="en-US"/>
        </w:rPr>
        <w:t xml:space="preserve">Creating </w:t>
      </w:r>
      <w:r w:rsidR="00A01317">
        <w:rPr>
          <w:color w:val="365F91" w:themeColor="accent1" w:themeShade="BF"/>
          <w:sz w:val="28"/>
          <w:szCs w:val="24"/>
          <w:lang w:val="en-US"/>
        </w:rPr>
        <w:t xml:space="preserve">placeholders in </w:t>
      </w:r>
      <w:r w:rsidR="00181BB3" w:rsidRPr="002B2645">
        <w:rPr>
          <w:color w:val="365F91" w:themeColor="accent1" w:themeShade="BF"/>
          <w:sz w:val="28"/>
          <w:szCs w:val="24"/>
          <w:lang w:val="en-US"/>
        </w:rPr>
        <w:t>a</w:t>
      </w:r>
      <w:r w:rsidR="00BB4C62">
        <w:rPr>
          <w:color w:val="365F91" w:themeColor="accent1" w:themeShade="BF"/>
          <w:sz w:val="28"/>
          <w:szCs w:val="24"/>
          <w:lang w:val="en-US"/>
        </w:rPr>
        <w:t xml:space="preserve"> .txt</w:t>
      </w:r>
      <w:r w:rsidR="007D4339">
        <w:rPr>
          <w:color w:val="365F91" w:themeColor="accent1" w:themeShade="BF"/>
          <w:sz w:val="28"/>
          <w:szCs w:val="24"/>
          <w:lang w:val="en-US"/>
        </w:rPr>
        <w:t xml:space="preserve"> </w:t>
      </w:r>
      <w:r w:rsidR="00442C94">
        <w:rPr>
          <w:color w:val="365F91" w:themeColor="accent1" w:themeShade="BF"/>
          <w:sz w:val="28"/>
          <w:szCs w:val="24"/>
          <w:lang w:val="en-US"/>
        </w:rPr>
        <w:t xml:space="preserve">template </w:t>
      </w:r>
      <w:r w:rsidR="00181BB3" w:rsidRPr="002B2645">
        <w:rPr>
          <w:color w:val="365F91" w:themeColor="accent1" w:themeShade="BF"/>
          <w:sz w:val="28"/>
          <w:szCs w:val="24"/>
          <w:lang w:val="en-US"/>
        </w:rPr>
        <w:t>file</w:t>
      </w:r>
    </w:p>
    <w:p w14:paraId="1ECB79BF" w14:textId="77777777" w:rsidR="00181BB3" w:rsidRPr="002B2645" w:rsidRDefault="00181BB3" w:rsidP="00A740EA">
      <w:pPr>
        <w:pStyle w:val="KeinLeerraum"/>
        <w:rPr>
          <w:color w:val="548DD4" w:themeColor="text2" w:themeTint="99"/>
          <w:sz w:val="28"/>
          <w:szCs w:val="24"/>
          <w:lang w:val="en-US"/>
        </w:rPr>
      </w:pPr>
    </w:p>
    <w:p w14:paraId="7F0A5B44" w14:textId="678C37EB" w:rsidR="00A740EA" w:rsidRDefault="00B6079C" w:rsidP="00A740EA">
      <w:pPr>
        <w:rPr>
          <w:lang w:val="en-US"/>
        </w:rPr>
      </w:pPr>
      <w:r>
        <w:rPr>
          <w:bCs/>
          <w:lang w:val="en-US"/>
        </w:rPr>
        <w:t>To create a</w:t>
      </w:r>
      <w:r w:rsidR="00BB4C62">
        <w:rPr>
          <w:bCs/>
          <w:lang w:val="en-US"/>
        </w:rPr>
        <w:t xml:space="preserve">n email </w:t>
      </w:r>
      <w:r>
        <w:rPr>
          <w:bCs/>
          <w:lang w:val="en-US"/>
        </w:rPr>
        <w:t xml:space="preserve">template, start with the </w:t>
      </w:r>
      <w:r w:rsidR="00BB4C62">
        <w:rPr>
          <w:bCs/>
          <w:lang w:val="en-US"/>
        </w:rPr>
        <w:t>.txt document</w:t>
      </w:r>
      <w:r w:rsidR="007D4339">
        <w:rPr>
          <w:bCs/>
          <w:lang w:val="en-US"/>
        </w:rPr>
        <w:t xml:space="preserve"> </w:t>
      </w:r>
      <w:r>
        <w:rPr>
          <w:lang w:val="en-US"/>
        </w:rPr>
        <w:t xml:space="preserve">normally issued in the workflow at hand. In this document, </w:t>
      </w:r>
      <w:r w:rsidR="00A921ED">
        <w:rPr>
          <w:lang w:val="en-US"/>
        </w:rPr>
        <w:t xml:space="preserve">create placeholders for data you want to be filled when the </w:t>
      </w:r>
      <w:r w:rsidR="00BB4C62">
        <w:rPr>
          <w:lang w:val="en-US"/>
        </w:rPr>
        <w:t>email</w:t>
      </w:r>
      <w:r w:rsidR="00A921ED">
        <w:rPr>
          <w:lang w:val="en-US"/>
        </w:rPr>
        <w:t xml:space="preserve"> is generated.</w:t>
      </w:r>
    </w:p>
    <w:p w14:paraId="3FC33396" w14:textId="77777777" w:rsidR="0099318A" w:rsidRDefault="0099318A" w:rsidP="00A740EA">
      <w:pPr>
        <w:rPr>
          <w:lang w:val="en-US"/>
        </w:rPr>
      </w:pPr>
      <w:r>
        <w:rPr>
          <w:lang w:val="en-US"/>
        </w:rPr>
        <w:t>To create a placeholder, insert the placeholder’s name surrounded by curly brackets “</w:t>
      </w:r>
      <w:r w:rsidRPr="0099318A">
        <w:rPr>
          <w:b/>
          <w:bCs/>
          <w:lang w:val="en-US"/>
        </w:rPr>
        <w:t>{}</w:t>
      </w:r>
      <w:r>
        <w:rPr>
          <w:lang w:val="en-US"/>
        </w:rPr>
        <w:t>” and prefixed by a dollar sign “</w:t>
      </w:r>
      <w:r w:rsidRPr="0099318A">
        <w:rPr>
          <w:b/>
          <w:bCs/>
          <w:lang w:val="en-US"/>
        </w:rPr>
        <w:t>$</w:t>
      </w:r>
      <w:r>
        <w:rPr>
          <w:lang w:val="en-US"/>
        </w:rPr>
        <w:t xml:space="preserve">” in the text. E.g., to create a place holder for the case person’s first name, insert </w:t>
      </w:r>
      <w:r w:rsidRPr="0099318A">
        <w:rPr>
          <w:lang w:val="en-US"/>
        </w:rPr>
        <w:t>“</w:t>
      </w:r>
      <w:r w:rsidRPr="00FB581B">
        <w:rPr>
          <w:b/>
          <w:bCs/>
          <w:lang w:val="en-US"/>
        </w:rPr>
        <w:t>$</w:t>
      </w:r>
      <w:r>
        <w:rPr>
          <w:b/>
          <w:bCs/>
          <w:lang w:val="en-US"/>
        </w:rPr>
        <w:t>{</w:t>
      </w:r>
      <w:proofErr w:type="spellStart"/>
      <w:r w:rsidRPr="00FB581B">
        <w:rPr>
          <w:b/>
          <w:bCs/>
          <w:lang w:val="en-US"/>
        </w:rPr>
        <w:t>case.person.firstName</w:t>
      </w:r>
      <w:proofErr w:type="spellEnd"/>
      <w:r>
        <w:rPr>
          <w:b/>
          <w:bCs/>
          <w:lang w:val="en-US"/>
        </w:rPr>
        <w:t>}</w:t>
      </w:r>
      <w:r>
        <w:rPr>
          <w:lang w:val="en-US"/>
        </w:rPr>
        <w:t>” in the place you want the name to appear.</w:t>
      </w:r>
    </w:p>
    <w:p w14:paraId="3E9EC993" w14:textId="77777777" w:rsidR="0099318A" w:rsidRPr="002B2645" w:rsidRDefault="0099318A" w:rsidP="0099318A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2) Placeholders for data from SORMAS</w:t>
      </w:r>
    </w:p>
    <w:p w14:paraId="6CA7DC33" w14:textId="77777777" w:rsidR="0099318A" w:rsidRDefault="0099318A" w:rsidP="0099318A">
      <w:pPr>
        <w:pStyle w:val="KeinLeerraum"/>
        <w:rPr>
          <w:lang w:val="en-US"/>
        </w:rPr>
      </w:pPr>
    </w:p>
    <w:p w14:paraId="7EB77B85" w14:textId="03BA2250" w:rsidR="00442817" w:rsidRDefault="0099318A" w:rsidP="0099318A">
      <w:pPr>
        <w:rPr>
          <w:lang w:val="en-US"/>
        </w:rPr>
      </w:pPr>
      <w:r>
        <w:rPr>
          <w:lang w:val="en-US"/>
        </w:rPr>
        <w:t>A template workflow</w:t>
      </w:r>
      <w:r w:rsidR="00BB4C62">
        <w:rPr>
          <w:lang w:val="en-US"/>
        </w:rPr>
        <w:t xml:space="preserve"> </w:t>
      </w:r>
      <w:r>
        <w:rPr>
          <w:lang w:val="en-US"/>
        </w:rPr>
        <w:t xml:space="preserve">has a </w:t>
      </w:r>
      <w:r w:rsidRPr="0099318A">
        <w:rPr>
          <w:b/>
          <w:bCs/>
          <w:lang w:val="en-US"/>
        </w:rPr>
        <w:t>root entity</w:t>
      </w:r>
      <w:r>
        <w:rPr>
          <w:lang w:val="en-US"/>
        </w:rPr>
        <w:t xml:space="preserve"> which is the starting point for all placeholders that are filled using data</w:t>
      </w:r>
      <w:r w:rsidR="00BB4C62">
        <w:rPr>
          <w:lang w:val="en-US"/>
        </w:rPr>
        <w:t xml:space="preserve"> from SORMAS</w:t>
      </w:r>
      <w:r>
        <w:rPr>
          <w:lang w:val="en-US"/>
        </w:rPr>
        <w:t xml:space="preserve">. </w:t>
      </w:r>
      <w:r w:rsidR="009C3E1C">
        <w:rPr>
          <w:lang w:val="en-US"/>
        </w:rPr>
        <w:t>E.g., f</w:t>
      </w:r>
      <w:r>
        <w:rPr>
          <w:lang w:val="en-US"/>
        </w:rPr>
        <w:t xml:space="preserve">or </w:t>
      </w:r>
      <w:r w:rsidR="00BB4C62">
        <w:rPr>
          <w:lang w:val="en-US"/>
        </w:rPr>
        <w:t xml:space="preserve">emails sent out to </w:t>
      </w:r>
      <w:r w:rsidR="009C3E1C">
        <w:rPr>
          <w:lang w:val="en-US"/>
        </w:rPr>
        <w:t>case</w:t>
      </w:r>
      <w:r w:rsidR="00BB4C62">
        <w:rPr>
          <w:lang w:val="en-US"/>
        </w:rPr>
        <w:t xml:space="preserve"> persons</w:t>
      </w:r>
      <w:r>
        <w:rPr>
          <w:lang w:val="en-US"/>
        </w:rPr>
        <w:t>, this root entity is “</w:t>
      </w:r>
      <w:r w:rsidR="00442817">
        <w:rPr>
          <w:b/>
          <w:bCs/>
          <w:lang w:val="en-US"/>
        </w:rPr>
        <w:t>$c</w:t>
      </w:r>
      <w:r w:rsidRPr="00442817">
        <w:rPr>
          <w:b/>
          <w:bCs/>
          <w:lang w:val="en-US"/>
        </w:rPr>
        <w:t>ase</w:t>
      </w:r>
      <w:r>
        <w:rPr>
          <w:lang w:val="en-US"/>
        </w:rPr>
        <w:t xml:space="preserve">”. </w:t>
      </w:r>
      <w:r w:rsidR="00442817">
        <w:rPr>
          <w:lang w:val="en-US"/>
        </w:rPr>
        <w:t>The available information for a “</w:t>
      </w:r>
      <w:r w:rsidR="00442817" w:rsidRPr="00442817">
        <w:rPr>
          <w:b/>
          <w:bCs/>
          <w:lang w:val="en-US"/>
        </w:rPr>
        <w:t>$case</w:t>
      </w:r>
      <w:r w:rsidR="00442817">
        <w:rPr>
          <w:lang w:val="en-US"/>
        </w:rPr>
        <w:t xml:space="preserve">” is described in the </w:t>
      </w:r>
      <w:r w:rsidR="00442817" w:rsidRPr="00202943">
        <w:rPr>
          <w:b/>
          <w:bCs/>
          <w:lang w:val="en-US"/>
        </w:rPr>
        <w:t>SORMAS Data Dictionary</w:t>
      </w:r>
      <w:r w:rsidR="00442817">
        <w:rPr>
          <w:lang w:val="en-US"/>
        </w:rPr>
        <w:t xml:space="preserve"> in the “</w:t>
      </w:r>
      <w:r w:rsidR="00442817" w:rsidRPr="00442817">
        <w:rPr>
          <w:b/>
          <w:bCs/>
          <w:lang w:val="en-US"/>
        </w:rPr>
        <w:t>Case</w:t>
      </w:r>
      <w:r w:rsidR="00442817">
        <w:rPr>
          <w:lang w:val="en-US"/>
        </w:rPr>
        <w:t>” tab, so examples for available placeholders are “</w:t>
      </w:r>
      <w:r w:rsidR="00442817" w:rsidRPr="00442817">
        <w:rPr>
          <w:b/>
          <w:bCs/>
          <w:lang w:val="en-US"/>
        </w:rPr>
        <w:t>$</w:t>
      </w:r>
      <w:proofErr w:type="spellStart"/>
      <w:r w:rsidR="00442817" w:rsidRPr="00442817">
        <w:rPr>
          <w:b/>
          <w:bCs/>
          <w:lang w:val="en-US"/>
        </w:rPr>
        <w:t>case.epidNumber</w:t>
      </w:r>
      <w:proofErr w:type="spellEnd"/>
      <w:r w:rsidR="00442817">
        <w:rPr>
          <w:lang w:val="en-US"/>
        </w:rPr>
        <w:t>” or “</w:t>
      </w:r>
      <w:r w:rsidR="00442817" w:rsidRPr="00442817">
        <w:rPr>
          <w:b/>
          <w:bCs/>
          <w:lang w:val="en-US"/>
        </w:rPr>
        <w:t>$</w:t>
      </w:r>
      <w:proofErr w:type="spellStart"/>
      <w:r w:rsidR="00442817" w:rsidRPr="00442817">
        <w:rPr>
          <w:b/>
          <w:bCs/>
          <w:lang w:val="en-US"/>
        </w:rPr>
        <w:t>case.reportDate</w:t>
      </w:r>
      <w:proofErr w:type="spellEnd"/>
      <w:r w:rsidR="00442817">
        <w:rPr>
          <w:lang w:val="en-US"/>
        </w:rPr>
        <w:t>”.</w:t>
      </w:r>
    </w:p>
    <w:p w14:paraId="600AAC34" w14:textId="77777777" w:rsidR="00A01317" w:rsidRDefault="00442817" w:rsidP="00A740EA">
      <w:pPr>
        <w:rPr>
          <w:lang w:val="en-US"/>
        </w:rPr>
      </w:pPr>
      <w:r>
        <w:rPr>
          <w:lang w:val="en-US"/>
        </w:rPr>
        <w:t>For further SORMAS entities referenced from the root entity “</w:t>
      </w:r>
      <w:r w:rsidRPr="00442817">
        <w:rPr>
          <w:b/>
          <w:bCs/>
          <w:lang w:val="en-US"/>
        </w:rPr>
        <w:t>$case</w:t>
      </w:r>
      <w:r>
        <w:rPr>
          <w:lang w:val="en-US"/>
        </w:rPr>
        <w:t xml:space="preserve">” – such as, e.g., the case person – available placeholders are listed in the respective tab (here: “Person”). Thus, valid placeholders are </w:t>
      </w:r>
      <w:r w:rsidRPr="0099318A">
        <w:rPr>
          <w:lang w:val="en-US"/>
        </w:rPr>
        <w:t>“</w:t>
      </w:r>
      <w:r w:rsidRPr="00FB581B">
        <w:rPr>
          <w:b/>
          <w:bCs/>
          <w:lang w:val="en-US"/>
        </w:rPr>
        <w:t>$</w:t>
      </w:r>
      <w:proofErr w:type="spellStart"/>
      <w:r w:rsidRPr="00FB581B">
        <w:rPr>
          <w:b/>
          <w:bCs/>
          <w:lang w:val="en-US"/>
        </w:rPr>
        <w:t>case.person.firstName</w:t>
      </w:r>
      <w:proofErr w:type="spellEnd"/>
      <w:r>
        <w:rPr>
          <w:lang w:val="en-US"/>
        </w:rPr>
        <w:t xml:space="preserve">” or </w:t>
      </w:r>
      <w:r w:rsidRPr="0099318A">
        <w:rPr>
          <w:lang w:val="en-US"/>
        </w:rPr>
        <w:t>“</w:t>
      </w:r>
      <w:r w:rsidRPr="00FB581B">
        <w:rPr>
          <w:b/>
          <w:bCs/>
          <w:lang w:val="en-US"/>
        </w:rPr>
        <w:t>$</w:t>
      </w:r>
      <w:proofErr w:type="spellStart"/>
      <w:r w:rsidRPr="00FB581B">
        <w:rPr>
          <w:b/>
          <w:bCs/>
          <w:lang w:val="en-US"/>
        </w:rPr>
        <w:t>case.</w:t>
      </w:r>
      <w:r>
        <w:rPr>
          <w:b/>
          <w:bCs/>
          <w:lang w:val="en-US"/>
        </w:rPr>
        <w:t>hospitalization</w:t>
      </w:r>
      <w:r w:rsidRPr="00FB581B">
        <w:rPr>
          <w:b/>
          <w:bCs/>
          <w:lang w:val="en-US"/>
        </w:rPr>
        <w:t>.</w:t>
      </w:r>
      <w:r w:rsidR="00A01317">
        <w:rPr>
          <w:b/>
          <w:bCs/>
          <w:lang w:val="en-US"/>
        </w:rPr>
        <w:t>admissionDate</w:t>
      </w:r>
      <w:proofErr w:type="spellEnd"/>
      <w:r>
        <w:rPr>
          <w:lang w:val="en-US"/>
        </w:rPr>
        <w:t>”</w:t>
      </w:r>
      <w:r w:rsidR="00A01317">
        <w:rPr>
          <w:lang w:val="en-US"/>
        </w:rPr>
        <w:t>.</w:t>
      </w:r>
    </w:p>
    <w:p w14:paraId="147D2FB8" w14:textId="77777777" w:rsidR="007C2109" w:rsidRDefault="007C2109" w:rsidP="002029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E5F1" w:themeFill="accent1" w:themeFillTint="33"/>
        <w:rPr>
          <w:lang w:val="en-US"/>
        </w:rPr>
      </w:pPr>
      <w:r w:rsidRPr="002B2645">
        <w:rPr>
          <w:lang w:val="en-US"/>
        </w:rPr>
        <w:t xml:space="preserve">Please refer to the </w:t>
      </w:r>
      <w:r w:rsidRPr="00F129F7">
        <w:rPr>
          <w:b/>
          <w:bCs/>
          <w:lang w:val="en-US"/>
        </w:rPr>
        <w:t>SORMAS Data Dictionary</w:t>
      </w:r>
      <w:r w:rsidRPr="002B2645">
        <w:rPr>
          <w:lang w:val="en-US"/>
        </w:rPr>
        <w:t xml:space="preserve"> to learn which data </w:t>
      </w:r>
      <w:r w:rsidR="00202943">
        <w:rPr>
          <w:lang w:val="en-US"/>
        </w:rPr>
        <w:t xml:space="preserve">is available in SORMAS and how the respective placeholders or merge fields </w:t>
      </w:r>
      <w:r w:rsidR="00B6079C">
        <w:rPr>
          <w:lang w:val="en-US"/>
        </w:rPr>
        <w:t>are</w:t>
      </w:r>
      <w:r w:rsidR="00202943">
        <w:rPr>
          <w:lang w:val="en-US"/>
        </w:rPr>
        <w:t xml:space="preserve"> named</w:t>
      </w:r>
      <w:r w:rsidR="00B6079C">
        <w:rPr>
          <w:lang w:val="en-US"/>
        </w:rPr>
        <w:t>.</w:t>
      </w:r>
    </w:p>
    <w:p w14:paraId="219C5DBE" w14:textId="77777777" w:rsidR="009C3E1C" w:rsidRPr="002B2645" w:rsidRDefault="009C3E1C" w:rsidP="002029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E5F1" w:themeFill="accent1" w:themeFillTint="33"/>
        <w:rPr>
          <w:lang w:val="en-US"/>
        </w:rPr>
      </w:pPr>
      <w:r>
        <w:rPr>
          <w:lang w:val="en-US"/>
        </w:rPr>
        <w:t>To see which data is available for a workflow, have a look at the example templates, available for download in the template upload dialog.</w:t>
      </w:r>
    </w:p>
    <w:p w14:paraId="06C508D6" w14:textId="77777777" w:rsidR="009F1301" w:rsidRPr="002B2645" w:rsidRDefault="009F1301" w:rsidP="009F1301">
      <w:pPr>
        <w:pStyle w:val="KeinLeerraum"/>
        <w:rPr>
          <w:sz w:val="2"/>
          <w:lang w:val="en-US"/>
        </w:rPr>
      </w:pPr>
    </w:p>
    <w:p w14:paraId="4FF09FCE" w14:textId="60F09F2F" w:rsidR="00F129F7" w:rsidRPr="00A01317" w:rsidRDefault="009F1301" w:rsidP="00A013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CC00"/>
        <w:rPr>
          <w:color w:val="000000" w:themeColor="text1"/>
          <w:lang w:val="en-US"/>
        </w:rPr>
      </w:pPr>
      <w:r w:rsidRPr="002B2645">
        <w:rPr>
          <w:b/>
          <w:lang w:val="en-US"/>
        </w:rPr>
        <w:t xml:space="preserve">Caution: </w:t>
      </w:r>
      <w:r w:rsidR="00B6079C">
        <w:rPr>
          <w:lang w:val="en-US"/>
        </w:rPr>
        <w:t>Before using a</w:t>
      </w:r>
      <w:r w:rsidR="00BB4C62">
        <w:rPr>
          <w:lang w:val="en-US"/>
        </w:rPr>
        <w:t xml:space="preserve">n email </w:t>
      </w:r>
      <w:r w:rsidR="00B6079C">
        <w:rPr>
          <w:lang w:val="en-US"/>
        </w:rPr>
        <w:t xml:space="preserve">template in production, test thoroughly if all placeholders are filled in correctly and </w:t>
      </w:r>
      <w:r w:rsidR="00BB4C62">
        <w:rPr>
          <w:lang w:val="en-US"/>
        </w:rPr>
        <w:t>emails</w:t>
      </w:r>
      <w:r w:rsidR="00B6079C">
        <w:rPr>
          <w:lang w:val="en-US"/>
        </w:rPr>
        <w:t xml:space="preserve"> are generate</w:t>
      </w:r>
      <w:r w:rsidR="00695973">
        <w:rPr>
          <w:lang w:val="en-US"/>
        </w:rPr>
        <w:t>d properly.</w:t>
      </w:r>
    </w:p>
    <w:p w14:paraId="5D2F862A" w14:textId="77777777" w:rsidR="00F129F7" w:rsidRPr="002B2645" w:rsidRDefault="00B43456" w:rsidP="00F129F7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3</w:t>
      </w:r>
      <w:r w:rsidR="00F129F7">
        <w:rPr>
          <w:color w:val="365F91" w:themeColor="accent1" w:themeShade="BF"/>
          <w:sz w:val="28"/>
          <w:szCs w:val="24"/>
          <w:lang w:val="en-US"/>
        </w:rPr>
        <w:t xml:space="preserve">) </w:t>
      </w:r>
      <w:r w:rsidR="00A01317">
        <w:rPr>
          <w:color w:val="365F91" w:themeColor="accent1" w:themeShade="BF"/>
          <w:sz w:val="28"/>
          <w:szCs w:val="24"/>
          <w:lang w:val="en-US"/>
        </w:rPr>
        <w:t>Custom placeholders</w:t>
      </w:r>
    </w:p>
    <w:p w14:paraId="033ADB6B" w14:textId="77777777" w:rsidR="00F129F7" w:rsidRDefault="00F129F7" w:rsidP="009F1301">
      <w:pPr>
        <w:pStyle w:val="KeinLeerraum"/>
        <w:rPr>
          <w:lang w:val="en-US"/>
        </w:rPr>
      </w:pPr>
    </w:p>
    <w:p w14:paraId="04004967" w14:textId="5E6ACE95" w:rsidR="00F129F7" w:rsidRDefault="00A01317" w:rsidP="00F129F7">
      <w:pPr>
        <w:rPr>
          <w:lang w:val="en-US"/>
        </w:rPr>
      </w:pPr>
      <w:r>
        <w:rPr>
          <w:lang w:val="en-US"/>
        </w:rPr>
        <w:t>A</w:t>
      </w:r>
      <w:r w:rsidR="00BB4C62">
        <w:rPr>
          <w:lang w:val="en-US"/>
        </w:rPr>
        <w:t xml:space="preserve">n email </w:t>
      </w:r>
      <w:r>
        <w:rPr>
          <w:lang w:val="en-US"/>
        </w:rPr>
        <w:t>template can use further custom placeholders to be filled by the user. Every placeholder that cannot be derived from the root entity is a custom placeholder. When generating a</w:t>
      </w:r>
      <w:r w:rsidR="00BB4C62">
        <w:rPr>
          <w:lang w:val="en-US"/>
        </w:rPr>
        <w:t xml:space="preserve">n email </w:t>
      </w:r>
      <w:r>
        <w:rPr>
          <w:lang w:val="en-US"/>
        </w:rPr>
        <w:t xml:space="preserve">from a template containing custom placeholders, the user is prompted to supply the respective </w:t>
      </w:r>
      <w:r>
        <w:rPr>
          <w:lang w:val="en-US"/>
        </w:rPr>
        <w:lastRenderedPageBreak/>
        <w:t>information. E.g., if the template contains placeholders such as “</w:t>
      </w:r>
      <w:r w:rsidRPr="00A01317">
        <w:rPr>
          <w:b/>
          <w:bCs/>
          <w:lang w:val="en-US"/>
        </w:rPr>
        <w:t>$remarks</w:t>
      </w:r>
      <w:r>
        <w:rPr>
          <w:lang w:val="en-US"/>
        </w:rPr>
        <w:t>” or “</w:t>
      </w:r>
      <w:r w:rsidRPr="00A01317">
        <w:rPr>
          <w:b/>
          <w:bCs/>
          <w:lang w:val="en-US"/>
        </w:rPr>
        <w:t>$</w:t>
      </w:r>
      <w:proofErr w:type="spellStart"/>
      <w:r w:rsidRPr="00A01317">
        <w:rPr>
          <w:b/>
          <w:bCs/>
          <w:lang w:val="en-US"/>
        </w:rPr>
        <w:t>supervisor.room</w:t>
      </w:r>
      <w:r>
        <w:rPr>
          <w:b/>
          <w:bCs/>
          <w:lang w:val="en-US"/>
        </w:rPr>
        <w:t>N</w:t>
      </w:r>
      <w:r w:rsidRPr="00A01317">
        <w:rPr>
          <w:b/>
          <w:bCs/>
          <w:lang w:val="en-US"/>
        </w:rPr>
        <w:t>umber</w:t>
      </w:r>
      <w:proofErr w:type="spellEnd"/>
      <w:r>
        <w:rPr>
          <w:lang w:val="en-US"/>
        </w:rPr>
        <w:t>”, the user is presented a form to fill in this information.</w:t>
      </w:r>
    </w:p>
    <w:p w14:paraId="1A0CAA5F" w14:textId="77777777" w:rsidR="009C3E1C" w:rsidRPr="002B2645" w:rsidRDefault="009C3E1C" w:rsidP="009C3E1C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4) Empty values</w:t>
      </w:r>
    </w:p>
    <w:p w14:paraId="72F0C096" w14:textId="77777777" w:rsidR="009C3E1C" w:rsidRDefault="009C3E1C" w:rsidP="009C3E1C">
      <w:pPr>
        <w:pStyle w:val="KeinLeerraum"/>
        <w:rPr>
          <w:lang w:val="en-US"/>
        </w:rPr>
      </w:pPr>
    </w:p>
    <w:p w14:paraId="19193364" w14:textId="3CCEAC08" w:rsidR="00C42B05" w:rsidRDefault="00C42B05" w:rsidP="00C42B05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Whenever the data for a placeholder is not available – i.e., the data is not recorded in the SORMAS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or a custom placeholder is left empty when prompted – an indicator “</w:t>
      </w:r>
      <w:r w:rsidRPr="00B43456">
        <w:rPr>
          <w:b/>
          <w:bCs/>
          <w:lang w:val="en-US"/>
        </w:rPr>
        <w:t>./.</w:t>
      </w:r>
      <w:r>
        <w:rPr>
          <w:lang w:val="en-US"/>
        </w:rPr>
        <w:t xml:space="preserve">” is inserted in the generated </w:t>
      </w:r>
      <w:r w:rsidR="00BB4C62">
        <w:rPr>
          <w:lang w:val="en-US"/>
        </w:rPr>
        <w:t>email</w:t>
      </w:r>
      <w:r>
        <w:rPr>
          <w:lang w:val="en-US"/>
        </w:rPr>
        <w:t>.</w:t>
      </w:r>
    </w:p>
    <w:p w14:paraId="76D54CFB" w14:textId="77777777" w:rsidR="00C42B05" w:rsidRDefault="00C42B05" w:rsidP="00C42B05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In cases where an empty variable should not be shown at all, prefix the variable with an exclamation mark. For example </w:t>
      </w:r>
      <w:r w:rsidRPr="0099318A">
        <w:rPr>
          <w:lang w:val="en-US"/>
        </w:rPr>
        <w:t>“</w:t>
      </w:r>
      <w:proofErr w:type="gramStart"/>
      <w:r w:rsidRPr="00FB581B">
        <w:rPr>
          <w:b/>
          <w:bCs/>
          <w:lang w:val="en-US"/>
        </w:rPr>
        <w:t>$</w:t>
      </w:r>
      <w:r>
        <w:rPr>
          <w:b/>
          <w:bCs/>
          <w:lang w:val="en-US"/>
        </w:rPr>
        <w:t>!</w:t>
      </w:r>
      <w:proofErr w:type="spellStart"/>
      <w:r w:rsidRPr="00FB581B">
        <w:rPr>
          <w:b/>
          <w:bCs/>
          <w:lang w:val="en-US"/>
        </w:rPr>
        <w:t>case</w:t>
      </w:r>
      <w:proofErr w:type="gramEnd"/>
      <w:r w:rsidRPr="00FB581B">
        <w:rPr>
          <w:b/>
          <w:bCs/>
          <w:lang w:val="en-US"/>
        </w:rPr>
        <w:t>.person.</w:t>
      </w:r>
      <w:r>
        <w:rPr>
          <w:b/>
          <w:bCs/>
          <w:lang w:val="en-US"/>
        </w:rPr>
        <w:t>phone</w:t>
      </w:r>
      <w:proofErr w:type="spellEnd"/>
      <w:r>
        <w:rPr>
          <w:lang w:val="en-US"/>
        </w:rPr>
        <w:t>” is only displayed, if the value of the variable is not empty.</w:t>
      </w:r>
    </w:p>
    <w:p w14:paraId="5A64AA6A" w14:textId="5521DE76" w:rsidR="00695973" w:rsidRPr="00695973" w:rsidRDefault="00BB4C62" w:rsidP="00695973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5</w:t>
      </w:r>
      <w:r w:rsidR="00F129F7">
        <w:rPr>
          <w:color w:val="365F91" w:themeColor="accent1" w:themeShade="BF"/>
          <w:sz w:val="28"/>
          <w:szCs w:val="24"/>
          <w:lang w:val="en-US"/>
        </w:rPr>
        <w:t xml:space="preserve">) </w:t>
      </w:r>
      <w:r w:rsidR="00A01317">
        <w:rPr>
          <w:color w:val="365F91" w:themeColor="accent1" w:themeShade="BF"/>
          <w:sz w:val="28"/>
          <w:szCs w:val="24"/>
          <w:lang w:val="en-US"/>
        </w:rPr>
        <w:t>Uploading document templates</w:t>
      </w:r>
    </w:p>
    <w:p w14:paraId="62EA877C" w14:textId="77777777" w:rsidR="00695973" w:rsidRDefault="00695973" w:rsidP="00695973">
      <w:pPr>
        <w:pStyle w:val="KeinLeerraum"/>
        <w:rPr>
          <w:lang w:val="en-US"/>
        </w:rPr>
      </w:pPr>
    </w:p>
    <w:p w14:paraId="5A5C9E3A" w14:textId="60705967" w:rsidR="00C0716E" w:rsidRDefault="00695973" w:rsidP="00AA7D0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T</w:t>
      </w:r>
      <w:r w:rsidR="00C0716E">
        <w:rPr>
          <w:lang w:val="en-US"/>
        </w:rPr>
        <w:t xml:space="preserve">emplates can be uploaded under </w:t>
      </w:r>
      <w:r w:rsidR="00C0716E" w:rsidRPr="00695973">
        <w:rPr>
          <w:color w:val="548DD4" w:themeColor="text2" w:themeTint="99"/>
          <w:sz w:val="24"/>
          <w:lang w:val="en-US"/>
        </w:rPr>
        <w:t xml:space="preserve">Configuration &gt; </w:t>
      </w:r>
      <w:r w:rsidR="00BB4C62">
        <w:rPr>
          <w:color w:val="548DD4" w:themeColor="text2" w:themeTint="99"/>
          <w:sz w:val="24"/>
          <w:lang w:val="en-US"/>
        </w:rPr>
        <w:t>Email</w:t>
      </w:r>
      <w:r w:rsidR="00C0716E" w:rsidRPr="00695973">
        <w:rPr>
          <w:color w:val="548DD4" w:themeColor="text2" w:themeTint="99"/>
          <w:sz w:val="24"/>
          <w:lang w:val="en-US"/>
        </w:rPr>
        <w:t xml:space="preserve"> Templates</w:t>
      </w:r>
      <w:r>
        <w:rPr>
          <w:lang w:val="en-US"/>
        </w:rPr>
        <w:t xml:space="preserve">. The template file will be saved under the name of the upload file which is also used later to present a list of available </w:t>
      </w:r>
      <w:r w:rsidR="00BB4C62">
        <w:rPr>
          <w:lang w:val="en-US"/>
        </w:rPr>
        <w:t>templates</w:t>
      </w:r>
      <w:r>
        <w:rPr>
          <w:lang w:val="en-US"/>
        </w:rPr>
        <w:t xml:space="preserve"> when generating </w:t>
      </w:r>
      <w:r w:rsidR="00BB4C62">
        <w:rPr>
          <w:lang w:val="en-US"/>
        </w:rPr>
        <w:t>emails</w:t>
      </w:r>
      <w:r>
        <w:rPr>
          <w:lang w:val="en-US"/>
        </w:rPr>
        <w:t>. Thus template file names should be meaningful.</w:t>
      </w:r>
    </w:p>
    <w:p w14:paraId="2E2EEC6A" w14:textId="4F893A1B" w:rsidR="00695973" w:rsidRPr="00695973" w:rsidRDefault="00BB4C62" w:rsidP="00695973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6</w:t>
      </w:r>
      <w:r w:rsidR="00695973">
        <w:rPr>
          <w:color w:val="365F91" w:themeColor="accent1" w:themeShade="BF"/>
          <w:sz w:val="28"/>
          <w:szCs w:val="24"/>
          <w:lang w:val="en-US"/>
        </w:rPr>
        <w:t>) Generating</w:t>
      </w:r>
      <w:r>
        <w:rPr>
          <w:color w:val="365F91" w:themeColor="accent1" w:themeShade="BF"/>
          <w:sz w:val="28"/>
          <w:szCs w:val="24"/>
          <w:lang w:val="en-US"/>
        </w:rPr>
        <w:t xml:space="preserve"> and sending</w:t>
      </w:r>
      <w:r w:rsidR="00695973">
        <w:rPr>
          <w:color w:val="365F91" w:themeColor="accent1" w:themeShade="BF"/>
          <w:sz w:val="28"/>
          <w:szCs w:val="24"/>
          <w:lang w:val="en-US"/>
        </w:rPr>
        <w:t xml:space="preserve"> </w:t>
      </w:r>
      <w:r>
        <w:rPr>
          <w:color w:val="365F91" w:themeColor="accent1" w:themeShade="BF"/>
          <w:sz w:val="28"/>
          <w:szCs w:val="24"/>
          <w:lang w:val="en-US"/>
        </w:rPr>
        <w:t>emails</w:t>
      </w:r>
    </w:p>
    <w:p w14:paraId="59307413" w14:textId="77777777" w:rsidR="00695973" w:rsidRDefault="00695973" w:rsidP="00695973">
      <w:pPr>
        <w:pStyle w:val="KeinLeerraum"/>
        <w:rPr>
          <w:lang w:val="en-US"/>
        </w:rPr>
      </w:pPr>
    </w:p>
    <w:p w14:paraId="32E1E760" w14:textId="22DBC084" w:rsidR="00695973" w:rsidRDefault="00695973" w:rsidP="00695973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In workflows where </w:t>
      </w:r>
      <w:r w:rsidR="00BB4C62">
        <w:rPr>
          <w:lang w:val="en-US"/>
        </w:rPr>
        <w:t>email</w:t>
      </w:r>
      <w:r>
        <w:rPr>
          <w:lang w:val="en-US"/>
        </w:rPr>
        <w:t xml:space="preserve"> generation is implemented, the user can choose a template from a list of available templates. If the chosen template contains custom placeholders, the user is asked to fill in this information (e.g., if the templates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the possibility to add remarks or the like).</w:t>
      </w:r>
    </w:p>
    <w:p w14:paraId="5A9114D5" w14:textId="59FC5A09" w:rsidR="00BB4C62" w:rsidRDefault="00BB4C62" w:rsidP="0069597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Additionally, the user must choose an email address associated with the case, contact, event participant, or travel entry person. The primary email address is automatically selected.</w:t>
      </w:r>
    </w:p>
    <w:p w14:paraId="1F762BFD" w14:textId="726BD5B6" w:rsidR="00AA7D00" w:rsidRDefault="00BB4C62" w:rsidP="00BB4C62">
      <w:pPr>
        <w:shd w:val="clear" w:color="auto" w:fill="FFFFFF" w:themeFill="background1"/>
        <w:rPr>
          <w:lang w:val="en-US"/>
        </w:rPr>
      </w:pPr>
      <w:r>
        <w:rPr>
          <w:lang w:val="en-US"/>
        </w:rPr>
        <w:t>The email is then sent to the associated person. Please note that sending emails is not possible if the person does not have any email address specified.</w:t>
      </w:r>
    </w:p>
    <w:p w14:paraId="138241C9" w14:textId="730D0136" w:rsidR="00695973" w:rsidRPr="00A01317" w:rsidRDefault="00695973" w:rsidP="006959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CC00"/>
        <w:rPr>
          <w:color w:val="000000" w:themeColor="text1"/>
          <w:lang w:val="en-US"/>
        </w:rPr>
      </w:pPr>
      <w:r w:rsidRPr="002B2645">
        <w:rPr>
          <w:b/>
          <w:lang w:val="en-US"/>
        </w:rPr>
        <w:t xml:space="preserve">Caution: </w:t>
      </w:r>
      <w:r>
        <w:rPr>
          <w:lang w:val="en-US"/>
        </w:rPr>
        <w:t xml:space="preserve">Placeholders are filled only if the user generating the </w:t>
      </w:r>
      <w:r w:rsidR="00BB4C62">
        <w:rPr>
          <w:lang w:val="en-US"/>
        </w:rPr>
        <w:t>email</w:t>
      </w:r>
      <w:r>
        <w:rPr>
          <w:lang w:val="en-US"/>
        </w:rPr>
        <w:t xml:space="preserve"> has the user rights to see the respective information.</w:t>
      </w:r>
      <w:r w:rsidR="00B43456">
        <w:rPr>
          <w:lang w:val="en-US"/>
        </w:rPr>
        <w:t xml:space="preserve"> If the information for a placeholder is not available, this is indicated by “</w:t>
      </w:r>
      <w:r w:rsidR="00B43456" w:rsidRPr="00B43456">
        <w:rPr>
          <w:b/>
          <w:bCs/>
          <w:lang w:val="en-US"/>
        </w:rPr>
        <w:t>./.</w:t>
      </w:r>
      <w:r w:rsidR="00B43456">
        <w:rPr>
          <w:lang w:val="en-US"/>
        </w:rPr>
        <w:t xml:space="preserve">” in the generated </w:t>
      </w:r>
      <w:r w:rsidR="00575773">
        <w:rPr>
          <w:lang w:val="en-US"/>
        </w:rPr>
        <w:t>email</w:t>
      </w:r>
      <w:r w:rsidR="00B43456">
        <w:rPr>
          <w:lang w:val="en-US"/>
        </w:rPr>
        <w:t>. If you see this indicator for missing data in places where you would expect data to be filled in, check if you have sufficient user rights to see this information.</w:t>
      </w:r>
    </w:p>
    <w:p w14:paraId="07226A54" w14:textId="2F67C5A4" w:rsidR="009C3E1C" w:rsidRPr="00695973" w:rsidRDefault="00BB4C62" w:rsidP="009C3E1C">
      <w:pPr>
        <w:pStyle w:val="KeinLeerraum"/>
        <w:shd w:val="clear" w:color="auto" w:fill="C6D9F1" w:themeFill="text2" w:themeFillTint="33"/>
        <w:jc w:val="center"/>
        <w:rPr>
          <w:color w:val="365F91" w:themeColor="accent1" w:themeShade="BF"/>
          <w:sz w:val="28"/>
          <w:szCs w:val="24"/>
          <w:lang w:val="en-US"/>
        </w:rPr>
      </w:pPr>
      <w:r>
        <w:rPr>
          <w:color w:val="365F91" w:themeColor="accent1" w:themeShade="BF"/>
          <w:sz w:val="28"/>
          <w:szCs w:val="24"/>
          <w:lang w:val="en-US"/>
        </w:rPr>
        <w:t>7</w:t>
      </w:r>
      <w:r w:rsidR="009C3E1C">
        <w:rPr>
          <w:color w:val="365F91" w:themeColor="accent1" w:themeShade="BF"/>
          <w:sz w:val="28"/>
          <w:szCs w:val="24"/>
          <w:lang w:val="en-US"/>
        </w:rPr>
        <w:t xml:space="preserve">) </w:t>
      </w:r>
      <w:r w:rsidR="00575773">
        <w:rPr>
          <w:color w:val="365F91" w:themeColor="accent1" w:themeShade="BF"/>
          <w:sz w:val="28"/>
          <w:szCs w:val="24"/>
          <w:lang w:val="en-US"/>
        </w:rPr>
        <w:t>Template</w:t>
      </w:r>
      <w:r w:rsidR="009C3E1C">
        <w:rPr>
          <w:color w:val="365F91" w:themeColor="accent1" w:themeShade="BF"/>
          <w:sz w:val="28"/>
          <w:szCs w:val="24"/>
          <w:lang w:val="en-US"/>
        </w:rPr>
        <w:t xml:space="preserve"> Workflows</w:t>
      </w:r>
    </w:p>
    <w:p w14:paraId="4E55D5BB" w14:textId="77777777" w:rsidR="009C3E1C" w:rsidRDefault="009C3E1C" w:rsidP="009C3E1C">
      <w:pPr>
        <w:pStyle w:val="KeinLeerraum"/>
        <w:rPr>
          <w:lang w:val="en-US"/>
        </w:rPr>
      </w:pPr>
    </w:p>
    <w:p w14:paraId="4DF55022" w14:textId="1EF17C06" w:rsidR="009C3E1C" w:rsidRDefault="00B159F7" w:rsidP="009C3E1C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The following </w:t>
      </w:r>
      <w:r w:rsidR="00575773">
        <w:rPr>
          <w:lang w:val="en-US"/>
        </w:rPr>
        <w:t>email</w:t>
      </w:r>
      <w:r>
        <w:rPr>
          <w:lang w:val="en-US"/>
        </w:rPr>
        <w:t xml:space="preserve"> template </w:t>
      </w:r>
      <w:r w:rsidR="0083536D">
        <w:rPr>
          <w:lang w:val="en-US"/>
        </w:rPr>
        <w:t>workflows are available in SORMAS:</w:t>
      </w:r>
    </w:p>
    <w:p w14:paraId="57100317" w14:textId="7BFCD25D" w:rsidR="008F7B0C" w:rsidRPr="008F7B0C" w:rsidRDefault="00C42B05" w:rsidP="00B159F7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lang w:val="en-US"/>
        </w:rPr>
      </w:pPr>
      <w:r w:rsidRPr="00B159F7">
        <w:rPr>
          <w:b/>
          <w:lang w:val="en-US"/>
        </w:rPr>
        <w:t>Templates for Cases:</w:t>
      </w:r>
      <w:r w:rsidR="00B159F7">
        <w:rPr>
          <w:b/>
          <w:lang w:val="en-US"/>
        </w:rPr>
        <w:br/>
      </w:r>
      <w:r w:rsidR="00B159F7" w:rsidRPr="00B159F7">
        <w:rPr>
          <w:lang w:val="en-US"/>
        </w:rPr>
        <w:t xml:space="preserve">Available </w:t>
      </w:r>
      <w:r w:rsidRPr="00B159F7">
        <w:rPr>
          <w:lang w:val="en-US"/>
        </w:rPr>
        <w:t>root entities:</w:t>
      </w:r>
    </w:p>
    <w:p w14:paraId="1C5361EC" w14:textId="77777777" w:rsidR="008F7B0C" w:rsidRDefault="008F7B0C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c</w:t>
      </w:r>
      <w:r w:rsidR="00B159F7" w:rsidRPr="008F7B0C">
        <w:rPr>
          <w:b/>
          <w:lang w:val="en-US"/>
        </w:rPr>
        <w:t>ase</w:t>
      </w:r>
      <w:r>
        <w:rPr>
          <w:lang w:val="en-US"/>
        </w:rPr>
        <w:t>: case data</w:t>
      </w:r>
    </w:p>
    <w:p w14:paraId="45E06909" w14:textId="77777777" w:rsidR="008F7B0C" w:rsidRDefault="008F7B0C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person</w:t>
      </w:r>
      <w:r>
        <w:rPr>
          <w:lang w:val="en-US"/>
        </w:rPr>
        <w:t>: the case’s person</w:t>
      </w:r>
    </w:p>
    <w:p w14:paraId="22991109" w14:textId="58FAE682" w:rsidR="00D73141" w:rsidRPr="00575773" w:rsidRDefault="00B159F7" w:rsidP="00575773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user</w:t>
      </w:r>
      <w:r w:rsidR="008F7B0C">
        <w:rPr>
          <w:lang w:val="en-US"/>
        </w:rPr>
        <w:t>: the current user</w:t>
      </w:r>
    </w:p>
    <w:p w14:paraId="75B18F6A" w14:textId="77777777" w:rsidR="00575773" w:rsidRDefault="00575773" w:rsidP="00575773">
      <w:pPr>
        <w:shd w:val="clear" w:color="auto" w:fill="FFFFFF" w:themeFill="background1"/>
        <w:rPr>
          <w:lang w:val="en-US"/>
        </w:rPr>
      </w:pPr>
    </w:p>
    <w:p w14:paraId="025E80F1" w14:textId="77777777" w:rsidR="00575773" w:rsidRPr="00575773" w:rsidRDefault="00575773" w:rsidP="00575773">
      <w:pPr>
        <w:shd w:val="clear" w:color="auto" w:fill="FFFFFF" w:themeFill="background1"/>
        <w:rPr>
          <w:lang w:val="en-US"/>
        </w:rPr>
      </w:pPr>
    </w:p>
    <w:p w14:paraId="652F553E" w14:textId="3BA3C5E1" w:rsidR="008F7B0C" w:rsidRPr="008F7B0C" w:rsidRDefault="00B159F7" w:rsidP="008F7B0C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lang w:val="en-US"/>
        </w:rPr>
      </w:pPr>
      <w:r w:rsidRPr="00B159F7">
        <w:rPr>
          <w:b/>
          <w:lang w:val="en-US"/>
        </w:rPr>
        <w:lastRenderedPageBreak/>
        <w:t>Templates for C</w:t>
      </w:r>
      <w:r>
        <w:rPr>
          <w:b/>
          <w:lang w:val="en-US"/>
        </w:rPr>
        <w:t>ontacts</w:t>
      </w:r>
      <w:r w:rsidRPr="00B159F7">
        <w:rPr>
          <w:b/>
          <w:lang w:val="en-US"/>
        </w:rPr>
        <w:t>:</w:t>
      </w:r>
      <w:r>
        <w:rPr>
          <w:b/>
          <w:lang w:val="en-US"/>
        </w:rPr>
        <w:br/>
      </w:r>
      <w:r w:rsidRPr="00B159F7">
        <w:rPr>
          <w:lang w:val="en-US"/>
        </w:rPr>
        <w:t>Available root entities:</w:t>
      </w:r>
      <w:r w:rsidR="008F7B0C" w:rsidRPr="008F7B0C">
        <w:rPr>
          <w:b/>
          <w:lang w:val="en-US"/>
        </w:rPr>
        <w:t xml:space="preserve"> </w:t>
      </w:r>
    </w:p>
    <w:p w14:paraId="63E61698" w14:textId="77777777" w:rsidR="008F7B0C" w:rsidRDefault="008F7B0C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>
        <w:rPr>
          <w:b/>
          <w:lang w:val="en-US"/>
        </w:rPr>
        <w:t>contact</w:t>
      </w:r>
      <w:r>
        <w:rPr>
          <w:lang w:val="en-US"/>
        </w:rPr>
        <w:t>: contact data</w:t>
      </w:r>
    </w:p>
    <w:p w14:paraId="0CFDB4B7" w14:textId="77777777" w:rsidR="008F7B0C" w:rsidRDefault="008F7B0C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person</w:t>
      </w:r>
      <w:r>
        <w:rPr>
          <w:lang w:val="en-US"/>
        </w:rPr>
        <w:t>: the contact person</w:t>
      </w:r>
    </w:p>
    <w:p w14:paraId="3B508844" w14:textId="7E8546D5" w:rsidR="00575773" w:rsidRPr="00575773" w:rsidRDefault="008F7B0C" w:rsidP="00575773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user</w:t>
      </w:r>
      <w:r>
        <w:rPr>
          <w:lang w:val="en-US"/>
        </w:rPr>
        <w:t>: the current user</w:t>
      </w:r>
    </w:p>
    <w:p w14:paraId="1B242C52" w14:textId="77777777" w:rsidR="00575773" w:rsidRPr="00575773" w:rsidRDefault="00575773" w:rsidP="00575773">
      <w:pPr>
        <w:shd w:val="clear" w:color="auto" w:fill="FFFFFF" w:themeFill="background1"/>
        <w:rPr>
          <w:lang w:val="en-US"/>
        </w:rPr>
      </w:pPr>
    </w:p>
    <w:p w14:paraId="282795A3" w14:textId="6A91A0AF" w:rsidR="008F7B0C" w:rsidRPr="008F7B0C" w:rsidRDefault="00B159F7" w:rsidP="008F7B0C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Templates for Event Participants</w:t>
      </w:r>
      <w:r w:rsidRPr="00B159F7">
        <w:rPr>
          <w:b/>
          <w:lang w:val="en-US"/>
        </w:rPr>
        <w:t>:</w:t>
      </w:r>
      <w:r>
        <w:rPr>
          <w:b/>
          <w:lang w:val="en-US"/>
        </w:rPr>
        <w:br/>
      </w:r>
      <w:r w:rsidRPr="00B159F7">
        <w:rPr>
          <w:lang w:val="en-US"/>
        </w:rPr>
        <w:t>Available root entities:</w:t>
      </w:r>
      <w:r w:rsidR="008F7B0C" w:rsidRPr="008F7B0C">
        <w:rPr>
          <w:b/>
          <w:lang w:val="en-US"/>
        </w:rPr>
        <w:t xml:space="preserve"> </w:t>
      </w:r>
    </w:p>
    <w:p w14:paraId="11A44DC2" w14:textId="77777777" w:rsidR="008F7B0C" w:rsidRDefault="00D73141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proofErr w:type="spellStart"/>
      <w:r>
        <w:rPr>
          <w:b/>
          <w:lang w:val="en-US"/>
        </w:rPr>
        <w:t>eventParticipant</w:t>
      </w:r>
      <w:proofErr w:type="spellEnd"/>
      <w:r w:rsidR="008F7B0C">
        <w:rPr>
          <w:lang w:val="en-US"/>
        </w:rPr>
        <w:t xml:space="preserve">: </w:t>
      </w:r>
      <w:proofErr w:type="spellStart"/>
      <w:r>
        <w:rPr>
          <w:lang w:val="en-US"/>
        </w:rPr>
        <w:t>eventParticipant</w:t>
      </w:r>
      <w:proofErr w:type="spellEnd"/>
      <w:r w:rsidR="008F7B0C">
        <w:rPr>
          <w:lang w:val="en-US"/>
        </w:rPr>
        <w:t xml:space="preserve"> data</w:t>
      </w:r>
    </w:p>
    <w:p w14:paraId="6747C026" w14:textId="77777777" w:rsidR="008F7B0C" w:rsidRDefault="008F7B0C" w:rsidP="008F7B0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person</w:t>
      </w:r>
      <w:r>
        <w:rPr>
          <w:lang w:val="en-US"/>
        </w:rPr>
        <w:t xml:space="preserve">: the </w:t>
      </w:r>
      <w:proofErr w:type="spellStart"/>
      <w:r w:rsidR="00D73141">
        <w:rPr>
          <w:lang w:val="en-US"/>
        </w:rPr>
        <w:t>eventParticipant</w:t>
      </w:r>
      <w:proofErr w:type="spellEnd"/>
      <w:r>
        <w:rPr>
          <w:lang w:val="en-US"/>
        </w:rPr>
        <w:t xml:space="preserve"> person</w:t>
      </w:r>
    </w:p>
    <w:p w14:paraId="7248D5CD" w14:textId="27BF3532" w:rsidR="008F7B0C" w:rsidRPr="00575773" w:rsidRDefault="008F7B0C" w:rsidP="00575773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user</w:t>
      </w:r>
      <w:r>
        <w:rPr>
          <w:lang w:val="en-US"/>
        </w:rPr>
        <w:t>: the current user</w:t>
      </w:r>
    </w:p>
    <w:p w14:paraId="5B648ADA" w14:textId="77777777" w:rsidR="00575773" w:rsidRPr="00575773" w:rsidRDefault="00575773" w:rsidP="00575773">
      <w:pPr>
        <w:shd w:val="clear" w:color="auto" w:fill="FFFFFF" w:themeFill="background1"/>
        <w:rPr>
          <w:lang w:val="en-US"/>
        </w:rPr>
      </w:pPr>
    </w:p>
    <w:p w14:paraId="6F3F1B78" w14:textId="16C9DB9D" w:rsidR="00B50BCE" w:rsidRPr="008F7B0C" w:rsidRDefault="00B50BCE" w:rsidP="00B50BCE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Templates for Travel Entries</w:t>
      </w:r>
      <w:r w:rsidRPr="00B159F7">
        <w:rPr>
          <w:b/>
          <w:lang w:val="en-US"/>
        </w:rPr>
        <w:t>:</w:t>
      </w:r>
      <w:r>
        <w:rPr>
          <w:b/>
          <w:lang w:val="en-US"/>
        </w:rPr>
        <w:br/>
      </w:r>
      <w:r w:rsidRPr="00B159F7">
        <w:rPr>
          <w:lang w:val="en-US"/>
        </w:rPr>
        <w:t>Available root entities:</w:t>
      </w:r>
      <w:r w:rsidRPr="008F7B0C">
        <w:rPr>
          <w:b/>
          <w:lang w:val="en-US"/>
        </w:rPr>
        <w:t xml:space="preserve"> </w:t>
      </w:r>
    </w:p>
    <w:p w14:paraId="630DD07D" w14:textId="77777777" w:rsidR="00B50BCE" w:rsidRDefault="00B50BCE" w:rsidP="00B50BCE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proofErr w:type="spellStart"/>
      <w:r>
        <w:rPr>
          <w:b/>
          <w:lang w:val="en-US"/>
        </w:rPr>
        <w:t>travelEntry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travelEntry</w:t>
      </w:r>
      <w:proofErr w:type="spellEnd"/>
      <w:r>
        <w:rPr>
          <w:lang w:val="en-US"/>
        </w:rPr>
        <w:t xml:space="preserve"> data</w:t>
      </w:r>
    </w:p>
    <w:p w14:paraId="24043C08" w14:textId="77777777" w:rsidR="00B50BCE" w:rsidRDefault="00B50BCE" w:rsidP="00B50BCE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person</w:t>
      </w:r>
      <w:r>
        <w:rPr>
          <w:lang w:val="en-US"/>
        </w:rPr>
        <w:t>: the travelEntry person</w:t>
      </w:r>
    </w:p>
    <w:p w14:paraId="19055574" w14:textId="7C1CE908" w:rsidR="0083536D" w:rsidRPr="00575773" w:rsidRDefault="00B50BCE" w:rsidP="009C3E1C">
      <w:pPr>
        <w:pStyle w:val="Listenabsatz"/>
        <w:numPr>
          <w:ilvl w:val="0"/>
          <w:numId w:val="11"/>
        </w:numPr>
        <w:shd w:val="clear" w:color="auto" w:fill="FFFFFF" w:themeFill="background1"/>
        <w:rPr>
          <w:lang w:val="en-US"/>
        </w:rPr>
      </w:pPr>
      <w:r w:rsidRPr="008F7B0C">
        <w:rPr>
          <w:b/>
          <w:lang w:val="en-US"/>
        </w:rPr>
        <w:t>user</w:t>
      </w:r>
      <w:r>
        <w:rPr>
          <w:lang w:val="en-US"/>
        </w:rPr>
        <w:t>: the current user</w:t>
      </w:r>
    </w:p>
    <w:p w14:paraId="7CAC03F3" w14:textId="77777777" w:rsidR="00695973" w:rsidRPr="002B2645" w:rsidRDefault="00695973" w:rsidP="00695973">
      <w:pPr>
        <w:shd w:val="clear" w:color="auto" w:fill="FFFFFF" w:themeFill="background1"/>
        <w:rPr>
          <w:lang w:val="en-US"/>
        </w:rPr>
      </w:pPr>
    </w:p>
    <w:sectPr w:rsidR="00695973" w:rsidRPr="002B2645" w:rsidSect="00C67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946"/>
    <w:multiLevelType w:val="hybridMultilevel"/>
    <w:tmpl w:val="AF90CBC2"/>
    <w:lvl w:ilvl="0" w:tplc="6D7A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062A8"/>
    <w:multiLevelType w:val="hybridMultilevel"/>
    <w:tmpl w:val="0BA40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39"/>
    <w:multiLevelType w:val="hybridMultilevel"/>
    <w:tmpl w:val="90A0CB78"/>
    <w:lvl w:ilvl="0" w:tplc="77A43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02CC1"/>
    <w:multiLevelType w:val="hybridMultilevel"/>
    <w:tmpl w:val="A06E3D1A"/>
    <w:lvl w:ilvl="0" w:tplc="5964D8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E1FAA"/>
    <w:multiLevelType w:val="hybridMultilevel"/>
    <w:tmpl w:val="6764C8F6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1696C38"/>
    <w:multiLevelType w:val="hybridMultilevel"/>
    <w:tmpl w:val="CBB8107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2177621"/>
    <w:multiLevelType w:val="hybridMultilevel"/>
    <w:tmpl w:val="4EC2B71E"/>
    <w:lvl w:ilvl="0" w:tplc="62D02A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F4643"/>
    <w:multiLevelType w:val="hybridMultilevel"/>
    <w:tmpl w:val="36BC510C"/>
    <w:lvl w:ilvl="0" w:tplc="2ABCE9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A5941"/>
    <w:multiLevelType w:val="hybridMultilevel"/>
    <w:tmpl w:val="9CA6F2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A69ED"/>
    <w:multiLevelType w:val="hybridMultilevel"/>
    <w:tmpl w:val="4EC2B71E"/>
    <w:lvl w:ilvl="0" w:tplc="62D02A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1048C"/>
    <w:multiLevelType w:val="hybridMultilevel"/>
    <w:tmpl w:val="57469CC6"/>
    <w:lvl w:ilvl="0" w:tplc="AD68020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70302">
    <w:abstractNumId w:val="2"/>
  </w:num>
  <w:num w:numId="2" w16cid:durableId="760183327">
    <w:abstractNumId w:val="1"/>
  </w:num>
  <w:num w:numId="3" w16cid:durableId="979001293">
    <w:abstractNumId w:val="6"/>
  </w:num>
  <w:num w:numId="4" w16cid:durableId="2089382763">
    <w:abstractNumId w:val="5"/>
  </w:num>
  <w:num w:numId="5" w16cid:durableId="422722224">
    <w:abstractNumId w:val="4"/>
  </w:num>
  <w:num w:numId="6" w16cid:durableId="234631585">
    <w:abstractNumId w:val="9"/>
  </w:num>
  <w:num w:numId="7" w16cid:durableId="1672566270">
    <w:abstractNumId w:val="7"/>
  </w:num>
  <w:num w:numId="8" w16cid:durableId="1732729588">
    <w:abstractNumId w:val="3"/>
  </w:num>
  <w:num w:numId="9" w16cid:durableId="494301172">
    <w:abstractNumId w:val="10"/>
  </w:num>
  <w:num w:numId="10" w16cid:durableId="1523007195">
    <w:abstractNumId w:val="0"/>
  </w:num>
  <w:num w:numId="11" w16cid:durableId="2067794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BB3"/>
    <w:rsid w:val="00045507"/>
    <w:rsid w:val="00090AE9"/>
    <w:rsid w:val="000B1E50"/>
    <w:rsid w:val="000E7AE2"/>
    <w:rsid w:val="001342F9"/>
    <w:rsid w:val="00165422"/>
    <w:rsid w:val="00181BB3"/>
    <w:rsid w:val="00202943"/>
    <w:rsid w:val="002B2645"/>
    <w:rsid w:val="00305935"/>
    <w:rsid w:val="00315C9A"/>
    <w:rsid w:val="003C2677"/>
    <w:rsid w:val="00434C76"/>
    <w:rsid w:val="00442817"/>
    <w:rsid w:val="00442C94"/>
    <w:rsid w:val="004B7E61"/>
    <w:rsid w:val="004C7AD4"/>
    <w:rsid w:val="00500149"/>
    <w:rsid w:val="00507DDC"/>
    <w:rsid w:val="00575773"/>
    <w:rsid w:val="005771A4"/>
    <w:rsid w:val="005B17AC"/>
    <w:rsid w:val="00695973"/>
    <w:rsid w:val="006C0EF2"/>
    <w:rsid w:val="006C4D7B"/>
    <w:rsid w:val="00710942"/>
    <w:rsid w:val="00780EC8"/>
    <w:rsid w:val="007C2109"/>
    <w:rsid w:val="007C69ED"/>
    <w:rsid w:val="007D05C7"/>
    <w:rsid w:val="007D4339"/>
    <w:rsid w:val="0082648A"/>
    <w:rsid w:val="0083536D"/>
    <w:rsid w:val="008F7B0C"/>
    <w:rsid w:val="0099318A"/>
    <w:rsid w:val="009C3E1C"/>
    <w:rsid w:val="009F1301"/>
    <w:rsid w:val="009F6F76"/>
    <w:rsid w:val="00A01317"/>
    <w:rsid w:val="00A43F4F"/>
    <w:rsid w:val="00A740EA"/>
    <w:rsid w:val="00A83364"/>
    <w:rsid w:val="00A921ED"/>
    <w:rsid w:val="00AA7D00"/>
    <w:rsid w:val="00B159F7"/>
    <w:rsid w:val="00B43456"/>
    <w:rsid w:val="00B50BCE"/>
    <w:rsid w:val="00B6079C"/>
    <w:rsid w:val="00B948FA"/>
    <w:rsid w:val="00B97265"/>
    <w:rsid w:val="00BB4C62"/>
    <w:rsid w:val="00BE5026"/>
    <w:rsid w:val="00C0716E"/>
    <w:rsid w:val="00C179D1"/>
    <w:rsid w:val="00C42B05"/>
    <w:rsid w:val="00C67D8D"/>
    <w:rsid w:val="00C75638"/>
    <w:rsid w:val="00CA5796"/>
    <w:rsid w:val="00CC5889"/>
    <w:rsid w:val="00CC6613"/>
    <w:rsid w:val="00D34D25"/>
    <w:rsid w:val="00D73141"/>
    <w:rsid w:val="00E54544"/>
    <w:rsid w:val="00F129F7"/>
    <w:rsid w:val="00F45587"/>
    <w:rsid w:val="00FB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7577"/>
  <w15:docId w15:val="{C8BA7BB5-D5FB-4758-8660-5095B476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7D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1BB3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A740E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A7D0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C4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2B0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tart-tag">
    <w:name w:val="start-tag"/>
    <w:basedOn w:val="Absatz-Standardschriftart"/>
    <w:rsid w:val="00C42B05"/>
  </w:style>
  <w:style w:type="character" w:customStyle="1" w:styleId="end-tag">
    <w:name w:val="end-tag"/>
    <w:basedOn w:val="Absatz-Standardschriftart"/>
    <w:rsid w:val="00C42B05"/>
  </w:style>
  <w:style w:type="character" w:customStyle="1" w:styleId="error">
    <w:name w:val="error"/>
    <w:basedOn w:val="Absatz-Standardschriftart"/>
    <w:rsid w:val="00C4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E7C59-0363-4C39-A9AB-B1EC9B67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symeda GmbH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tzm</dc:creator>
  <cp:lastModifiedBy>Maté Strysewske</cp:lastModifiedBy>
  <cp:revision>3</cp:revision>
  <cp:lastPrinted>2021-09-02T02:29:00Z</cp:lastPrinted>
  <dcterms:created xsi:type="dcterms:W3CDTF">2021-09-02T02:31:00Z</dcterms:created>
  <dcterms:modified xsi:type="dcterms:W3CDTF">2023-11-17T09:34:00Z</dcterms:modified>
</cp:coreProperties>
</file>