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3B60E63" w:rsidR="006203BA" w:rsidRDefault="00F05395">
      <w:r>
        <w:t>AMC Pro 45</w:t>
      </w:r>
      <w:r w:rsidR="00492F4B">
        <w:t xml:space="preserve"> (sistem)</w:t>
      </w:r>
      <w:r w:rsidR="005A49BD">
        <w:t xml:space="preserve"> (descriere)</w:t>
      </w:r>
    </w:p>
    <w:p w14:paraId="5F4A7892" w14:textId="475916F4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4E3CC8">
        <w:t>ă</w:t>
      </w:r>
      <w:r>
        <w:t xml:space="preserve"> mural</w:t>
      </w:r>
      <w:r w:rsidR="004E3CC8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F05395">
        <w:t>41</w:t>
      </w:r>
      <w:r>
        <w:t xml:space="preserve"> kW </w:t>
      </w:r>
      <w:r w:rsidR="00F929FA">
        <w:t>-</w:t>
      </w:r>
      <w:r>
        <w:t xml:space="preserve"> </w:t>
      </w:r>
      <w:r w:rsidR="004E3CC8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3462BF81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4E3CC8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4E3CC8">
        <w:t>ă</w:t>
      </w:r>
      <w:r>
        <w:t xml:space="preserve"> kit de transformare)</w:t>
      </w:r>
    </w:p>
    <w:p w14:paraId="3AEFCB2D" w14:textId="05AE27EF" w:rsidR="00C34A32" w:rsidRDefault="00C34A32" w:rsidP="002179BC">
      <w:pPr>
        <w:pStyle w:val="ListParagraph"/>
        <w:numPr>
          <w:ilvl w:val="0"/>
          <w:numId w:val="1"/>
        </w:numPr>
      </w:pPr>
      <w:r>
        <w:t>nu are pomp</w:t>
      </w:r>
      <w:r w:rsidR="004E3CC8">
        <w:t>ă</w:t>
      </w:r>
      <w:r>
        <w:t xml:space="preserve"> inclus</w:t>
      </w:r>
      <w:r w:rsidR="004E3CC8">
        <w:t>ă</w:t>
      </w:r>
    </w:p>
    <w:p w14:paraId="5C38AF94" w14:textId="684DFD4E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4E3CC8">
        <w:t>ț</w:t>
      </w:r>
      <w:r>
        <w:t xml:space="preserve">ie pe </w:t>
      </w:r>
      <w:r w:rsidR="004E3CC8">
        <w:rPr>
          <w:kern w:val="0"/>
          <w14:ligatures w14:val="none"/>
        </w:rPr>
        <w:t>încălzire</w:t>
      </w:r>
      <w:r>
        <w:t>: 1:</w:t>
      </w:r>
      <w:r w:rsidR="00F05395">
        <w:t>5</w:t>
      </w:r>
    </w:p>
    <w:p w14:paraId="05B4B189" w14:textId="18CB0722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05395">
        <w:t>4,4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06BD9017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4E3CC8">
        <w:t>ă</w:t>
      </w:r>
      <w:r>
        <w:t xml:space="preserve">: </w:t>
      </w:r>
      <w:r w:rsidR="00F8264A">
        <w:t>4</w:t>
      </w:r>
      <w:r w:rsidR="00383E48">
        <w:t>5</w:t>
      </w:r>
      <w:r w:rsidR="00F8264A">
        <w:t xml:space="preserve"> dBA</w:t>
      </w:r>
    </w:p>
    <w:p w14:paraId="5795F21D" w14:textId="06322116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4E3CC8">
        <w:t>ă</w:t>
      </w:r>
      <w:r>
        <w:t xml:space="preserve">: </w:t>
      </w:r>
      <w:r w:rsidR="00F05395">
        <w:t>60,5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4E3CC8"/>
    <w:rsid w:val="005A49BD"/>
    <w:rsid w:val="006203BA"/>
    <w:rsid w:val="006B1930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11</cp:revision>
  <dcterms:created xsi:type="dcterms:W3CDTF">2023-10-15T16:45:00Z</dcterms:created>
  <dcterms:modified xsi:type="dcterms:W3CDTF">2024-04-10T07:22:00Z</dcterms:modified>
</cp:coreProperties>
</file>