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기획담당관·행정국장·대변인 등 핵심 보직 거쳐</w:t>
        <w:br/>
        <w:br/>
        <w:br/>
        <w:br/>
        <w:t>/사진제공=서울시 서울시는 기획조정실장에 김태균 전 경제정책실장(사진)을 임명했다고 17일 밝혔다. 김 실장은 제38회 행정고시 출신으로 약 30년 가까이 시에 재직하면서 기획담당관, 정책기획관, 행정국장, 대변인, 경제정책실장 등 주요 핵심 보직을 두루 거쳤다. 서울시 기획조정실장은 대통령이 임용권을 가진 일반직 공무원으로 시의 임용제청에 따라 대통령의 재가를 거쳐 임명된다.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