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EF193A" w:rsidP="618F1956" w:rsidRDefault="78EF193A" w14:paraId="12097882" w14:textId="1DB6A51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618F1956" w:rsidR="78EF193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지식재산이란?</w:t>
      </w:r>
    </w:p>
    <w:p w:rsidR="78EF193A" w:rsidP="618F1956" w:rsidRDefault="78EF193A" w14:paraId="4A3F681D" w14:textId="28B04EE8">
      <w:pPr>
        <w:spacing w:before="0" w:beforeAutospacing="off" w:after="0" w:afterAutospacing="off"/>
        <w:jc w:val="both"/>
      </w:pP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  <w:t>지식재산이란 무형자산(Intangible property)을 일컫는 것이고, 지식재산권이란 사람의 두뇌 활동을 통해 이루어진 창작, 표지 및 영업에 관한 무형적 이익을 독점적으로 이용할 수 있는 권리를 의미합니다.</w:t>
      </w:r>
    </w:p>
    <w:p w:rsidR="78EF193A" w:rsidP="618F1956" w:rsidRDefault="78EF193A" w14:paraId="3980822E" w14:textId="77778E16">
      <w:pPr>
        <w:spacing w:before="0" w:beforeAutospacing="off" w:after="0" w:afterAutospacing="off"/>
        <w:jc w:val="both"/>
      </w:pP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ko-KR"/>
        </w:rPr>
        <w:t xml:space="preserve"> </w:t>
      </w:r>
    </w:p>
    <w:p w:rsidR="78EF193A" w:rsidP="618F1956" w:rsidRDefault="78EF193A" w14:paraId="1BE5AC24" w14:textId="544F72BF">
      <w:pPr>
        <w:spacing w:before="0" w:beforeAutospacing="off" w:after="0" w:afterAutospacing="off"/>
        <w:jc w:val="both"/>
      </w:pP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  <w:t>지식재산권은 보호의 목적에 따라 산업발전에 이바지할 수 있는 창작물 등을 객체로 하는 권리인 산업재산권과, 인간의 문화생활의 향상에 이바지할 수 있는 창작물을 객체로 하는 권리인 저작권으로 구분됩니다. 산업재산권은 발명, 고안, 디자인, 상표 등을 보호하는 권리인 특허권, 실용신안권, 디자인권, 상표권으로 다시 분류할 수 있습니다.</w:t>
      </w:r>
    </w:p>
    <w:p w:rsidR="78EF193A" w:rsidP="618F1956" w:rsidRDefault="78EF193A" w14:paraId="537B778B" w14:textId="4094E510">
      <w:pPr>
        <w:spacing w:before="0" w:beforeAutospacing="off" w:after="0" w:afterAutospacing="off"/>
        <w:jc w:val="both"/>
      </w:pP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ko-KR"/>
        </w:rPr>
        <w:t xml:space="preserve"> </w:t>
      </w:r>
    </w:p>
    <w:p w:rsidR="78EF193A" w:rsidP="618F1956" w:rsidRDefault="78EF193A" w14:paraId="115D109F" w14:textId="1601F462">
      <w:pPr>
        <w:spacing w:before="0" w:beforeAutospacing="off" w:after="0" w:afterAutospacing="off"/>
        <w:jc w:val="both"/>
      </w:pP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  <w:t xml:space="preserve">또한, 최근에는 과학기술의 발달과 사회인식의 변화에 따라 전통적인 지식재산권의 보호 범주에 포함되지 않지만 새롭게 경제적 가치를 지니게 된 지적창작물을 신지식재산권이라 일컬어 지식재산권의 범위는 더욱 확대되고 있습니다. 대표적인 예로서, </w:t>
      </w: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  <w:t>반도체배치설계</w:t>
      </w: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  <w:t>, 데이터베이스, 컴퓨터프로그램 등을 들 수 있으며, 인터넷 도메인 네임, 색채상표, 입체상표 등도 포함될 수 있습니다.</w:t>
      </w:r>
    </w:p>
    <w:p w:rsidR="618F1956" w:rsidP="618F1956" w:rsidRDefault="618F1956" w14:paraId="0AABE9CC" w14:textId="1C46E23E">
      <w:pPr>
        <w:pStyle w:val="Normal"/>
        <w:spacing w:before="0" w:beforeAutospacing="off" w:after="0" w:afterAutospacing="off"/>
        <w:jc w:val="both"/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</w:pPr>
    </w:p>
    <w:p w:rsidR="78EF193A" w:rsidP="618F1956" w:rsidRDefault="78EF193A" w14:paraId="6F76666C" w14:textId="2A7D95F7">
      <w:pPr>
        <w:pStyle w:val="Normal"/>
        <w:spacing w:before="0" w:beforeAutospacing="off" w:after="0" w:afterAutospacing="off"/>
        <w:jc w:val="both"/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</w:pPr>
      <w:r w:rsidRPr="618F1956" w:rsidR="78EF193A">
        <w:rPr>
          <w:rFonts w:ascii="NanumGothic" w:hAnsi="NanumGothic" w:eastAsia="NanumGothic" w:cs="NanumGothic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ko-KR"/>
        </w:rPr>
        <w:t>발명 선행 기술</w:t>
      </w:r>
    </w:p>
    <w:p w:rsidR="618F1956" w:rsidP="618F1956" w:rsidRDefault="618F1956" w14:paraId="488B5569" w14:textId="1DB3659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7273F"/>
    <w:rsid w:val="0BFB7FD8"/>
    <w:rsid w:val="1ED05DEF"/>
    <w:rsid w:val="2BA24349"/>
    <w:rsid w:val="46119790"/>
    <w:rsid w:val="60D7273F"/>
    <w:rsid w:val="618F1956"/>
    <w:rsid w:val="6DD1227A"/>
    <w:rsid w:val="78EF193A"/>
    <w:rsid w:val="7FFC8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273F"/>
  <w15:chartTrackingRefBased/>
  <w15:docId w15:val="{C3AEF332-0077-470E-A7CE-281282755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2024-05-23T10:37:32.9868041Z</dcterms:created>
  <dcterms:modified xsi:type="dcterms:W3CDTF">2024-05-23T10:54:45.5630050Z</dcterms:modified>
  <dc:creator>SOYOUNG IM</dc:creator>
  <lastModifiedBy>SOYOUNG IM</lastModifiedBy>
</coreProperties>
</file>