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Головна користь систем тест-менеджменту, на мою думку - це можливість оптимізації процесу тестування за рахунок зберігання даних про проходження тест-кейсів та</w:t>
      </w:r>
      <w:commentRangeStart w:id="1"/>
      <w:r w:rsidDel="00000000" w:rsidR="00000000" w:rsidRPr="00000000">
        <w:rPr>
          <w:rtl w:val="0"/>
        </w:rPr>
        <w:t xml:space="preserve"> чек-листів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та можливості тісної взаємодії між проектними групами для якнайшвидшого отримання якісного продукту. Досить важливою характеристикою цих систем є можливість отримання оперативної інформації у вигляді звітів щодо стадії тестування та якості продукту, що дозволяє аналізувати дані та оптимізувати процес тестування. По суті, вони економлять час тестувальникам. Із особливостей: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під кожний проект існує бібліотека пройдених тест-кейсів;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можливість призначення проектних ролей та прав;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отримання звітів на будь-якій стадії тестування;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можливість спілкування та обміну інформацією з колегами;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розподіл та контроль навантаження на тестувальників;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можливість створення автоматизованих тестів.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commentRangeStart w:id="2"/>
      <w:r w:rsidDel="00000000" w:rsidR="00000000" w:rsidRPr="00000000">
        <w:rPr>
          <w:rtl w:val="0"/>
        </w:rPr>
        <w:t xml:space="preserve">В TestRail подивись, будь ласка проект “Регресійне тестування мобільного додатку “Cats forever”. На тест-рані смоделювала ситуацію з помилкою.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ffffff"/>
          <w:sz w:val="27"/>
          <w:szCs w:val="27"/>
          <w:rtl w:val="0"/>
        </w:rPr>
        <w:t xml:space="preserve">TestRail TestRail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vlo Okhonko" w:id="2" w:date="2022-09-23T08:33:47Z"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Молодець. Гарні кейси. Єдине, при проходженні тест кейсу, якщо ти його НЕ можеш виконати, наприклад якщо попередній зафейлився, то поточно треба ставити статус Blocked.</w:t>
      </w:r>
    </w:p>
  </w:comment>
  <w:comment w:author="Pavlo Okhonko" w:id="1" w:date="2022-09-23T08:28:28Z"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наголошу, що за замовчанням тестрейл заточений саме на тест-кейси. Для чек-діста треба додатково налаштовувавти темплейти</w:t>
      </w:r>
    </w:p>
  </w:comment>
  <w:comment w:author="Pavlo Okhonko" w:id="0" w:date="2022-09-23T08:28:57Z"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Молодець! Дуже добре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