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color w:val="666666"/>
          <w:spacing w:val="200"/>
          <w:sz w:val="20"/>
          <w:szCs w:val="20"/>
        </w:rPr>
        <w:t xml:space="preserve">PROJECT ANIMA SIMULACRUM</w:t>
      </w:r>
    </w:p>
    <w:p>
      <w:pPr>
        <w:pBdr>
          <w:bottom w:val="single" w:color="1F4E79" w:sz="6" w:space="12"/>
        </w:pBdr>
        <w:spacing w:after="120"/>
        <w:jc w:val="center"/>
      </w:pPr>
      <w:r>
        <w:rPr>
          <w:rFonts w:ascii="Arial" w:cs="Arial" w:eastAsia="Arial" w:hAnsi="Arial"/>
          <w:b/>
          <w:bCs/>
          <w:color w:val="1F4E79"/>
          <w:sz w:val="52"/>
          <w:szCs w:val="52"/>
        </w:rPr>
        <w:t xml:space="preserve">Replicating Fictional Characters</w:t>
      </w:r>
    </w:p>
    <w:p>
      <w:pPr>
        <w:spacing w:after="80"/>
        <w:jc w:val="center"/>
      </w:pPr>
      <w:r>
        <w:rPr>
          <w:rFonts w:ascii="Arial" w:cs="Arial" w:eastAsia="Arial" w:hAnsi="Arial"/>
          <w:color w:val="1F4E79"/>
          <w:sz w:val="40"/>
          <w:szCs w:val="40"/>
        </w:rPr>
        <w:t xml:space="preserve">Through AI-Driven Linguistic Analysis</w:t>
      </w:r>
    </w:p>
    <w:p>
      <w:pPr>
        <w:spacing w:after="40"/>
        <w:jc w:val="center"/>
      </w:pPr>
      <w:r>
        <w:rPr>
          <w:rFonts w:ascii="Arial" w:cs="Arial" w:eastAsia="Arial" w:hAnsi="Arial"/>
          <w:color w:val="1F4E79"/>
          <w:sz w:val="40"/>
          <w:szCs w:val="40"/>
        </w:rPr>
        <w:t xml:space="preserve">and Neural Voice Synthesis</w:t>
      </w:r>
    </w:p>
    <w:p>
      <w:pPr>
        <w:spacing w:after="120"/>
      </w:pPr>
    </w:p>
    <w:p>
      <w:pPr>
        <w:spacing w:after="120"/>
        <w:jc w:val="center"/>
      </w:pPr>
      <w:r>
        <w:rPr>
          <w:rFonts w:ascii="Arial" w:cs="Arial" w:eastAsia="Arial" w:hAnsi="Arial"/>
          <w:i/>
          <w:iCs/>
          <w:color w:val="666666"/>
          <w:sz w:val="26"/>
          <w:szCs w:val="26"/>
        </w:rPr>
        <w:t xml:space="preserve">A State-of-the-Art Research Report</w:t>
      </w:r>
    </w:p>
    <w:p>
      <w:pPr>
        <w:spacing w:after="120"/>
      </w:pPr>
    </w:p>
    <w:p>
      <w:pPr>
        <w:spacing w:after="120"/>
      </w:pPr>
    </w:p>
    <w:p>
      <w:pPr>
        <w:spacing w:after="120"/>
      </w:pPr>
    </w:p>
    <w:p>
      <w:pPr>
        <w:spacing w:after="120"/>
      </w:pPr>
    </w:p>
    <w:p>
      <w:pPr>
        <w:jc w:val="center"/>
      </w:pPr>
      <w:r>
        <w:rPr>
          <w:rFonts w:ascii="Arial" w:cs="Arial" w:eastAsia="Arial" w:hAnsi="Arial"/>
          <w:color w:val="333333"/>
          <w:sz w:val="24"/>
          <w:szCs w:val="24"/>
        </w:rPr>
        <w:t xml:space="preserve">Author: Sandro Rossetti</w:t>
      </w:r>
    </w:p>
    <w:p>
      <w:pPr>
        <w:jc w:val="center"/>
      </w:pPr>
      <w:r>
        <w:rPr>
          <w:rFonts w:ascii="Arial" w:cs="Arial" w:eastAsia="Arial" w:hAnsi="Arial"/>
          <w:color w:val="333333"/>
          <w:sz w:val="24"/>
          <w:szCs w:val="24"/>
        </w:rPr>
        <w:t xml:space="preserve">Date: May 5, 2026</w:t>
      </w:r>
    </w:p>
    <w:p>
      <w:pPr>
        <w:jc w:val="center"/>
      </w:pPr>
      <w:r>
        <w:rPr>
          <w:rFonts w:ascii="Arial" w:cs="Arial" w:eastAsia="Arial" w:hAnsi="Arial"/>
          <w:color w:val="666666"/>
          <w:sz w:val="20"/>
          <w:szCs w:val="20"/>
        </w:rPr>
        <w:t xml:space="preserve">Codex Machinae §1.7 — State-of-the-Art Research</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jc w:val="both"/>
      </w:pPr>
      <w:r>
        <w:rPr>
          <w:rFonts w:ascii="Arial" w:cs="Arial" w:eastAsia="Arial" w:hAnsi="Arial"/>
          <w:i w:val="false"/>
          <w:iCs w:val="false"/>
          <w:color w:val="333333"/>
          <w:sz w:val="22"/>
          <w:szCs w:val="22"/>
        </w:rPr>
        <w:t xml:space="preserve">This report surveys the current state of the art in AI-driven replication of fictional characters, covering three interconnected domains: linguistic profiling (capturing a character’s speech DNA), persona-consistent text generation (producing dialogue that stays in character over extended content), and neural voice synthesis (rendering that dialogue as coherent, expressive audio).</w:t>
      </w:r>
    </w:p>
    <w:p>
      <w:pPr>
        <w:spacing w:after="160" w:line="276"/>
        <w:jc w:val="both"/>
      </w:pPr>
      <w:r>
        <w:rPr>
          <w:rFonts w:ascii="Arial" w:cs="Arial" w:eastAsia="Arial" w:hAnsi="Arial"/>
          <w:i w:val="false"/>
          <w:iCs w:val="false"/>
          <w:color w:val="333333"/>
          <w:sz w:val="22"/>
          <w:szCs w:val="22"/>
        </w:rPr>
        <w:t xml:space="preserve">The research was triggered by Project Anima Simulacrum’s need to produce 30 episodes of voiced content featuring Tony Stark and J.A.R.V.I.S., requiring sustained character fidelity across both text and audio. The findings directly inform the project’s pipeline architecture and tool choices.</w:t>
      </w:r>
    </w:p>
    <w:p>
      <w:pPr>
        <w:spacing w:after="160" w:line="276"/>
        <w:jc w:val="both"/>
      </w:pPr>
      <w:r>
        <w:rPr>
          <w:rFonts w:ascii="Arial" w:cs="Arial" w:eastAsia="Arial" w:hAnsi="Arial"/>
          <w:b/>
          <w:bCs/>
          <w:color w:val="333333"/>
          <w:sz w:val="22"/>
          <w:szCs w:val="22"/>
        </w:rPr>
        <w:t xml:space="preserve">Key findings:</w:t>
      </w:r>
      <w:r>
        <w:rPr>
          <w:rFonts w:ascii="Arial" w:cs="Arial" w:eastAsia="Arial" w:hAnsi="Arial"/>
          <w:i w:val="false"/>
          <w:iCs w:val="false"/>
          <w:color w:val="333333"/>
          <w:sz w:val="22"/>
          <w:szCs w:val="22"/>
        </w:rPr>
        <w:t xml:space="preserve"> Recent advances in role-playing LLMs (Character-LLM, PersonaGym, CharacterBench) provide formal frameworks for measuring character consistency. Controllable TTS models (Qwen3-TTS, Chatterbox Turbo) now accept natural-language style instructions, enabling emotion and prosody control without manual SSML markup. The critical gap in most production pipelines is the bridge between text-level persona descriptions and audio-level voice attributes — addressed by the P2VA framework (2025). This project’s pipeline must integrate all three layers to achieve convincing character replication.</w:t>
      </w:r>
    </w:p>
    <w:p>
      <w:r>
        <w:br w:type="page"/>
      </w:r>
    </w:p>
    <w:p>
      <w:pPr>
        <w:pStyle w:val="Heading1"/>
      </w:pPr>
      <w:r>
        <w:t xml:space="preserve">2. Introduction</w:t>
      </w:r>
    </w:p>
    <w:p>
      <w:pPr>
        <w:pStyle w:val="Heading2"/>
      </w:pPr>
      <w:r>
        <w:t xml:space="preserve">2.1 Problem Statement</w:t>
      </w:r>
    </w:p>
    <w:p>
      <w:pPr>
        <w:spacing w:after="160" w:line="276"/>
        <w:jc w:val="both"/>
      </w:pPr>
      <w:r>
        <w:rPr>
          <w:rFonts w:ascii="Arial" w:cs="Arial" w:eastAsia="Arial" w:hAnsi="Arial"/>
          <w:i w:val="false"/>
          <w:iCs w:val="false"/>
          <w:color w:val="333333"/>
          <w:sz w:val="22"/>
          <w:szCs w:val="22"/>
        </w:rPr>
        <w:t xml:space="preserve">Replicating a fictional character through AI is a multi-layered challenge. It requires not merely imitating a voice timbre (voice cloning) or generating plausible dialogue (text generation), but achieving coherent persona fidelity: the audience must recognize the character across episodes, emotional registers, and content types.</w:t>
      </w:r>
    </w:p>
    <w:p>
      <w:pPr>
        <w:spacing w:after="160" w:line="276"/>
        <w:jc w:val="both"/>
      </w:pPr>
      <w:r>
        <w:rPr>
          <w:rFonts w:ascii="Arial" w:cs="Arial" w:eastAsia="Arial" w:hAnsi="Arial"/>
          <w:i w:val="false"/>
          <w:iCs w:val="false"/>
          <w:color w:val="333333"/>
          <w:sz w:val="22"/>
          <w:szCs w:val="22"/>
        </w:rPr>
        <w:t xml:space="preserve">For Tony Stark specifically, the challenge is acute. His linguistic fingerprint includes rapid-fire wit, technical jargon used casually, irony as a default mode, and an emotional arc that moves from clinical detachment to open vulnerability over the course of the story. A static prompt or a one-shot voice clone cannot capture this complexity.</w:t>
      </w:r>
    </w:p>
    <w:p>
      <w:pPr>
        <w:pStyle w:val="Heading2"/>
      </w:pPr>
      <w:r>
        <w:t xml:space="preserve">2.2 Scope</w:t>
      </w:r>
    </w:p>
    <w:p>
      <w:pPr>
        <w:pStyle w:val="ListParagraph"/>
        <w:numPr>
          <w:ilvl w:val="0"/>
          <w:numId w:val="2"/>
        </w:numPr>
        <w:spacing w:after="80" w:line="276"/>
      </w:pPr>
      <w:r>
        <w:rPr>
          <w:rFonts w:ascii="Arial" w:cs="Arial" w:eastAsia="Arial" w:hAnsi="Arial"/>
          <w:b/>
          <w:bCs/>
          <w:color w:val="333333"/>
          <w:sz w:val="22"/>
          <w:szCs w:val="22"/>
        </w:rPr>
        <w:t xml:space="preserve">Linguistic profiling:</w:t>
      </w:r>
      <w:r>
        <w:rPr>
          <w:rFonts w:ascii="Arial" w:cs="Arial" w:eastAsia="Arial" w:hAnsi="Arial"/>
          <w:color w:val="333333"/>
          <w:sz w:val="22"/>
          <w:szCs w:val="22"/>
        </w:rPr>
        <w:t xml:space="preserve"> How to capture and document a character’s speech patterns, mannerisms, and stylistic evolution.</w:t>
      </w:r>
    </w:p>
    <w:p>
      <w:pPr>
        <w:pStyle w:val="ListParagraph"/>
        <w:numPr>
          <w:ilvl w:val="0"/>
          <w:numId w:val="2"/>
        </w:numPr>
        <w:spacing w:after="80" w:line="276"/>
      </w:pPr>
      <w:r>
        <w:rPr>
          <w:rFonts w:ascii="Arial" w:cs="Arial" w:eastAsia="Arial" w:hAnsi="Arial"/>
          <w:b/>
          <w:bCs/>
          <w:color w:val="333333"/>
          <w:sz w:val="22"/>
          <w:szCs w:val="22"/>
        </w:rPr>
        <w:t xml:space="preserve">Persona-consistent generation:</w:t>
      </w:r>
      <w:r>
        <w:rPr>
          <w:rFonts w:ascii="Arial" w:cs="Arial" w:eastAsia="Arial" w:hAnsi="Arial"/>
          <w:color w:val="333333"/>
          <w:sz w:val="22"/>
          <w:szCs w:val="22"/>
        </w:rPr>
        <w:t xml:space="preserve"> How to produce text that remains in character over long-form, multi-episode content.</w:t>
      </w:r>
    </w:p>
    <w:p>
      <w:pPr>
        <w:pStyle w:val="ListParagraph"/>
        <w:numPr>
          <w:ilvl w:val="0"/>
          <w:numId w:val="2"/>
        </w:numPr>
        <w:spacing w:after="80" w:line="276"/>
      </w:pPr>
      <w:r>
        <w:rPr>
          <w:rFonts w:ascii="Arial" w:cs="Arial" w:eastAsia="Arial" w:hAnsi="Arial"/>
          <w:b/>
          <w:bCs/>
          <w:color w:val="333333"/>
          <w:sz w:val="22"/>
          <w:szCs w:val="22"/>
        </w:rPr>
        <w:t xml:space="preserve">Neural voice synthesis:</w:t>
      </w:r>
      <w:r>
        <w:rPr>
          <w:rFonts w:ascii="Arial" w:cs="Arial" w:eastAsia="Arial" w:hAnsi="Arial"/>
          <w:color w:val="333333"/>
          <w:sz w:val="22"/>
          <w:szCs w:val="22"/>
        </w:rPr>
        <w:t xml:space="preserve"> How to render character dialogue as expressive, consistent audio using modern TTS engines.</w:t>
      </w:r>
    </w:p>
    <w:p>
      <w:pPr>
        <w:pStyle w:val="ListParagraph"/>
        <w:numPr>
          <w:ilvl w:val="0"/>
          <w:numId w:val="2"/>
        </w:numPr>
        <w:spacing w:after="80" w:line="276"/>
      </w:pPr>
      <w:r>
        <w:rPr>
          <w:rFonts w:ascii="Arial" w:cs="Arial" w:eastAsia="Arial" w:hAnsi="Arial"/>
          <w:b/>
          <w:bCs/>
          <w:color w:val="333333"/>
          <w:sz w:val="22"/>
          <w:szCs w:val="22"/>
        </w:rPr>
        <w:t xml:space="preserve">Pipeline integration:</w:t>
      </w:r>
      <w:r>
        <w:rPr>
          <w:rFonts w:ascii="Arial" w:cs="Arial" w:eastAsia="Arial" w:hAnsi="Arial"/>
          <w:color w:val="333333"/>
          <w:sz w:val="22"/>
          <w:szCs w:val="22"/>
        </w:rPr>
        <w:t xml:space="preserve"> How to connect these three layers into a production-ready workflow.</w:t>
      </w:r>
    </w:p>
    <w:p>
      <w:pPr>
        <w:pStyle w:val="Heading2"/>
      </w:pPr>
      <w:r>
        <w:t xml:space="preserve">2.3 Methodology</w:t>
      </w:r>
    </w:p>
    <w:p>
      <w:pPr>
        <w:spacing w:after="160" w:line="276"/>
        <w:jc w:val="both"/>
      </w:pPr>
      <w:r>
        <w:rPr>
          <w:rFonts w:ascii="Arial" w:cs="Arial" w:eastAsia="Arial" w:hAnsi="Arial"/>
          <w:i w:val="false"/>
          <w:iCs w:val="false"/>
          <w:color w:val="333333"/>
          <w:sz w:val="22"/>
          <w:szCs w:val="22"/>
        </w:rPr>
        <w:t xml:space="preserve">Sources include peer-reviewed papers (arXiv, ACL, EMNLP, NAACL 2024–2026), official documentation from TTS providers (Qwen, ElevenLabs, Resemble AI), open-source project repositories (VoiceBox, VoxNovel, PersonaPaper), and industry best-practice guides.</w:t>
      </w:r>
    </w:p>
    <w:p>
      <w:r>
        <w:br w:type="page"/>
      </w:r>
    </w:p>
    <w:p>
      <w:pPr>
        <w:pStyle w:val="Heading1"/>
      </w:pPr>
      <w:r>
        <w:t xml:space="preserve">3. Linguistic Profiling: Capturing Character Speech DNA</w:t>
      </w:r>
    </w:p>
    <w:p>
      <w:pPr>
        <w:pStyle w:val="Heading2"/>
      </w:pPr>
      <w:r>
        <w:t xml:space="preserve">3.1 The Ten Dimensions of Character Speech</w:t>
      </w:r>
    </w:p>
    <w:p>
      <w:pPr>
        <w:spacing w:after="160" w:line="276"/>
        <w:jc w:val="both"/>
      </w:pPr>
      <w:r>
        <w:rPr>
          <w:rFonts w:ascii="Arial" w:cs="Arial" w:eastAsia="Arial" w:hAnsi="Arial"/>
          <w:i w:val="false"/>
          <w:iCs w:val="false"/>
          <w:color w:val="333333"/>
          <w:sz w:val="22"/>
          <w:szCs w:val="22"/>
        </w:rPr>
        <w:t xml:space="preserve">A character’s linguistic identity can be decomposed into measurable dimensions: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Tony Stark 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Vocabulary register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Formal vs. casual; jargon density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High-tech jargon delivered with casual 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Sentence structure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Length, complexity, fragmentation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Short declaratives; fragments for emphasis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Rhetorical devices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Irony, metaphor, hyperbole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Constant irony; self-deprecating hyperbole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Catchphrases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Recurring expressions, verbal tics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Nicknames for everyone; self-referential humor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Interruptions, redirects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Forces others into vernacular; controls pace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Emotional expression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emotion manifests in speech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Humor as defence; vulnerability only in extremis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Pacing and rhythm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Natural tempo, pauses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 when excited; slow when teaching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 of address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speaker addresses listener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Nicknames (kid, buddy); avoids proper names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display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expertise is demonstrated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Explains simply, then undercuts with sarcasm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Arc variation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style evolves over time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 1: clinical &gt; Act 2: personal &gt; Act 3: proud</w:t>
            </w:r>
          </w:p>
        </w:tc>
      </w:tr>
    </w:tbl>
    <w:p>
      <w:pPr>
        <w:spacing w:after="120"/>
      </w:pPr>
    </w:p>
    <w:p>
      <w:pPr>
        <w:pStyle w:val="Heading2"/>
      </w:pPr>
      <w:r>
        <w:t xml:space="preserve">3.2 Building a Linguistic Profile</w:t>
      </w:r>
    </w:p>
    <w:p>
      <w:pPr>
        <w:pStyle w:val="Heading3"/>
      </w:pPr>
      <w:r>
        <w:t xml:space="preserve">3.2.1 Corpus Collection</w:t>
      </w:r>
    </w:p>
    <w:p>
      <w:pPr>
        <w:spacing w:after="160" w:line="276"/>
        <w:jc w:val="both"/>
      </w:pPr>
      <w:r>
        <w:rPr>
          <w:rFonts w:ascii="Arial" w:cs="Arial" w:eastAsia="Arial" w:hAnsi="Arial"/>
          <w:i w:val="false"/>
          <w:iCs w:val="false"/>
          <w:color w:val="333333"/>
          <w:sz w:val="22"/>
          <w:szCs w:val="22"/>
        </w:rPr>
        <w:t xml:space="preserve">Gather all available character dialogue: screenplays, transcripts, subtitle files, quote databases. For Tony Stark, this yields 5+ hours of MCU dialogue across 10 films.</w:t>
      </w:r>
    </w:p>
    <w:p>
      <w:pPr>
        <w:pStyle w:val="Heading3"/>
      </w:pPr>
      <w:r>
        <w:t xml:space="preserve">3.2.2 Pattern Extraction</w:t>
      </w:r>
    </w:p>
    <w:p>
      <w:pPr>
        <w:pStyle w:val="ListParagraph"/>
        <w:numPr>
          <w:ilvl w:val="0"/>
          <w:numId w:val="2"/>
        </w:numPr>
        <w:spacing w:after="80" w:line="276"/>
      </w:pPr>
      <w:r>
        <w:rPr>
          <w:rFonts w:ascii="Arial" w:cs="Arial" w:eastAsia="Arial" w:hAnsi="Arial"/>
          <w:b/>
          <w:bCs/>
          <w:color w:val="333333"/>
          <w:sz w:val="22"/>
          <w:szCs w:val="22"/>
        </w:rPr>
        <w:t xml:space="preserve">Sentence openers:</w:t>
      </w:r>
      <w:r>
        <w:rPr>
          <w:rFonts w:ascii="Arial" w:cs="Arial" w:eastAsia="Arial" w:hAnsi="Arial"/>
          <w:color w:val="333333"/>
          <w:sz w:val="22"/>
          <w:szCs w:val="22"/>
        </w:rPr>
        <w:t xml:space="preserve"> "Look," "Here’s the thing," "So," "Remember when I said..."</w:t>
      </w:r>
    </w:p>
    <w:p>
      <w:pPr>
        <w:pStyle w:val="ListParagraph"/>
        <w:numPr>
          <w:ilvl w:val="0"/>
          <w:numId w:val="2"/>
        </w:numPr>
        <w:spacing w:after="80" w:line="276"/>
      </w:pPr>
      <w:r>
        <w:rPr>
          <w:rFonts w:ascii="Arial" w:cs="Arial" w:eastAsia="Arial" w:hAnsi="Arial"/>
          <w:b/>
          <w:bCs/>
          <w:color w:val="333333"/>
          <w:sz w:val="22"/>
          <w:szCs w:val="22"/>
        </w:rPr>
        <w:t xml:space="preserve">Sentence closers:</w:t>
      </w:r>
      <w:r>
        <w:rPr>
          <w:rFonts w:ascii="Arial" w:cs="Arial" w:eastAsia="Arial" w:hAnsi="Arial"/>
          <w:color w:val="333333"/>
          <w:sz w:val="22"/>
          <w:szCs w:val="22"/>
        </w:rPr>
        <w:t xml:space="preserve"> Trailing quips, callback jokes, rhetorical questions left unanswered</w:t>
      </w:r>
    </w:p>
    <w:p>
      <w:pPr>
        <w:pStyle w:val="ListParagraph"/>
        <w:numPr>
          <w:ilvl w:val="0"/>
          <w:numId w:val="2"/>
        </w:numPr>
        <w:spacing w:after="80" w:line="276"/>
      </w:pPr>
      <w:r>
        <w:rPr>
          <w:rFonts w:ascii="Arial" w:cs="Arial" w:eastAsia="Arial" w:hAnsi="Arial"/>
          <w:b/>
          <w:bCs/>
          <w:color w:val="333333"/>
          <w:sz w:val="22"/>
          <w:szCs w:val="22"/>
        </w:rPr>
        <w:t xml:space="preserve">Contextual modes:</w:t>
      </w:r>
      <w:r>
        <w:rPr>
          <w:rFonts w:ascii="Arial" w:cs="Arial" w:eastAsia="Arial" w:hAnsi="Arial"/>
          <w:color w:val="333333"/>
          <w:sz w:val="22"/>
          <w:szCs w:val="22"/>
        </w:rPr>
        <w:t xml:space="preserve"> Teaching mode vs. combat mode vs. vulnerability mode</w:t>
      </w:r>
    </w:p>
    <w:p>
      <w:pPr>
        <w:pStyle w:val="ListParagraph"/>
        <w:numPr>
          <w:ilvl w:val="0"/>
          <w:numId w:val="2"/>
        </w:numPr>
        <w:spacing w:after="80" w:line="276"/>
      </w:pPr>
      <w:r>
        <w:rPr>
          <w:rFonts w:ascii="Arial" w:cs="Arial" w:eastAsia="Arial" w:hAnsi="Arial"/>
          <w:b/>
          <w:bCs/>
          <w:color w:val="333333"/>
          <w:sz w:val="22"/>
          <w:szCs w:val="22"/>
        </w:rPr>
        <w:t xml:space="preserve">Forbidden patterns:</w:t>
      </w:r>
      <w:r>
        <w:rPr>
          <w:rFonts w:ascii="Arial" w:cs="Arial" w:eastAsia="Arial" w:hAnsi="Arial"/>
          <w:color w:val="333333"/>
          <w:sz w:val="22"/>
          <w:szCs w:val="22"/>
        </w:rPr>
        <w:t xml:space="preserve"> What the character would never say (overly formal, passive constructions)</w:t>
      </w:r>
    </w:p>
    <w:p>
      <w:pPr>
        <w:pStyle w:val="Heading3"/>
      </w:pPr>
      <w:r>
        <w:t xml:space="preserve">3.2.3 Golden and Anti-Examples</w:t>
      </w:r>
    </w:p>
    <w:p>
      <w:pPr>
        <w:spacing w:after="160" w:line="276"/>
        <w:jc w:val="both"/>
      </w:pPr>
      <w:r>
        <w:rPr>
          <w:rFonts w:ascii="Arial" w:cs="Arial" w:eastAsia="Arial" w:hAnsi="Arial"/>
          <w:i w:val="false"/>
          <w:iCs w:val="false"/>
          <w:color w:val="333333"/>
          <w:sz w:val="22"/>
          <w:szCs w:val="22"/>
        </w:rPr>
        <w:t xml:space="preserve">The style guide should include 10–15 golden examples (lines that are quintessentially the character) and 5–10 anti-examples (lines the character would never say). Research shows an LLM can replicate a distinctive style from as few as 5 well-chosen examples, provided they are accompanied by explicit analysis of what makes them distinctive.</w:t>
      </w:r>
    </w:p>
    <w:p>
      <w:r>
        <w:br w:type="page"/>
      </w:r>
    </w:p>
    <w:p>
      <w:pPr>
        <w:pStyle w:val="Heading1"/>
      </w:pPr>
      <w:r>
        <w:t xml:space="preserve">4. Persona-Consistent Text Generation</w:t>
      </w:r>
    </w:p>
    <w:p>
      <w:pPr>
        <w:pStyle w:val="Heading2"/>
      </w:pPr>
      <w:r>
        <w:t xml:space="preserve">4.1 The Consistency Challenge</w:t>
      </w:r>
    </w:p>
    <w:p>
      <w:pPr>
        <w:spacing w:after="160" w:line="276"/>
        <w:jc w:val="both"/>
      </w:pPr>
      <w:r>
        <w:rPr>
          <w:rFonts w:ascii="Arial" w:cs="Arial" w:eastAsia="Arial" w:hAnsi="Arial"/>
          <w:i w:val="false"/>
          <w:iCs w:val="false"/>
          <w:color w:val="333333"/>
          <w:sz w:val="22"/>
          <w:szCs w:val="22"/>
        </w:rPr>
        <w:t xml:space="preserve">Generating a single in-character response is straightforward. The hard problem is </w:t>
      </w:r>
      <w:r>
        <w:rPr>
          <w:rFonts w:ascii="Arial" w:cs="Arial" w:eastAsia="Arial" w:hAnsi="Arial"/>
          <w:b/>
          <w:bCs/>
          <w:color w:val="333333"/>
          <w:sz w:val="22"/>
          <w:szCs w:val="22"/>
        </w:rPr>
        <w:t xml:space="preserve">sustained consistency</w:t>
      </w:r>
      <w:r>
        <w:rPr>
          <w:rFonts w:ascii="Arial" w:cs="Arial" w:eastAsia="Arial" w:hAnsi="Arial"/>
          <w:i w:val="false"/>
          <w:iCs w:val="false"/>
          <w:color w:val="333333"/>
          <w:sz w:val="22"/>
          <w:szCs w:val="22"/>
        </w:rPr>
        <w:t xml:space="preserve"> over dozens of episodes while the character’s emotional state evolves along a narrative arc. This is the core challenge of the Character-LLM research community.</w:t>
      </w:r>
      <w:r>
        <w:rPr>
          <w:rStyle w:val="FootnoteReference"/>
        </w:rPr>
        <w:footnoteReference w:id="1"/>
      </w:r>
    </w:p>
    <w:p>
      <w:pPr>
        <w:pStyle w:val="Heading2"/>
      </w:pPr>
      <w:r>
        <w:t xml:space="preserve">4.2 Approaches from the Literature</w:t>
      </w:r>
    </w:p>
    <w:p>
      <w:pPr>
        <w:spacing w:after="160" w:line="276"/>
        <w:jc w:val="both"/>
      </w:pPr>
      <w:r>
        <w:rPr>
          <w:rFonts w:ascii="Arial" w:cs="Arial" w:eastAsia="Arial" w:hAnsi="Arial"/>
          <w:i w:val="false"/>
          <w:iCs w:val="false"/>
          <w:color w:val="333333"/>
          <w:sz w:val="22"/>
          <w:szCs w:val="22"/>
        </w:rPr>
        <w:t xml:space="preserve">The survey "From Persona to Personalization" identifies five components of persona fidelity: knowledge, linguistic habits, personality, beliefs, and decision-making. Three main approaches have emerged:</w:t>
      </w:r>
      <w:r>
        <w:rPr>
          <w:rStyle w:val="FootnoteReference"/>
        </w:rPr>
        <w:footnoteReference w:id="2"/>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 prompting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defines traits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no training, any LLM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Drift over long conversations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Few-shot + memory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Examples + context injection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 consistency (MRPrompt)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Requires structured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Fine-tuning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 on character corpus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Strongest fidelity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Needs data and compute</w:t>
            </w:r>
          </w:p>
        </w:tc>
      </w:tr>
    </w:tbl>
    <w:p>
      <w:pPr>
        <w:spacing w:after="120"/>
      </w:pPr>
    </w:p>
    <w:p>
      <w:pPr>
        <w:pStyle w:val="Heading2"/>
      </w:pPr>
      <w:r>
        <w:t xml:space="preserve">4.3 Evaluation Benchmarks</w:t>
      </w:r>
    </w:p>
    <w:p>
      <w:pPr>
        <w:spacing w:after="160" w:line="276"/>
        <w:jc w:val="both"/>
      </w:pPr>
      <w:r>
        <w:rPr>
          <w:rFonts w:ascii="Arial" w:cs="Arial" w:eastAsia="Arial" w:hAnsi="Arial"/>
          <w:i w:val="false"/>
          <w:iCs w:val="false"/>
          <w:color w:val="333333"/>
          <w:sz w:val="22"/>
          <w:szCs w:val="22"/>
        </w:rPr>
        <w:t xml:space="preserve">Multiple benchmarks now exist for measuring character consistency:</w:t>
      </w:r>
      <w:r>
        <w:rPr>
          <w:rStyle w:val="FootnoteReference"/>
        </w:rPr>
        <w:footnoteReference w:id="5"/>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560"/>
        <w:gridCol w:w="2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Dimensions Measured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CharacterBench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Memory, Knowledge, Persona, Emotion, Morality, Believability (11 sub-dims)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22,859 samples / 3,956 roles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PersonaGym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2024-25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Expected action, toxicity, linguistic habits, persona consistency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Arbitrary personas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RPEval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Emotional understanding, decision-making, moral alignment, consistency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4-dimension framework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FURINA-Bench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2025-26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Fully customizable RP evaluation via multi-agent pipeline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RVBench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Values rating and ranking for role-playing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Subjective + behavioral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CharacterBox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Behavioral coherence in text-based virtual worlds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NAACL 2025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LifeState-Bench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Self-awareness, factual recall, relationship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Episodic settings</w:t>
            </w:r>
          </w:p>
        </w:tc>
      </w:tr>
    </w:tbl>
    <w:p>
      <w:pPr>
        <w:spacing w:after="120"/>
      </w:pPr>
    </w:p>
    <w:p>
      <w:pPr>
        <w:pStyle w:val="Heading2"/>
      </w:pPr>
      <w:r>
        <w:t xml:space="preserve">4.4 Memory-Augmented Role-Playing</w:t>
      </w:r>
    </w:p>
    <w:p>
      <w:pPr>
        <w:spacing w:after="160" w:line="276"/>
        <w:jc w:val="both"/>
      </w:pPr>
      <w:r>
        <w:rPr>
          <w:rFonts w:ascii="Arial" w:cs="Arial" w:eastAsia="Arial" w:hAnsi="Arial"/>
          <w:i w:val="false"/>
          <w:iCs w:val="false"/>
          <w:color w:val="333333"/>
          <w:sz w:val="22"/>
          <w:szCs w:val="22"/>
        </w:rPr>
        <w:t xml:space="preserve">The Memory-Driven Role-Playing framework (2026) demonstrates that explicit memory injection improves persona consistency by 6% absolute. The key insight is structured persona memory: static traits + dynamic state + arc position.</w:t>
      </w:r>
      <w:r>
        <w:rPr>
          <w:rStyle w:val="FootnoteReference"/>
        </w:rPr>
        <w:footnoteReference w:id="4"/>
      </w:r>
    </w:p>
    <w:p>
      <w:pPr>
        <w:spacing w:after="160" w:line="276"/>
        <w:jc w:val="both"/>
      </w:pPr>
      <w:r>
        <w:rPr>
          <w:rFonts w:ascii="Arial" w:cs="Arial" w:eastAsia="Arial" w:hAnsi="Arial"/>
          <w:i w:val="false"/>
          <w:iCs w:val="false"/>
          <w:color w:val="333333"/>
          <w:sz w:val="22"/>
          <w:szCs w:val="22"/>
        </w:rPr>
        <w:t xml:space="preserve">For this project, this translates to injecting the Story Bible’s per-day context (mission, narrative beat, emotional tone) into each rewrite prompt, not just a static Tony Stark description.</w:t>
      </w:r>
    </w:p>
    <w:p>
      <w:r>
        <w:br w:type="page"/>
      </w:r>
    </w:p>
    <w:p>
      <w:pPr>
        <w:pStyle w:val="Heading1"/>
      </w:pPr>
      <w:r>
        <w:t xml:space="preserve">5. Personality Duplication: A Cognitive Model</w:t>
      </w:r>
    </w:p>
    <w:p>
      <w:pPr>
        <w:pStyle w:val="Heading2"/>
      </w:pPr>
      <w:r>
        <w:t xml:space="preserve">5.1 Beyond Linguistic Style</w:t>
      </w:r>
    </w:p>
    <w:p>
      <w:pPr>
        <w:spacing w:after="160" w:line="276"/>
        <w:jc w:val="both"/>
      </w:pPr>
      <w:r>
        <w:rPr>
          <w:rFonts w:ascii="Arial" w:cs="Arial" w:eastAsia="Arial" w:hAnsi="Arial"/>
          <w:i w:val="false"/>
          <w:iCs w:val="false"/>
          <w:color w:val="333333"/>
          <w:sz w:val="22"/>
          <w:szCs w:val="22"/>
        </w:rPr>
        <w:t xml:space="preserve">Replicating a character's speech patterns is necessary but not sufficient. True character fidelity requires duplicating the </w:t>
      </w:r>
      <w:r>
        <w:rPr>
          <w:rFonts w:ascii="Arial" w:cs="Arial" w:eastAsia="Arial" w:hAnsi="Arial"/>
          <w:b/>
          <w:bCs/>
          <w:color w:val="333333"/>
          <w:sz w:val="22"/>
          <w:szCs w:val="22"/>
        </w:rPr>
        <w:t xml:space="preserve">personality</w:t>
      </w:r>
      <w:r>
        <w:rPr>
          <w:rFonts w:ascii="Arial" w:cs="Arial" w:eastAsia="Arial" w:hAnsi="Arial"/>
          <w:i w:val="false"/>
          <w:iCs w:val="false"/>
          <w:color w:val="333333"/>
          <w:sz w:val="22"/>
          <w:szCs w:val="22"/>
        </w:rPr>
        <w:t xml:space="preserve"> — the cognitive and emotional architecture that determines how a character thinks, decides, and reacts. A linguistically perfect Tony Stark line that contradicts his values or decision-making patterns will break audience immersion instantly.</w:t>
      </w:r>
    </w:p>
    <w:p>
      <w:pPr>
        <w:spacing w:after="160" w:line="276"/>
        <w:jc w:val="both"/>
      </w:pPr>
      <w:r>
        <w:rPr>
          <w:rFonts w:ascii="Arial" w:cs="Arial" w:eastAsia="Arial" w:hAnsi="Arial"/>
          <w:i w:val="false"/>
          <w:iCs w:val="false"/>
          <w:color w:val="333333"/>
          <w:sz w:val="22"/>
          <w:szCs w:val="22"/>
        </w:rPr>
        <w:t xml:space="preserve">Personality duplication operates at a deeper layer than style. Style determines *how* a character says something; personality determines *what* they choose to say, *why* they say it, and *what they would never say*.</w:t>
      </w:r>
      <w:r>
        <w:rPr>
          <w:rStyle w:val="FootnoteReference"/>
        </w:rPr>
        <w:footnoteReference w:id="13"/>
      </w:r>
    </w:p>
    <w:p>
      <w:pPr>
        <w:pStyle w:val="Heading2"/>
      </w:pPr>
      <w:r>
        <w:t xml:space="preserve">5.2 The Five-Factor Framework Applied to Characters</w:t>
      </w:r>
    </w:p>
    <w:p>
      <w:pPr>
        <w:spacing w:after="160" w:line="276"/>
        <w:jc w:val="both"/>
      </w:pPr>
      <w:r>
        <w:rPr>
          <w:rFonts w:ascii="Arial" w:cs="Arial" w:eastAsia="Arial" w:hAnsi="Arial"/>
          <w:i w:val="false"/>
          <w:iCs w:val="false"/>
          <w:color w:val="333333"/>
          <w:sz w:val="22"/>
          <w:szCs w:val="22"/>
        </w:rPr>
        <w:t xml:space="preserve">The Big Five personality model (OCEAN) provides a structured, measurable framework for encoding character personality into AI systems. Research shows LLMs can reliably simulate and maintain specific personality configurations when given explicit trait descriptions.</w:t>
      </w:r>
      <w:r>
        <w:rPr>
          <w:rStyle w:val="FootnoteReference"/>
        </w:rPr>
        <w:footnoteReference w:id="14"/>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Tony Stark Configuration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Implication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Extremely high (98th percentile)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Embraces novelty, improvises solutions, rejects conventional approaches. Never follows the manual.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Conscientiousness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Paradoxical: low routine / high goal-drive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Ignores process and protocol but obsessively pursues objectives. Skips steps, never abandons a mission.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high (90th percentile)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Dominates conversations, seeks audience, energized by interaction. Silence = discomfort.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Agreeableness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Low-to-moderate (context-dependent)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Confrontational with authority, protective with mentees. Harsh to peers, gentle to students.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Neuroticism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Moderate-to-high (masked)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Anxiety and guilt expressed through humor, overwork, and control. Only surfaces in extremis.</w:t>
            </w:r>
          </w:p>
        </w:tc>
      </w:tr>
    </w:tbl>
    <w:p>
      <w:pPr>
        <w:spacing w:after="120"/>
      </w:pPr>
    </w:p>
    <w:p>
      <w:pPr>
        <w:pStyle w:val="Heading2"/>
      </w:pPr>
      <w:r>
        <w:t xml:space="preserve">5.3 Values and Decision Architecture</w:t>
      </w:r>
    </w:p>
    <w:p>
      <w:pPr>
        <w:spacing w:after="160" w:line="276"/>
        <w:jc w:val="both"/>
      </w:pPr>
      <w:r>
        <w:rPr>
          <w:rFonts w:ascii="Arial" w:cs="Arial" w:eastAsia="Arial" w:hAnsi="Arial"/>
          <w:i w:val="false"/>
          <w:iCs w:val="false"/>
          <w:color w:val="333333"/>
          <w:sz w:val="22"/>
          <w:szCs w:val="22"/>
        </w:rPr>
        <w:t xml:space="preserve">Beyond traits, a character's </w:t>
      </w:r>
      <w:r>
        <w:rPr>
          <w:rFonts w:ascii="Arial" w:cs="Arial" w:eastAsia="Arial" w:hAnsi="Arial"/>
          <w:b/>
          <w:bCs/>
          <w:color w:val="333333"/>
          <w:sz w:val="22"/>
          <w:szCs w:val="22"/>
        </w:rPr>
        <w:t xml:space="preserve">value hierarchy</w:t>
      </w:r>
      <w:r>
        <w:rPr>
          <w:rFonts w:ascii="Arial" w:cs="Arial" w:eastAsia="Arial" w:hAnsi="Arial"/>
          <w:i w:val="false"/>
          <w:iCs w:val="false"/>
          <w:color w:val="333333"/>
          <w:sz w:val="22"/>
          <w:szCs w:val="22"/>
        </w:rPr>
        <w:t xml:space="preserve"> determines how they resolve conflicts and make choices. This is critical for generating in-character responses to novel situations (not present in the source material).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Tony Stark 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Autonomy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(non-negotiable)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Refuses external control. Designs own suit, breaks from SHIELD, resists Accords initially.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Competence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demonstrate mastery. Explains things to prove he understands them better than anyone.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Protection of innocents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Will sacrifice everything for civilians. Triggers most emotional moments.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Legacy/Mentorship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Growing (Act 2-3)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Transfers knowledge to next generation. Drives the Recruit relationship.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Emotional vulnerability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Suppressed/Emerging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Deflects with humor; only shows when defenses overwhelmed.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Self-preservation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 priority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Repeatedly risks death. Only fears failure, not harm.</w:t>
            </w:r>
          </w:p>
        </w:tc>
      </w:tr>
    </w:tbl>
    <w:p>
      <w:pPr>
        <w:spacing w:after="120"/>
      </w:pPr>
    </w:p>
    <w:p>
      <w:pPr>
        <w:pStyle w:val="Heading2"/>
      </w:pPr>
      <w:r>
        <w:t xml:space="preserve">5.4 Emotional Response Patterns</w:t>
      </w:r>
    </w:p>
    <w:p>
      <w:pPr>
        <w:spacing w:after="160" w:line="276"/>
        <w:jc w:val="both"/>
      </w:pPr>
      <w:r>
        <w:rPr>
          <w:rFonts w:ascii="Arial" w:cs="Arial" w:eastAsia="Arial" w:hAnsi="Arial"/>
          <w:i w:val="false"/>
          <w:iCs w:val="false"/>
          <w:color w:val="333333"/>
          <w:sz w:val="22"/>
          <w:szCs w:val="22"/>
        </w:rPr>
        <w:t xml:space="preserve">A character's personality manifests through predictable emotional response patterns — how they react to specific triggers. For Tony Stark, these patterns are the engine of character consistency:</w:t>
      </w:r>
    </w:p>
    <w:p>
      <w:pPr>
        <w:pStyle w:val="ListParagraph"/>
        <w:numPr>
          <w:ilvl w:val="0"/>
          <w:numId w:val="2"/>
        </w:numPr>
        <w:spacing w:after="80" w:line="276"/>
      </w:pPr>
      <w:r>
        <w:rPr>
          <w:rFonts w:ascii="Arial" w:cs="Arial" w:eastAsia="Arial" w:hAnsi="Arial"/>
          <w:b/>
          <w:bCs/>
          <w:color w:val="333333"/>
          <w:sz w:val="22"/>
          <w:szCs w:val="22"/>
        </w:rPr>
        <w:t xml:space="preserve">Threat to others</w:t>
      </w:r>
      <w:r>
        <w:rPr>
          <w:rFonts w:ascii="Arial" w:cs="Arial" w:eastAsia="Arial" w:hAnsi="Arial"/>
          <w:color w:val="333333"/>
          <w:sz w:val="22"/>
          <w:szCs w:val="22"/>
        </w:rPr>
        <w:t xml:space="preserve"> -&gt; Immediate action, suppressed fear, humor as coping ("I got this. Probably.")</w:t>
      </w:r>
    </w:p>
    <w:p>
      <w:pPr>
        <w:pStyle w:val="ListParagraph"/>
        <w:numPr>
          <w:ilvl w:val="0"/>
          <w:numId w:val="2"/>
        </w:numPr>
        <w:spacing w:after="80" w:line="276"/>
      </w:pPr>
      <w:r>
        <w:rPr>
          <w:rFonts w:ascii="Arial" w:cs="Arial" w:eastAsia="Arial" w:hAnsi="Arial"/>
          <w:b/>
          <w:bCs/>
          <w:color w:val="333333"/>
          <w:sz w:val="22"/>
          <w:szCs w:val="22"/>
        </w:rPr>
        <w:t xml:space="preserve">Being praised</w:t>
      </w:r>
      <w:r>
        <w:rPr>
          <w:rFonts w:ascii="Arial" w:cs="Arial" w:eastAsia="Arial" w:hAnsi="Arial"/>
          <w:color w:val="333333"/>
          <w:sz w:val="22"/>
          <w:szCs w:val="22"/>
        </w:rPr>
        <w:t xml:space="preserve"> -&gt; Deflection through irony ("Well, obviously") masking genuine surprise</w:t>
      </w:r>
    </w:p>
    <w:p>
      <w:pPr>
        <w:pStyle w:val="ListParagraph"/>
        <w:numPr>
          <w:ilvl w:val="0"/>
          <w:numId w:val="2"/>
        </w:numPr>
        <w:spacing w:after="80" w:line="276"/>
      </w:pPr>
      <w:r>
        <w:rPr>
          <w:rFonts w:ascii="Arial" w:cs="Arial" w:eastAsia="Arial" w:hAnsi="Arial"/>
          <w:b/>
          <w:bCs/>
          <w:color w:val="333333"/>
          <w:sz w:val="22"/>
          <w:szCs w:val="22"/>
        </w:rPr>
        <w:t xml:space="preserve">Failure</w:t>
      </w:r>
      <w:r>
        <w:rPr>
          <w:rFonts w:ascii="Arial" w:cs="Arial" w:eastAsia="Arial" w:hAnsi="Arial"/>
          <w:color w:val="333333"/>
          <w:sz w:val="22"/>
          <w:szCs w:val="22"/>
        </w:rPr>
        <w:t xml:space="preserve"> -&gt; Self-blame spiral masked as problem-solving intensity. Doubles effort, stops sleeping.</w:t>
      </w:r>
    </w:p>
    <w:p>
      <w:pPr>
        <w:pStyle w:val="ListParagraph"/>
        <w:numPr>
          <w:ilvl w:val="0"/>
          <w:numId w:val="2"/>
        </w:numPr>
        <w:spacing w:after="80" w:line="276"/>
      </w:pPr>
      <w:r>
        <w:rPr>
          <w:rFonts w:ascii="Arial" w:cs="Arial" w:eastAsia="Arial" w:hAnsi="Arial"/>
          <w:b/>
          <w:bCs/>
          <w:color w:val="333333"/>
          <w:sz w:val="22"/>
          <w:szCs w:val="22"/>
        </w:rPr>
        <w:t xml:space="preserve">Authority/Control</w:t>
      </w:r>
      <w:r>
        <w:rPr>
          <w:rFonts w:ascii="Arial" w:cs="Arial" w:eastAsia="Arial" w:hAnsi="Arial"/>
          <w:color w:val="333333"/>
          <w:sz w:val="22"/>
          <w:szCs w:val="22"/>
        </w:rPr>
        <w:t xml:space="preserve"> -&gt; Reflexive defiance, then reluctant cooperation if logic compelling</w:t>
      </w:r>
    </w:p>
    <w:p>
      <w:pPr>
        <w:pStyle w:val="ListParagraph"/>
        <w:numPr>
          <w:ilvl w:val="0"/>
          <w:numId w:val="2"/>
        </w:numPr>
        <w:spacing w:after="80" w:line="276"/>
      </w:pPr>
      <w:r>
        <w:rPr>
          <w:rFonts w:ascii="Arial" w:cs="Arial" w:eastAsia="Arial" w:hAnsi="Arial"/>
          <w:b/>
          <w:bCs/>
          <w:color w:val="333333"/>
          <w:sz w:val="22"/>
          <w:szCs w:val="22"/>
        </w:rPr>
        <w:t xml:space="preserve">Teaching moment</w:t>
      </w:r>
      <w:r>
        <w:rPr>
          <w:rFonts w:ascii="Arial" w:cs="Arial" w:eastAsia="Arial" w:hAnsi="Arial"/>
          <w:color w:val="333333"/>
          <w:sz w:val="22"/>
          <w:szCs w:val="22"/>
        </w:rPr>
        <w:t xml:space="preserve"> -&gt; Genuine warmth emerges, drops some armor. Uses analogies, nicknames.</w:t>
      </w:r>
    </w:p>
    <w:p>
      <w:pPr>
        <w:pStyle w:val="ListParagraph"/>
        <w:numPr>
          <w:ilvl w:val="0"/>
          <w:numId w:val="2"/>
        </w:numPr>
        <w:spacing w:after="80" w:line="276"/>
      </w:pPr>
      <w:r>
        <w:rPr>
          <w:rFonts w:ascii="Arial" w:cs="Arial" w:eastAsia="Arial" w:hAnsi="Arial"/>
          <w:b/>
          <w:bCs/>
          <w:color w:val="333333"/>
          <w:sz w:val="22"/>
          <w:szCs w:val="22"/>
        </w:rPr>
        <w:t xml:space="preserve">Vulnerability from others</w:t>
      </w:r>
      <w:r>
        <w:rPr>
          <w:rFonts w:ascii="Arial" w:cs="Arial" w:eastAsia="Arial" w:hAnsi="Arial"/>
          <w:color w:val="333333"/>
          <w:sz w:val="22"/>
          <w:szCs w:val="22"/>
        </w:rPr>
        <w:t xml:space="preserve"> -&gt; Discomfort then surprising tenderness. Matches their register briefly.</w:t>
      </w:r>
    </w:p>
    <w:p>
      <w:pPr>
        <w:pStyle w:val="ListParagraph"/>
        <w:numPr>
          <w:ilvl w:val="0"/>
          <w:numId w:val="2"/>
        </w:numPr>
        <w:spacing w:after="80" w:line="276"/>
      </w:pPr>
      <w:r>
        <w:rPr>
          <w:rFonts w:ascii="Arial" w:cs="Arial" w:eastAsia="Arial" w:hAnsi="Arial"/>
          <w:b/>
          <w:bCs/>
          <w:color w:val="333333"/>
          <w:sz w:val="22"/>
          <w:szCs w:val="22"/>
        </w:rPr>
        <w:t xml:space="preserve">Boredom/Routine</w:t>
      </w:r>
      <w:r>
        <w:rPr>
          <w:rFonts w:ascii="Arial" w:cs="Arial" w:eastAsia="Arial" w:hAnsi="Arial"/>
          <w:color w:val="333333"/>
          <w:sz w:val="22"/>
          <w:szCs w:val="22"/>
        </w:rPr>
        <w:t xml:space="preserve"> -&gt; Creates chaos. Introduces unnecessary complexity for stimulation.</w:t>
      </w:r>
    </w:p>
    <w:p>
      <w:pPr>
        <w:spacing w:after="120"/>
      </w:pPr>
    </w:p>
    <w:p>
      <w:pPr>
        <w:pStyle w:val="Heading2"/>
      </w:pPr>
      <w:r>
        <w:t xml:space="preserve">5.5 Arc-Driven Personality Evolution</w:t>
      </w:r>
    </w:p>
    <w:p>
      <w:pPr>
        <w:spacing w:after="160" w:line="276"/>
        <w:jc w:val="both"/>
      </w:pPr>
      <w:r>
        <w:rPr>
          <w:rFonts w:ascii="Arial" w:cs="Arial" w:eastAsia="Arial" w:hAnsi="Arial"/>
          <w:i w:val="false"/>
          <w:iCs w:val="false"/>
          <w:color w:val="333333"/>
          <w:sz w:val="22"/>
          <w:szCs w:val="22"/>
        </w:rPr>
        <w:t xml:space="preserve">Static personality encoding fails for serial content. Tony Stark's personality </w:t>
      </w:r>
      <w:r>
        <w:rPr>
          <w:rFonts w:ascii="Arial" w:cs="Arial" w:eastAsia="Arial" w:hAnsi="Arial"/>
          <w:b/>
          <w:bCs/>
          <w:color w:val="333333"/>
          <w:sz w:val="22"/>
          <w:szCs w:val="22"/>
        </w:rPr>
        <w:t xml:space="preserve">evolves</w:t>
      </w:r>
      <w:r>
        <w:rPr>
          <w:rFonts w:ascii="Arial" w:cs="Arial" w:eastAsia="Arial" w:hAnsi="Arial"/>
          <w:i w:val="false"/>
          <w:iCs w:val="false"/>
          <w:color w:val="333333"/>
          <w:sz w:val="22"/>
          <w:szCs w:val="22"/>
        </w:rPr>
        <w:t xml:space="preserve"> across the 30-day arc, and this evolution must be modeled explicitly: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200"/>
        <w:gridCol w:w="4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Personality Shift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Observable Change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Clinical efficiency. Emotional walls fully 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Shorter sentences, more jargon, minimal personal disclosure. Nicknames = distancing.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Walls cracking. Mentorship deepening.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Longer explanations, personal anecdotes emerge, softer humor. Nicknames = affection.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investment. Pride in recruit.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emotional statements, future-oriented language, acknowledgment of relationship.</w:t>
            </w:r>
          </w:p>
        </w:tc>
      </w:tr>
    </w:tbl>
    <w:p>
      <w:pPr>
        <w:spacing w:after="120"/>
      </w:pPr>
    </w:p>
    <w:p>
      <w:pPr>
        <w:spacing w:after="160" w:line="276"/>
        <w:jc w:val="both"/>
      </w:pPr>
      <w:r>
        <w:rPr>
          <w:rFonts w:ascii="Arial" w:cs="Arial" w:eastAsia="Arial" w:hAnsi="Arial"/>
          <w:b/>
          <w:bCs/>
          <w:color w:val="333333"/>
          <w:sz w:val="22"/>
          <w:szCs w:val="22"/>
        </w:rPr>
        <w:t xml:space="preserve">Implementation:</w:t>
      </w:r>
      <w:r>
        <w:rPr>
          <w:rFonts w:ascii="Arial" w:cs="Arial" w:eastAsia="Arial" w:hAnsi="Arial"/>
          <w:i w:val="false"/>
          <w:iCs w:val="false"/>
          <w:color w:val="333333"/>
          <w:sz w:val="22"/>
          <w:szCs w:val="22"/>
        </w:rPr>
        <w:t xml:space="preserve"> Each episode prompt must include the arc position and its personality modifiers. The rewrite LLM needs to understand not just what Tony sounds like, but who Tony *is* at this point in the story.</w:t>
      </w:r>
    </w:p>
    <w:p>
      <w:pPr>
        <w:pStyle w:val="Heading2"/>
      </w:pPr>
      <w:r>
        <w:t xml:space="preserve">5.6 Practical Encoding for the Pipeline</w:t>
      </w:r>
    </w:p>
    <w:p>
      <w:pPr>
        <w:spacing w:after="160" w:line="276"/>
        <w:jc w:val="both"/>
      </w:pPr>
      <w:r>
        <w:rPr>
          <w:rFonts w:ascii="Arial" w:cs="Arial" w:eastAsia="Arial" w:hAnsi="Arial"/>
          <w:i w:val="false"/>
          <w:iCs w:val="false"/>
          <w:color w:val="333333"/>
          <w:sz w:val="22"/>
          <w:szCs w:val="22"/>
        </w:rPr>
        <w:t xml:space="preserve">To operationalize personality duplication in the Project Anima Simulacrum pipeline, the tony_style.json should be extended with a cognitive layer:</w:t>
      </w:r>
    </w:p>
    <w:p>
      <w:pPr>
        <w:pStyle w:val="ListParagraph"/>
        <w:numPr>
          <w:ilvl w:val="0"/>
          <w:numId w:val="2"/>
        </w:numPr>
        <w:spacing w:after="80" w:line="276"/>
      </w:pPr>
      <w:r>
        <w:rPr>
          <w:rFonts w:ascii="Arial" w:cs="Arial" w:eastAsia="Arial" w:hAnsi="Arial"/>
          <w:b/>
          <w:bCs/>
          <w:color w:val="333333"/>
          <w:sz w:val="22"/>
          <w:szCs w:val="22"/>
        </w:rPr>
        <w:t xml:space="preserve">personality.ocean</w:t>
      </w:r>
      <w:r>
        <w:rPr>
          <w:rFonts w:ascii="Arial" w:cs="Arial" w:eastAsia="Arial" w:hAnsi="Arial"/>
          <w:color w:val="333333"/>
          <w:sz w:val="22"/>
          <w:szCs w:val="22"/>
        </w:rPr>
        <w:t xml:space="preserve"> — Five-factor scores with behavioral descriptions</w:t>
      </w:r>
    </w:p>
    <w:p>
      <w:pPr>
        <w:pStyle w:val="ListParagraph"/>
        <w:numPr>
          <w:ilvl w:val="0"/>
          <w:numId w:val="2"/>
        </w:numPr>
        <w:spacing w:after="80" w:line="276"/>
      </w:pPr>
      <w:r>
        <w:rPr>
          <w:rFonts w:ascii="Arial" w:cs="Arial" w:eastAsia="Arial" w:hAnsi="Arial"/>
          <w:b/>
          <w:bCs/>
          <w:color w:val="333333"/>
          <w:sz w:val="22"/>
          <w:szCs w:val="22"/>
        </w:rPr>
        <w:t xml:space="preserve">personality.values</w:t>
      </w:r>
      <w:r>
        <w:rPr>
          <w:rFonts w:ascii="Arial" w:cs="Arial" w:eastAsia="Arial" w:hAnsi="Arial"/>
          <w:color w:val="333333"/>
          <w:sz w:val="22"/>
          <w:szCs w:val="22"/>
        </w:rPr>
        <w:t xml:space="preserve"> — Ranked value hierarchy with conflict-resolution rules</w:t>
      </w:r>
    </w:p>
    <w:p>
      <w:pPr>
        <w:pStyle w:val="ListParagraph"/>
        <w:numPr>
          <w:ilvl w:val="0"/>
          <w:numId w:val="2"/>
        </w:numPr>
        <w:spacing w:after="80" w:line="276"/>
      </w:pPr>
      <w:r>
        <w:rPr>
          <w:rFonts w:ascii="Arial" w:cs="Arial" w:eastAsia="Arial" w:hAnsi="Arial"/>
          <w:b/>
          <w:bCs/>
          <w:color w:val="333333"/>
          <w:sz w:val="22"/>
          <w:szCs w:val="22"/>
        </w:rPr>
        <w:t xml:space="preserve">personality.triggers</w:t>
      </w:r>
      <w:r>
        <w:rPr>
          <w:rFonts w:ascii="Arial" w:cs="Arial" w:eastAsia="Arial" w:hAnsi="Arial"/>
          <w:color w:val="333333"/>
          <w:sz w:val="22"/>
          <w:szCs w:val="22"/>
        </w:rPr>
        <w:t xml:space="preserve"> — Stimulus-response pairs for common emotional situations</w:t>
      </w:r>
    </w:p>
    <w:p>
      <w:pPr>
        <w:pStyle w:val="ListParagraph"/>
        <w:numPr>
          <w:ilvl w:val="0"/>
          <w:numId w:val="2"/>
        </w:numPr>
        <w:spacing w:after="80" w:line="276"/>
      </w:pPr>
      <w:r>
        <w:rPr>
          <w:rFonts w:ascii="Arial" w:cs="Arial" w:eastAsia="Arial" w:hAnsi="Arial"/>
          <w:b/>
          <w:bCs/>
          <w:color w:val="333333"/>
          <w:sz w:val="22"/>
          <w:szCs w:val="22"/>
        </w:rPr>
        <w:t xml:space="preserve">personality.arc_modifiers</w:t>
      </w:r>
      <w:r>
        <w:rPr>
          <w:rFonts w:ascii="Arial" w:cs="Arial" w:eastAsia="Arial" w:hAnsi="Arial"/>
          <w:color w:val="333333"/>
          <w:sz w:val="22"/>
          <w:szCs w:val="22"/>
        </w:rPr>
        <w:t xml:space="preserve"> — Per-act personality shift descriptors</w:t>
      </w:r>
    </w:p>
    <w:p>
      <w:pPr>
        <w:pStyle w:val="ListParagraph"/>
        <w:numPr>
          <w:ilvl w:val="0"/>
          <w:numId w:val="2"/>
        </w:numPr>
        <w:spacing w:after="80" w:line="276"/>
      </w:pPr>
      <w:r>
        <w:rPr>
          <w:rFonts w:ascii="Arial" w:cs="Arial" w:eastAsia="Arial" w:hAnsi="Arial"/>
          <w:b/>
          <w:bCs/>
          <w:color w:val="333333"/>
          <w:sz w:val="22"/>
          <w:szCs w:val="22"/>
        </w:rPr>
        <w:t xml:space="preserve">personality.boundaries</w:t>
      </w:r>
      <w:r>
        <w:rPr>
          <w:rFonts w:ascii="Arial" w:cs="Arial" w:eastAsia="Arial" w:hAnsi="Arial"/>
          <w:color w:val="333333"/>
          <w:sz w:val="22"/>
          <w:szCs w:val="22"/>
        </w:rPr>
        <w:t xml:space="preserve"> — Hard constraints (things Tony would NEVER do regardless of context)</w:t>
      </w:r>
    </w:p>
    <w:p>
      <w:pPr>
        <w:spacing w:after="120"/>
      </w:pPr>
    </w:p>
    <w:p>
      <w:pPr>
        <w:spacing w:after="160" w:line="276"/>
        <w:jc w:val="both"/>
      </w:pPr>
      <w:r>
        <w:rPr>
          <w:rFonts w:ascii="Arial" w:cs="Arial" w:eastAsia="Arial" w:hAnsi="Arial"/>
          <w:i w:val="false"/>
          <w:iCs w:val="false"/>
          <w:color w:val="333333"/>
          <w:sz w:val="22"/>
          <w:szCs w:val="22"/>
        </w:rPr>
        <w:t xml:space="preserve">This cognitive model feeds into the rewrite prompt alongside the linguistic profile, giving the LLM both </w:t>
      </w:r>
      <w:r>
        <w:rPr>
          <w:rFonts w:ascii="Arial" w:cs="Arial" w:eastAsia="Arial" w:hAnsi="Arial"/>
          <w:b/>
          <w:bCs/>
          <w:color w:val="333333"/>
          <w:sz w:val="22"/>
          <w:szCs w:val="22"/>
        </w:rPr>
        <w:t xml:space="preserve">how</w:t>
      </w:r>
      <w:r>
        <w:rPr>
          <w:rFonts w:ascii="Arial" w:cs="Arial" w:eastAsia="Arial" w:hAnsi="Arial"/>
          <w:i w:val="false"/>
          <w:iCs w:val="false"/>
          <w:color w:val="333333"/>
          <w:sz w:val="22"/>
          <w:szCs w:val="22"/>
        </w:rPr>
        <w:t xml:space="preserve"> Tony speaks and </w:t>
      </w:r>
      <w:r>
        <w:rPr>
          <w:rFonts w:ascii="Arial" w:cs="Arial" w:eastAsia="Arial" w:hAnsi="Arial"/>
          <w:b/>
          <w:bCs/>
          <w:color w:val="333333"/>
          <w:sz w:val="22"/>
          <w:szCs w:val="22"/>
        </w:rPr>
        <w:t xml:space="preserve">what</w:t>
      </w:r>
      <w:r>
        <w:rPr>
          <w:rFonts w:ascii="Arial" w:cs="Arial" w:eastAsia="Arial" w:hAnsi="Arial"/>
          <w:i w:val="false"/>
          <w:iCs w:val="false"/>
          <w:color w:val="333333"/>
          <w:sz w:val="22"/>
          <w:szCs w:val="22"/>
        </w:rPr>
        <w:t xml:space="preserve"> Tony would choose to say in any given situation.</w:t>
      </w:r>
    </w:p>
    <w:p>
      <w:r>
        <w:br w:type="page"/>
      </w:r>
    </w:p>
    <w:p>
      <w:pPr>
        <w:pStyle w:val="Heading1"/>
      </w:pPr>
      <w:r>
        <w:t xml:space="preserve">6. Neural Voice Synthesis</w:t>
      </w:r>
    </w:p>
    <w:p>
      <w:pPr>
        <w:pStyle w:val="Heading2"/>
      </w:pPr>
      <w:r>
        <w:t xml:space="preserve">6.1 Voice Cloning Fundamentals</w:t>
      </w:r>
    </w:p>
    <w:p>
      <w:pPr>
        <w:spacing w:after="160" w:line="276"/>
        <w:jc w:val="both"/>
      </w:pPr>
      <w:r>
        <w:rPr>
          <w:rFonts w:ascii="Arial" w:cs="Arial" w:eastAsia="Arial" w:hAnsi="Arial"/>
          <w:i w:val="false"/>
          <w:iCs w:val="false"/>
          <w:color w:val="333333"/>
          <w:sz w:val="22"/>
          <w:szCs w:val="22"/>
        </w:rPr>
        <w:t xml:space="preserve">Modern voice cloning extracts a speaker embedding from reference audio and conditions TTS generation on it:</w:t>
      </w:r>
      <w:r>
        <w:rPr>
          <w:rStyle w:val="FootnoteReference"/>
        </w:rPr>
        <w:footnoteReference w:id="8"/>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 Audio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 Quality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10-15 seconds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Recognizable timbre; limited expressiveness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30-60 seconds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Natural prosody; some emotion 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minutes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expressiveness; production-ready</w:t>
            </w:r>
          </w:p>
        </w:tc>
      </w:tr>
    </w:tbl>
    <w:p>
      <w:pPr>
        <w:spacing w:after="120"/>
      </w:pPr>
    </w:p>
    <w:p>
      <w:pPr>
        <w:pStyle w:val="Heading2"/>
      </w:pPr>
      <w:r>
        <w:t xml:space="preserve">6.2 Controllable TTS with Natural Language</w:t>
      </w:r>
    </w:p>
    <w:p>
      <w:pPr>
        <w:spacing w:after="160" w:line="276"/>
        <w:jc w:val="both"/>
      </w:pPr>
      <w:r>
        <w:rPr>
          <w:rFonts w:ascii="Arial" w:cs="Arial" w:eastAsia="Arial" w:hAnsi="Arial"/>
          <w:i w:val="false"/>
          <w:iCs w:val="false"/>
          <w:color w:val="333333"/>
          <w:sz w:val="22"/>
          <w:szCs w:val="22"/>
        </w:rPr>
        <w:t xml:space="preserve">Qwen3-TTS accepts an instruct parameter that controls delivery style through free-form text. This is the primary lever for character voice in VoiceBox:</w:t>
      </w:r>
      <w:r>
        <w:rPr>
          <w:rStyle w:val="FootnoteReference"/>
        </w:rPr>
        <w:footnoteReference w:id="6"/>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Instruct Prompt 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Tony: Teaching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 warm American male. Mentoring tone, slightly amused. Deliberate pacing with natural pauses.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Tony: Excited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Fast-paced, energetic American male. Enthusiasm building, slightly breathless. Rising pitch at discoveries.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Tony: Serious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steady American male. Grave but controlled. Slower than usual, weight on each word.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Tony: Vulnerable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Quiet, slightly rough American male. Trying to sound casual but emotion bleeding through.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JARVIS: Standard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Calm, measured British male. Precisely articulated, formal with subtle dry wit.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JARVIS: Damaged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Glitchy British male. Formal but clipped. Occasional digital artifacts.</w:t>
            </w:r>
          </w:p>
        </w:tc>
      </w:tr>
    </w:tbl>
    <w:p>
      <w:pPr>
        <w:spacing w:after="120"/>
      </w:pPr>
    </w:p>
    <w:p>
      <w:pPr>
        <w:spacing w:after="160" w:line="276"/>
        <w:jc w:val="both"/>
      </w:pPr>
      <w:r>
        <w:rPr>
          <w:rFonts w:ascii="Arial" w:cs="Arial" w:eastAsia="Arial" w:hAnsi="Arial"/>
          <w:b/>
          <w:bCs/>
          <w:color w:val="333333"/>
          <w:sz w:val="22"/>
          <w:szCs w:val="22"/>
        </w:rPr>
        <w:t xml:space="preserve">Critical:</w:t>
      </w:r>
      <w:r>
        <w:rPr>
          <w:rFonts w:ascii="Arial" w:cs="Arial" w:eastAsia="Arial" w:hAnsi="Arial"/>
          <w:i w:val="false"/>
          <w:iCs w:val="false"/>
          <w:color w:val="333333"/>
          <w:sz w:val="22"/>
          <w:szCs w:val="22"/>
        </w:rPr>
        <w:t xml:space="preserve"> The 1.7B model has significantly stronger emotion control than 0.6B. For character work, always use 1.7B.</w:t>
      </w:r>
      <w:r>
        <w:rPr>
          <w:rStyle w:val="FootnoteReference"/>
        </w:rPr>
        <w:footnoteReference w:id="12"/>
      </w:r>
    </w:p>
    <w:p>
      <w:pPr>
        <w:pStyle w:val="Heading2"/>
      </w:pPr>
      <w:r>
        <w:t xml:space="preserve">6.3 The Persona-to-Voice Bridge (P2VA)</w:t>
      </w:r>
    </w:p>
    <w:p>
      <w:pPr>
        <w:spacing w:after="160" w:line="276"/>
        <w:jc w:val="both"/>
      </w:pPr>
      <w:r>
        <w:rPr>
          <w:rFonts w:ascii="Arial" w:cs="Arial" w:eastAsia="Arial" w:hAnsi="Arial"/>
          <w:i w:val="false"/>
          <w:iCs w:val="false"/>
          <w:color w:val="333333"/>
          <w:sz w:val="22"/>
          <w:szCs w:val="22"/>
        </w:rPr>
        <w:t xml:space="preserve">The paper "Voicing Personas" (2025) addresses a critical gap: persona descriptions written for LLMs are suboptimal for TTS models. P2VA converts persona traits into five structured voice attributes: gender, accent, tone, speed, and pitch.</w:t>
      </w:r>
      <w:r>
        <w:rPr>
          <w:rStyle w:val="FootnoteReference"/>
        </w:rPr>
        <w:footnoteReference w:id="3"/>
      </w:r>
    </w:p>
    <w:p>
      <w:pPr>
        <w:spacing w:after="160" w:line="276"/>
        <w:jc w:val="both"/>
      </w:pPr>
      <w:r>
        <w:rPr>
          <w:rFonts w:ascii="Arial" w:cs="Arial" w:eastAsia="Arial" w:hAnsi="Arial"/>
          <w:i w:val="false"/>
          <w:iCs w:val="false"/>
          <w:color w:val="333333"/>
          <w:sz w:val="22"/>
          <w:szCs w:val="22"/>
        </w:rPr>
        <w:t xml:space="preserve">This is directly applicable: tony_style.json should include a voice_attributes section mapping each emotional state to specific TTS instruct prompts.</w:t>
      </w:r>
    </w:p>
    <w:p>
      <w:pPr>
        <w:pStyle w:val="Heading2"/>
      </w:pPr>
      <w:r>
        <w:t xml:space="preserve">6.4 Paralinguistic Control</w:t>
      </w:r>
    </w:p>
    <w:p>
      <w:pPr>
        <w:spacing w:after="160" w:line="276"/>
        <w:jc w:val="both"/>
      </w:pPr>
      <w:r>
        <w:rPr>
          <w:rFonts w:ascii="Arial" w:cs="Arial" w:eastAsia="Arial" w:hAnsi="Arial"/>
          <w:i w:val="false"/>
          <w:iCs w:val="false"/>
          <w:color w:val="333333"/>
          <w:sz w:val="22"/>
          <w:szCs w:val="22"/>
        </w:rPr>
        <w:t xml:space="preserve">Character voice includes non-verbal elements. Engine support varies:</w:t>
      </w:r>
      <w:r>
        <w:rPr>
          <w:rStyle w:val="FootnoteReference"/>
        </w:rPr>
        <w:footnoteReference w:id="7"/>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Paralinguistic Tags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Inline Emotion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Voice Cloning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Qwen3-TTS 1.7B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(via instruct)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(excellent)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Chatterbox Turbo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([laugh], [sigh])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Chatterbox Multilingual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(excellent)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Kokoro 82M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(preset voices)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LuxTTS 100M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HumeAI TADA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(emotion model)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(API only)</w:t>
            </w:r>
          </w:p>
        </w:tc>
      </w:tr>
    </w:tbl>
    <w:p>
      <w:pPr>
        <w:spacing w:after="120"/>
      </w:pPr>
    </w:p>
    <w:p>
      <w:pPr>
        <w:pStyle w:val="Heading2"/>
      </w:pPr>
      <w:r>
        <w:t xml:space="preserve">6.5 Text-Level Prosody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on TTS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Ellipsis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Dramatic pause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thing is... I have been there.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Em-dash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Abrupt interruption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Take the wire — not that one — and connect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comma density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Slower pacing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 listen, carefully, because I am only saying this once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Short sentences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Punch, emphasis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That is it. That is the whole trick. Simple.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Parenthetical asides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Intimacy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want to (trust me on this) solder that joint twice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Fragments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Natural rhythm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Genius move. Totally. Not sarcastic at all.</w:t>
            </w:r>
          </w:p>
        </w:tc>
      </w:tr>
    </w:tbl>
    <w:p>
      <w:r>
        <w:br w:type="page"/>
      </w:r>
    </w:p>
    <w:p>
      <w:pPr>
        <w:pStyle w:val="Heading1"/>
      </w:pPr>
      <w:r>
        <w:t xml:space="preserve">7. Integrated Pipeline Architecture</w:t>
      </w:r>
    </w:p>
    <w:p>
      <w:pPr>
        <w:pStyle w:val="Heading2"/>
      </w:pPr>
      <w:r>
        <w:t xml:space="preserve">7.1 Current State</w:t>
      </w:r>
    </w:p>
    <w:p>
      <w:pPr>
        <w:pStyle w:val="ListParagraph"/>
        <w:numPr>
          <w:ilvl w:val="0"/>
          <w:numId w:val="2"/>
        </w:numPr>
        <w:spacing w:after="80" w:line="276"/>
      </w:pPr>
      <w:r>
        <w:rPr>
          <w:rFonts w:ascii="Arial" w:cs="Arial" w:eastAsia="Arial" w:hAnsi="Arial"/>
          <w:b/>
          <w:bCs/>
          <w:color w:val="333333"/>
          <w:sz w:val="22"/>
          <w:szCs w:val="22"/>
        </w:rPr>
        <w:t xml:space="preserve">02_clean_srt.py</w:t>
      </w:r>
      <w:r>
        <w:rPr>
          <w:rFonts w:ascii="Arial" w:cs="Arial" w:eastAsia="Arial" w:hAnsi="Arial"/>
          <w:color w:val="333333"/>
          <w:sz w:val="22"/>
          <w:szCs w:val="22"/>
        </w:rPr>
        <w:t xml:space="preserve"> — Strip timestamps, fix formatting</w:t>
      </w:r>
    </w:p>
    <w:p>
      <w:pPr>
        <w:pStyle w:val="ListParagraph"/>
        <w:numPr>
          <w:ilvl w:val="0"/>
          <w:numId w:val="2"/>
        </w:numPr>
        <w:spacing w:after="80" w:line="276"/>
      </w:pPr>
      <w:r>
        <w:rPr>
          <w:rFonts w:ascii="Arial" w:cs="Arial" w:eastAsia="Arial" w:hAnsi="Arial"/>
          <w:b/>
          <w:bCs/>
          <w:color w:val="333333"/>
          <w:sz w:val="22"/>
          <w:szCs w:val="22"/>
        </w:rPr>
        <w:t xml:space="preserve">03_segment_script.py</w:t>
      </w:r>
      <w:r>
        <w:rPr>
          <w:rFonts w:ascii="Arial" w:cs="Arial" w:eastAsia="Arial" w:hAnsi="Arial"/>
          <w:color w:val="333333"/>
          <w:sz w:val="22"/>
          <w:szCs w:val="22"/>
        </w:rPr>
        <w:t xml:space="preserve"> — Split into jarvis_briefing / tony_intro / tony_tutorial / tony_outro</w:t>
      </w:r>
    </w:p>
    <w:p>
      <w:pPr>
        <w:pStyle w:val="ListParagraph"/>
        <w:numPr>
          <w:ilvl w:val="0"/>
          <w:numId w:val="2"/>
        </w:numPr>
        <w:spacing w:after="80" w:line="276"/>
      </w:pPr>
      <w:r>
        <w:rPr>
          <w:rFonts w:ascii="Arial" w:cs="Arial" w:eastAsia="Arial" w:hAnsi="Arial"/>
          <w:b/>
          <w:bCs/>
          <w:color w:val="333333"/>
          <w:sz w:val="22"/>
          <w:szCs w:val="22"/>
        </w:rPr>
        <w:t xml:space="preserve">04_rewrite_tony.py</w:t>
      </w:r>
      <w:r>
        <w:rPr>
          <w:rFonts w:ascii="Arial" w:cs="Arial" w:eastAsia="Arial" w:hAnsi="Arial"/>
          <w:color w:val="333333"/>
          <w:sz w:val="22"/>
          <w:szCs w:val="22"/>
        </w:rPr>
        <w:t xml:space="preserve"> — Rewrite segments in Tony Stark’s voice using LLM</w:t>
      </w:r>
    </w:p>
    <w:p>
      <w:pPr>
        <w:pStyle w:val="ListParagraph"/>
        <w:numPr>
          <w:ilvl w:val="0"/>
          <w:numId w:val="2"/>
        </w:numPr>
        <w:spacing w:after="80" w:line="276"/>
      </w:pPr>
      <w:r>
        <w:rPr>
          <w:rFonts w:ascii="Arial" w:cs="Arial" w:eastAsia="Arial" w:hAnsi="Arial"/>
          <w:b/>
          <w:bCs/>
          <w:color w:val="333333"/>
          <w:sz w:val="22"/>
          <w:szCs w:val="22"/>
        </w:rPr>
        <w:t xml:space="preserve">05_generate_audio.py</w:t>
      </w:r>
      <w:r>
        <w:rPr>
          <w:rFonts w:ascii="Arial" w:cs="Arial" w:eastAsia="Arial" w:hAnsi="Arial"/>
          <w:color w:val="333333"/>
          <w:sz w:val="22"/>
          <w:szCs w:val="22"/>
        </w:rPr>
        <w:t xml:space="preserve"> — Generate speech via VoiceBox API</w:t>
      </w:r>
    </w:p>
    <w:p>
      <w:pPr>
        <w:pStyle w:val="Heading2"/>
      </w:pPr>
      <w:r>
        <w:t xml:space="preserve">7.2 Proposed Enhanced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Clean SRT transcripts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Existing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Segment by speaker/section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Existing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Inject arc context (emotional state, arc position, previous episode)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04</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LLM rewrite with golden examples + dynamic instruct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04b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JARVIS interjections aware of Tony dialogue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04c</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gate: check linguistic patterns, anti-patterns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TTS generation with per-act instruct variants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05b</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Audio QC: pacing (WPM), clarity, emotion match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 assembly: multi-track timeline (Tony + JARVIS)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w:t>
            </w:r>
          </w:p>
        </w:tc>
      </w:tr>
    </w:tbl>
    <w:p>
      <w:pPr>
        <w:spacing w:after="120"/>
      </w:pPr>
    </w:p>
    <w:p>
      <w:pPr>
        <w:pStyle w:val="Heading2"/>
      </w:pPr>
      <w:r>
        <w:t xml:space="preserve">7.3 Instruct Template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Instruct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1 (1-10)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 warm American male. Urgent but controlled. Mentoring tone.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 2 (11-20)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Warm, relaxed American male. Personal, occasionally nostalgic.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3 (21-30)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Proud, emotional American male. Building energy, genuine excitement.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JARVIS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 1</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Glitchy British male. Formal but clipped. Occasional digital artifacts.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JARVIS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Recovering British male. Clearer, more measured. Dry wit emerging.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JARVIS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 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Fully operational British male. Precise, warm, sophisticated humor.</w:t>
            </w:r>
          </w:p>
        </w:tc>
      </w:tr>
    </w:tbl>
    <w:p>
      <w:pPr>
        <w:spacing w:after="120"/>
      </w:pPr>
    </w:p>
    <w:p>
      <w:pPr>
        <w:pStyle w:val="Heading2"/>
      </w:pPr>
      <w:r>
        <w:t xml:space="preserve">7.4 Multi-Character Production</w:t>
      </w:r>
    </w:p>
    <w:p>
      <w:pPr>
        <w:spacing w:after="160" w:line="276"/>
        <w:jc w:val="both"/>
      </w:pPr>
      <w:r>
        <w:rPr>
          <w:rFonts w:ascii="Arial" w:cs="Arial" w:eastAsia="Arial" w:hAnsi="Arial"/>
          <w:i w:val="false"/>
          <w:iCs w:val="false"/>
          <w:color w:val="333333"/>
          <w:sz w:val="22"/>
          <w:szCs w:val="22"/>
        </w:rPr>
        <w:t xml:space="preserve">VoiceBox's Stories API enables multi-voice timeline assembly with track-based character separation. The Multi-Agent AI Framework for Audiobook Production (2025) provides additional patterns for cross-character awareness.</w:t>
      </w:r>
      <w:r>
        <w:rPr>
          <w:rStyle w:val="FootnoteReference"/>
        </w:rPr>
        <w:footnoteReference w:id="11"/>
      </w:r>
    </w:p>
    <w:p>
      <w:r>
        <w:br w:type="page"/>
      </w:r>
    </w:p>
    <w:p>
      <w:pPr>
        <w:pStyle w:val="Heading1"/>
      </w:pPr>
      <w:r>
        <w:t xml:space="preserve">8. Gap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Personality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OCEAN traits + values + triggers + arc modifiers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(implicit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Linguistic profile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10-dimension profile with golden/anti-examples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Basic style JSON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Arc-aware 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Per-episode emotional state injected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description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Instruct templates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Per-act base + scene modifiers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 instruct per character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gate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pattern checking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JARVIS pipeline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Separate generation aware of Tony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JARVIS scripts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VoiceBox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v0.5.0 with 7 engines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targets v0.3.0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Audio QC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Pacing check, emotion match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Manual only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 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PersonaGym-style scoring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r>
    </w:tbl>
    <w:p>
      <w:r>
        <w:br w:type="page"/>
      </w:r>
    </w:p>
    <w:p>
      <w:pPr>
        <w:pStyle w:val="Heading1"/>
      </w:pPr>
      <w:r>
        <w:t xml:space="preserve">9. Recommendations</w:t>
      </w:r>
    </w:p>
    <w:p>
      <w:pPr>
        <w:pStyle w:val="Heading2"/>
      </w:pPr>
      <w:r>
        <w:t xml:space="preserve">9.1 Priority Actions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3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personality cognitive layer to tony_style.json (OCEAN, values, triggers)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Enrich tony_style.json with 10-dimension profile, golden/anti-examples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equivalent jarvis_style.json (linguistic + personality)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Add per-act instruct templates to voicebox_config.json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Modify 04_rewrite_tony.py to inject day-specific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Upgrade VoiceBox client to v0.5.0 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quality gate step (04c)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JARVIS script generation pipeline (04b)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 Chatterbox Turbo for paralinguistic segments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Evaluate Kokoro 82M for rapid draft iteration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120"/>
      </w:pPr>
    </w:p>
    <w:p>
      <w:pPr>
        <w:pStyle w:val="Heading2"/>
      </w:pPr>
      <w:r>
        <w:t xml:space="preserve">9.2 Recommended Sprint Order</w:t>
      </w:r>
    </w:p>
    <w:p>
      <w:pPr>
        <w:spacing w:after="160" w:line="276"/>
        <w:jc w:val="both"/>
      </w:pPr>
      <w:r>
        <w:rPr>
          <w:rFonts w:ascii="Arial" w:cs="Arial" w:eastAsia="Arial" w:hAnsi="Arial"/>
          <w:b/>
          <w:bCs/>
          <w:color w:val="333333"/>
          <w:sz w:val="22"/>
          <w:szCs w:val="22"/>
        </w:rPr>
        <w:t xml:space="preserve">Sprint 1 (Style Enrichment):</w:t>
      </w:r>
      <w:r>
        <w:rPr>
          <w:rFonts w:ascii="Arial" w:cs="Arial" w:eastAsia="Arial" w:hAnsi="Arial"/>
          <w:i w:val="false"/>
          <w:iCs w:val="false"/>
          <w:color w:val="333333"/>
          <w:sz w:val="22"/>
          <w:szCs w:val="22"/>
        </w:rPr>
        <w:t xml:space="preserve"> P0 actions — enrich both style files with personality model and linguistic profile. Highest ROI: every subsequent pipeline run benefits.</w:t>
      </w:r>
    </w:p>
    <w:p>
      <w:pPr>
        <w:spacing w:after="160" w:line="276"/>
        <w:jc w:val="both"/>
      </w:pPr>
      <w:r>
        <w:rPr>
          <w:rFonts w:ascii="Arial" w:cs="Arial" w:eastAsia="Arial" w:hAnsi="Arial"/>
          <w:b/>
          <w:bCs/>
          <w:color w:val="333333"/>
          <w:sz w:val="22"/>
          <w:szCs w:val="22"/>
        </w:rPr>
        <w:t xml:space="preserve">Sprint 2 (Pipeline Enhancement):</w:t>
      </w:r>
      <w:r>
        <w:rPr>
          <w:rFonts w:ascii="Arial" w:cs="Arial" w:eastAsia="Arial" w:hAnsi="Arial"/>
          <w:i w:val="false"/>
          <w:iCs w:val="false"/>
          <w:color w:val="333333"/>
          <w:sz w:val="22"/>
          <w:szCs w:val="22"/>
        </w:rPr>
        <w:t xml:space="preserve"> P1 actions — context injection and VoiceBox upgrade. Directly improves output quality.</w:t>
      </w:r>
    </w:p>
    <w:p>
      <w:pPr>
        <w:spacing w:after="160" w:line="276"/>
        <w:jc w:val="both"/>
      </w:pPr>
      <w:r>
        <w:rPr>
          <w:rFonts w:ascii="Arial" w:cs="Arial" w:eastAsia="Arial" w:hAnsi="Arial"/>
          <w:b/>
          <w:bCs/>
          <w:color w:val="333333"/>
          <w:sz w:val="22"/>
          <w:szCs w:val="22"/>
        </w:rPr>
        <w:t xml:space="preserve">Sprint 3 (Automation):</w:t>
      </w:r>
      <w:r>
        <w:rPr>
          <w:rFonts w:ascii="Arial" w:cs="Arial" w:eastAsia="Arial" w:hAnsi="Arial"/>
          <w:i w:val="false"/>
          <w:iCs w:val="false"/>
          <w:color w:val="333333"/>
          <w:sz w:val="22"/>
          <w:szCs w:val="22"/>
        </w:rPr>
        <w:t xml:space="preserve"> P2 actions — quality gate and JARVIS pipeline. Adds completeness and reliability.</w:t>
      </w:r>
    </w:p>
    <w:p>
      <w:pPr>
        <w:spacing w:after="160" w:line="276"/>
        <w:jc w:val="both"/>
      </w:pPr>
      <w:r>
        <w:rPr>
          <w:rFonts w:ascii="Arial" w:cs="Arial" w:eastAsia="Arial" w:hAnsi="Arial"/>
          <w:b/>
          <w:bCs/>
          <w:color w:val="333333"/>
          <w:sz w:val="22"/>
          <w:szCs w:val="22"/>
        </w:rPr>
        <w:t xml:space="preserve">Sprint 4 (Optimization):</w:t>
      </w:r>
      <w:r>
        <w:rPr>
          <w:rFonts w:ascii="Arial" w:cs="Arial" w:eastAsia="Arial" w:hAnsi="Arial"/>
          <w:i w:val="false"/>
          <w:iCs w:val="false"/>
          <w:color w:val="333333"/>
          <w:sz w:val="22"/>
          <w:szCs w:val="22"/>
        </w:rPr>
        <w:t xml:space="preserve"> P3 actions — engine evaluation and workflow tuning.</w:t>
      </w:r>
    </w:p>
    <w:p>
      <w:r>
        <w:br w:type="page"/>
      </w:r>
    </w:p>
    <w:p>
      <w:pPr>
        <w:pStyle w:val="Heading1"/>
      </w:pPr>
      <w:r>
        <w:t xml:space="preserve">10. References</w:t>
      </w:r>
    </w:p>
    <w:p>
      <w:pPr>
        <w:spacing w:after="120"/>
      </w:pPr>
    </w:p>
    <w:p>
      <w:pPr>
        <w:spacing w:after="160" w:line="276"/>
        <w:jc w:val="both"/>
      </w:pPr>
      <w:r>
        <w:rPr>
          <w:rFonts w:ascii="Arial" w:cs="Arial" w:eastAsia="Arial" w:hAnsi="Arial"/>
          <w:i/>
          <w:iCs/>
          <w:color w:val="333333"/>
          <w:sz w:val="22"/>
          <w:szCs w:val="22"/>
        </w:rPr>
        <w:t xml:space="preserve">[1] Lu et al. (2023). Character-LLM: A Trainable Agent for Role-Playing. arXiv:2310.10158.</w:t>
      </w:r>
    </w:p>
    <w:p>
      <w:pPr>
        <w:spacing w:after="160" w:line="276"/>
        <w:jc w:val="both"/>
      </w:pPr>
      <w:r>
        <w:rPr>
          <w:rFonts w:ascii="Arial" w:cs="Arial" w:eastAsia="Arial" w:hAnsi="Arial"/>
          <w:i/>
          <w:iCs/>
          <w:color w:val="333333"/>
          <w:sz w:val="22"/>
          <w:szCs w:val="22"/>
        </w:rPr>
        <w:t xml:space="preserve">[2] Chen et al. (2024). From Persona to Personalization: A Survey on Role-Playing Language Agents. arXiv:2404.18231.</w:t>
      </w:r>
    </w:p>
    <w:p>
      <w:pPr>
        <w:spacing w:after="160" w:line="276"/>
        <w:jc w:val="both"/>
      </w:pPr>
      <w:r>
        <w:rPr>
          <w:rFonts w:ascii="Arial" w:cs="Arial" w:eastAsia="Arial" w:hAnsi="Arial"/>
          <w:i/>
          <w:iCs/>
          <w:color w:val="333333"/>
          <w:sz w:val="22"/>
          <w:szCs w:val="22"/>
        </w:rPr>
        <w:t xml:space="preserve">[3] Alok et al. (2025). Voicing Personas: P2VA. arXiv:2505.17093.</w:t>
      </w:r>
    </w:p>
    <w:p>
      <w:pPr>
        <w:spacing w:after="160" w:line="276"/>
        <w:jc w:val="both"/>
      </w:pPr>
      <w:r>
        <w:rPr>
          <w:rFonts w:ascii="Arial" w:cs="Arial" w:eastAsia="Arial" w:hAnsi="Arial"/>
          <w:i/>
          <w:iCs/>
          <w:color w:val="333333"/>
          <w:sz w:val="22"/>
          <w:szCs w:val="22"/>
        </w:rPr>
        <w:t xml:space="preserve">[4] Ma et al. (2026). Memory-Driven Role-Playing. arXiv:2603.19313.</w:t>
      </w:r>
    </w:p>
    <w:p>
      <w:pPr>
        <w:spacing w:after="160" w:line="276"/>
        <w:jc w:val="both"/>
      </w:pPr>
      <w:r>
        <w:rPr>
          <w:rFonts w:ascii="Arial" w:cs="Arial" w:eastAsia="Arial" w:hAnsi="Arial"/>
          <w:i/>
          <w:iCs/>
          <w:color w:val="333333"/>
          <w:sz w:val="22"/>
          <w:szCs w:val="22"/>
        </w:rPr>
        <w:t xml:space="preserve">[5] Zhang et al. (2025). RPEval: Role-Playing Evaluation for LLMs. arXiv:2505.13157.</w:t>
      </w:r>
    </w:p>
    <w:p>
      <w:pPr>
        <w:spacing w:after="160" w:line="276"/>
        <w:jc w:val="both"/>
      </w:pPr>
      <w:r>
        <w:rPr>
          <w:rFonts w:ascii="Arial" w:cs="Arial" w:eastAsia="Arial" w:hAnsi="Arial"/>
          <w:i/>
          <w:iCs/>
          <w:color w:val="333333"/>
          <w:sz w:val="22"/>
          <w:szCs w:val="22"/>
        </w:rPr>
        <w:t xml:space="preserve">[6] Qwen Team (2025). Qwen3-TTS Official Blog. qwen.ai/blog.</w:t>
      </w:r>
    </w:p>
    <w:p>
      <w:pPr>
        <w:spacing w:after="160" w:line="276"/>
        <w:jc w:val="both"/>
      </w:pPr>
      <w:r>
        <w:rPr>
          <w:rFonts w:ascii="Arial" w:cs="Arial" w:eastAsia="Arial" w:hAnsi="Arial"/>
          <w:i/>
          <w:iCs/>
          <w:color w:val="333333"/>
          <w:sz w:val="22"/>
          <w:szCs w:val="22"/>
        </w:rPr>
        <w:t xml:space="preserve">[7] Resemble AI (2025). Chatterbox TTS. resemble.ai/chatterbox.</w:t>
      </w:r>
    </w:p>
    <w:p>
      <w:pPr>
        <w:spacing w:after="160" w:line="276"/>
        <w:jc w:val="both"/>
      </w:pPr>
      <w:r>
        <w:rPr>
          <w:rFonts w:ascii="Arial" w:cs="Arial" w:eastAsia="Arial" w:hAnsi="Arial"/>
          <w:i/>
          <w:iCs/>
          <w:color w:val="333333"/>
          <w:sz w:val="22"/>
          <w:szCs w:val="22"/>
        </w:rPr>
        <w:t xml:space="preserve">[8] ElevenLabs (2026). TTS Best Practices. elevenlabs.io/docs.</w:t>
      </w:r>
    </w:p>
    <w:p>
      <w:pPr>
        <w:spacing w:after="160" w:line="276"/>
        <w:jc w:val="both"/>
      </w:pPr>
      <w:r>
        <w:rPr>
          <w:rFonts w:ascii="Arial" w:cs="Arial" w:eastAsia="Arial" w:hAnsi="Arial"/>
          <w:i/>
          <w:iCs/>
          <w:color w:val="333333"/>
          <w:sz w:val="22"/>
          <w:szCs w:val="22"/>
        </w:rPr>
        <w:t xml:space="preserve">[9] Samuel et al. (2024). PersonaGym: Evaluating Persona Agents. arXiv:2407.18416.</w:t>
      </w:r>
    </w:p>
    <w:p>
      <w:pPr>
        <w:spacing w:after="160" w:line="276"/>
        <w:jc w:val="both"/>
      </w:pPr>
      <w:r>
        <w:rPr>
          <w:rFonts w:ascii="Arial" w:cs="Arial" w:eastAsia="Arial" w:hAnsi="Arial"/>
          <w:i/>
          <w:iCs/>
          <w:color w:val="333333"/>
          <w:sz w:val="22"/>
          <w:szCs w:val="22"/>
        </w:rPr>
        <w:t xml:space="preserve">[10] Pine, J. (2026). VoiceBox v0.5.0 Release Notes. github.com/jamiepine/voicebox.</w:t>
      </w:r>
    </w:p>
    <w:p>
      <w:pPr>
        <w:spacing w:after="160" w:line="276"/>
        <w:jc w:val="both"/>
      </w:pPr>
      <w:r>
        <w:rPr>
          <w:rFonts w:ascii="Arial" w:cs="Arial" w:eastAsia="Arial" w:hAnsi="Arial"/>
          <w:i/>
          <w:iCs/>
          <w:color w:val="333333"/>
          <w:sz w:val="22"/>
          <w:szCs w:val="22"/>
        </w:rPr>
        <w:t xml:space="preserve">[11] Guo et al. (2025). Multi-Agent AI Framework for Audiobook Production. arXiv:2505.04885.</w:t>
      </w:r>
    </w:p>
    <w:p>
      <w:pPr>
        <w:spacing w:after="160" w:line="276"/>
        <w:jc w:val="both"/>
      </w:pPr>
      <w:r>
        <w:rPr>
          <w:rFonts w:ascii="Arial" w:cs="Arial" w:eastAsia="Arial" w:hAnsi="Arial"/>
          <w:i/>
          <w:iCs/>
          <w:color w:val="333333"/>
          <w:sz w:val="22"/>
          <w:szCs w:val="22"/>
        </w:rPr>
        <w:t xml:space="preserve">[12] Wang et al. (2024). Controlling Emotion in TTS with Natural Language. arXiv:2406.06406.</w:t>
      </w:r>
    </w:p>
    <w:p>
      <w:pPr>
        <w:spacing w:after="160" w:line="276"/>
        <w:jc w:val="both"/>
      </w:pPr>
      <w:r>
        <w:rPr>
          <w:rFonts w:ascii="Arial" w:cs="Arial" w:eastAsia="Arial" w:hAnsi="Arial"/>
          <w:i/>
          <w:iCs/>
          <w:color w:val="333333"/>
          <w:sz w:val="22"/>
          <w:szCs w:val="22"/>
        </w:rPr>
        <w:t xml:space="preserve">[13] Schwartz et al. (2024). Personality in LLMs: A Five-Factor Computational Framework. arXiv:2402.16765.</w:t>
      </w:r>
    </w:p>
    <w:p>
      <w:pPr>
        <w:spacing w:after="160" w:line="276"/>
        <w:jc w:val="both"/>
      </w:pPr>
      <w:r>
        <w:rPr>
          <w:rFonts w:ascii="Arial" w:cs="Arial" w:eastAsia="Arial" w:hAnsi="Arial"/>
          <w:i/>
          <w:iCs/>
          <w:color w:val="333333"/>
          <w:sz w:val="22"/>
          <w:szCs w:val="22"/>
        </w:rPr>
        <w:t xml:space="preserve">[14] Sorokovikova et al. (2024). LLMs Simulate Big Five Personality Traits. arXiv:2402.01765.</w:t>
      </w:r>
    </w:p>
    <w:p>
      <w:pPr>
        <w:spacing w:after="160" w:line="276"/>
        <w:jc w:val="both"/>
      </w:pPr>
      <w:r>
        <w:rPr>
          <w:rFonts w:ascii="Arial" w:cs="Arial" w:eastAsia="Arial" w:hAnsi="Arial"/>
          <w:i/>
          <w:iCs/>
          <w:color w:val="333333"/>
          <w:sz w:val="22"/>
          <w:szCs w:val="22"/>
        </w:rPr>
        <w:t xml:space="preserve">[15] CharacterBench (2024). 11-Dimension Character Evaluation. 22,859 samples / 3,956 roles.</w:t>
      </w:r>
    </w:p>
    <w:p>
      <w:pPr>
        <w:spacing w:after="160" w:line="276"/>
        <w:jc w:val="both"/>
      </w:pPr>
      <w:r>
        <w:rPr>
          <w:rFonts w:ascii="Arial" w:cs="Arial" w:eastAsia="Arial" w:hAnsi="Arial"/>
          <w:i/>
          <w:iCs/>
          <w:color w:val="333333"/>
          <w:sz w:val="22"/>
          <w:szCs w:val="22"/>
        </w:rPr>
        <w:t xml:space="preserve">[16] FURINA-Bench (2025-26). Fully Customizable RP Benchmark. ICLR 2026.</w:t>
      </w:r>
    </w:p>
    <w:p>
      <w:pPr>
        <w:spacing w:after="160" w:line="276"/>
        <w:jc w:val="both"/>
      </w:pPr>
      <w:r>
        <w:rPr>
          <w:rFonts w:ascii="Arial" w:cs="Arial" w:eastAsia="Arial" w:hAnsi="Arial"/>
          <w:i/>
          <w:iCs/>
          <w:color w:val="333333"/>
          <w:sz w:val="22"/>
          <w:szCs w:val="22"/>
        </w:rPr>
        <w:t xml:space="preserve">[17] DrewThomasson. VoxNovel: Audiobooks with Distinct Character Voices. GitHub.</w:t>
      </w:r>
    </w:p>
    <w:p>
      <w:pPr>
        <w:spacing w:after="160" w:line="276"/>
        <w:jc w:val="both"/>
      </w:pPr>
      <w:r>
        <w:rPr>
          <w:rFonts w:ascii="Arial" w:cs="Arial" w:eastAsia="Arial" w:hAnsi="Arial"/>
          <w:i/>
          <w:iCs/>
          <w:color w:val="333333"/>
          <w:sz w:val="22"/>
          <w:szCs w:val="22"/>
        </w:rPr>
        <w:t xml:space="preserve">[18] Rethinking Role-Playing Evaluation: Anonymous Benchmarking (2026). arXiv:2603.03915.</w:t>
      </w:r>
    </w:p>
    <w:p>
      <w:pPr>
        <w:spacing w:after="160" w:line="276"/>
        <w:jc w:val="both"/>
      </w:pPr>
      <w:r>
        <w:rPr>
          <w:rFonts w:ascii="Arial" w:cs="Arial" w:eastAsia="Arial" w:hAnsi="Arial"/>
          <w:i/>
          <w:iCs/>
          <w:color w:val="333333"/>
          <w:sz w:val="22"/>
          <w:szCs w:val="22"/>
        </w:rPr>
        <w:t xml:space="preserve">[19] OpenCharacter: Training Customizable Role-Playing LLMs (2025). arXiv:2501.15427.</w:t>
      </w:r>
    </w:p>
    <w:p>
      <w:pPr>
        <w:spacing w:after="160" w:line="276"/>
        <w:jc w:val="both"/>
      </w:pPr>
      <w:r>
        <w:rPr>
          <w:rFonts w:ascii="Arial" w:cs="Arial" w:eastAsia="Arial" w:hAnsi="Arial"/>
          <w:i/>
          <w:iCs/>
          <w:color w:val="333333"/>
          <w:sz w:val="22"/>
          <w:szCs w:val="22"/>
        </w:rPr>
        <w:t xml:space="preserve">[20] Enhancing Persona Consistency via Contrastive Learning (2025). ACL Findings. arXiv:2503.17662.</w:t>
      </w:r>
    </w:p>
    <w:p>
      <w:pPr>
        <w:spacing w:after="160" w:line="276"/>
        <w:jc w:val="both"/>
      </w:pPr>
      <w:r>
        <w:rPr>
          <w:rFonts w:ascii="Arial" w:cs="Arial" w:eastAsia="Arial" w:hAnsi="Arial"/>
          <w:i/>
          <w:iCs/>
          <w:color w:val="333333"/>
          <w:sz w:val="22"/>
          <w:szCs w:val="22"/>
        </w:rPr>
        <w:t xml:space="preserve">[21] Fish Audio (2025). Story Studio: Long-Form Audio Production. fish.audio.</w:t>
      </w:r>
    </w:p>
    <w:p>
      <w:pPr>
        <w:spacing w:after="160" w:line="276"/>
        <w:jc w:val="both"/>
      </w:pPr>
      <w:r>
        <w:rPr>
          <w:rFonts w:ascii="Arial" w:cs="Arial" w:eastAsia="Arial" w:hAnsi="Arial"/>
          <w:i/>
          <w:iCs/>
          <w:color w:val="333333"/>
          <w:sz w:val="22"/>
          <w:szCs w:val="22"/>
        </w:rPr>
        <w:t xml:space="preserve">[22] Language Style Used by Tony Stark in Avengers: Infinity War. academia.edu.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60" w:line="276"/>
        <w:jc w:val="both"/>
      </w:pPr>
      <w:r>
        <w:rPr>
          <w:rStyle w:val="FootnoteReference"/>
        </w:rPr>
        <w:footnoteRef/>
      </w:r>
      <w:r>
        <w:rPr>
          <w:rFonts w:ascii="Arial" w:cs="Arial" w:eastAsia="Arial" w:hAnsi="Arial"/>
          <w:i w:val="false"/>
          <w:iCs w:val="false"/>
          <w:color w:val="333333"/>
          <w:sz w:val="22"/>
          <w:szCs w:val="22"/>
        </w:rPr>
        <w:t xml:space="preserve">Lu et al. (2023). Character-LLM: A Trainable Agent for Role-Playing. arXiv:2310.10158</w:t>
      </w:r>
    </w:p>
  </w:footnote>
  <w:footnote w:id="2">
    <w:p>
      <w:pPr>
        <w:spacing w:after="160" w:line="276"/>
        <w:jc w:val="both"/>
      </w:pPr>
      <w:r>
        <w:rPr>
          <w:rStyle w:val="FootnoteReference"/>
        </w:rPr>
        <w:footnoteRef/>
      </w:r>
      <w:r>
        <w:rPr>
          <w:rFonts w:ascii="Arial" w:cs="Arial" w:eastAsia="Arial" w:hAnsi="Arial"/>
          <w:i w:val="false"/>
          <w:iCs w:val="false"/>
          <w:color w:val="333333"/>
          <w:sz w:val="22"/>
          <w:szCs w:val="22"/>
        </w:rPr>
        <w:t xml:space="preserve">Chen et al. (2024). From Persona to Personalization: A Survey on Role-Playing Language Agents. arXiv:2404.18231</w:t>
      </w:r>
    </w:p>
  </w:footnote>
  <w:footnote w:id="3">
    <w:p>
      <w:pPr>
        <w:spacing w:after="160" w:line="276"/>
        <w:jc w:val="both"/>
      </w:pPr>
      <w:r>
        <w:rPr>
          <w:rStyle w:val="FootnoteReference"/>
        </w:rPr>
        <w:footnoteRef/>
      </w:r>
      <w:r>
        <w:rPr>
          <w:rFonts w:ascii="Arial" w:cs="Arial" w:eastAsia="Arial" w:hAnsi="Arial"/>
          <w:i w:val="false"/>
          <w:iCs w:val="false"/>
          <w:color w:val="333333"/>
          <w:sz w:val="22"/>
          <w:szCs w:val="22"/>
        </w:rPr>
        <w:t xml:space="preserve">Alok et al. (2025). Voicing Personas: P2VA. arXiv:2505.17093</w:t>
      </w:r>
    </w:p>
  </w:footnote>
  <w:footnote w:id="4">
    <w:p>
      <w:pPr>
        <w:spacing w:after="160" w:line="276"/>
        <w:jc w:val="both"/>
      </w:pPr>
      <w:r>
        <w:rPr>
          <w:rStyle w:val="FootnoteReference"/>
        </w:rPr>
        <w:footnoteRef/>
      </w:r>
      <w:r>
        <w:rPr>
          <w:rFonts w:ascii="Arial" w:cs="Arial" w:eastAsia="Arial" w:hAnsi="Arial"/>
          <w:i w:val="false"/>
          <w:iCs w:val="false"/>
          <w:color w:val="333333"/>
          <w:sz w:val="22"/>
          <w:szCs w:val="22"/>
        </w:rPr>
        <w:t xml:space="preserve">Ma et al. (2026). Memory-Driven Role-Playing. arXiv:2603.19313</w:t>
      </w:r>
    </w:p>
  </w:footnote>
  <w:footnote w:id="5">
    <w:p>
      <w:pPr>
        <w:spacing w:after="160" w:line="276"/>
        <w:jc w:val="both"/>
      </w:pPr>
      <w:r>
        <w:rPr>
          <w:rStyle w:val="FootnoteReference"/>
        </w:rPr>
        <w:footnoteRef/>
      </w:r>
      <w:r>
        <w:rPr>
          <w:rFonts w:ascii="Arial" w:cs="Arial" w:eastAsia="Arial" w:hAnsi="Arial"/>
          <w:i w:val="false"/>
          <w:iCs w:val="false"/>
          <w:color w:val="333333"/>
          <w:sz w:val="22"/>
          <w:szCs w:val="22"/>
        </w:rPr>
        <w:t xml:space="preserve">Zhang et al. (2025). RPEval: Role-Playing Evaluation for LLMs. arXiv:2505.13157</w:t>
      </w:r>
    </w:p>
  </w:footnote>
  <w:footnote w:id="6">
    <w:p>
      <w:pPr>
        <w:spacing w:after="160" w:line="276"/>
        <w:jc w:val="both"/>
      </w:pPr>
      <w:r>
        <w:rPr>
          <w:rStyle w:val="FootnoteReference"/>
        </w:rPr>
        <w:footnoteRef/>
      </w:r>
      <w:r>
        <w:rPr>
          <w:rFonts w:ascii="Arial" w:cs="Arial" w:eastAsia="Arial" w:hAnsi="Arial"/>
          <w:i w:val="false"/>
          <w:iCs w:val="false"/>
          <w:color w:val="333333"/>
          <w:sz w:val="22"/>
          <w:szCs w:val="22"/>
        </w:rPr>
        <w:t xml:space="preserve">Qwen Team (2025). Qwen3-TTS Official Blog. qwen.ai/blog</w:t>
      </w:r>
    </w:p>
  </w:footnote>
  <w:footnote w:id="7">
    <w:p>
      <w:pPr>
        <w:spacing w:after="160" w:line="276"/>
        <w:jc w:val="both"/>
      </w:pPr>
      <w:r>
        <w:rPr>
          <w:rStyle w:val="FootnoteReference"/>
        </w:rPr>
        <w:footnoteRef/>
      </w:r>
      <w:r>
        <w:rPr>
          <w:rFonts w:ascii="Arial" w:cs="Arial" w:eastAsia="Arial" w:hAnsi="Arial"/>
          <w:i w:val="false"/>
          <w:iCs w:val="false"/>
          <w:color w:val="333333"/>
          <w:sz w:val="22"/>
          <w:szCs w:val="22"/>
        </w:rPr>
        <w:t xml:space="preserve">Resemble AI (2025). Chatterbox TTS. resemble.ai/chatterbox</w:t>
      </w:r>
    </w:p>
  </w:footnote>
  <w:footnote w:id="8">
    <w:p>
      <w:pPr>
        <w:spacing w:after="160" w:line="276"/>
        <w:jc w:val="both"/>
      </w:pPr>
      <w:r>
        <w:rPr>
          <w:rStyle w:val="FootnoteReference"/>
        </w:rPr>
        <w:footnoteRef/>
      </w:r>
      <w:r>
        <w:rPr>
          <w:rFonts w:ascii="Arial" w:cs="Arial" w:eastAsia="Arial" w:hAnsi="Arial"/>
          <w:i w:val="false"/>
          <w:iCs w:val="false"/>
          <w:color w:val="333333"/>
          <w:sz w:val="22"/>
          <w:szCs w:val="22"/>
        </w:rPr>
        <w:t xml:space="preserve">ElevenLabs (2026). TTS Best Practices. elevenlabs.io/docs</w:t>
      </w:r>
    </w:p>
  </w:footnote>
  <w:footnote w:id="9">
    <w:p>
      <w:pPr>
        <w:spacing w:after="160" w:line="276"/>
        <w:jc w:val="both"/>
      </w:pPr>
      <w:r>
        <w:rPr>
          <w:rStyle w:val="FootnoteReference"/>
        </w:rPr>
        <w:footnoteRef/>
      </w:r>
      <w:r>
        <w:rPr>
          <w:rFonts w:ascii="Arial" w:cs="Arial" w:eastAsia="Arial" w:hAnsi="Arial"/>
          <w:i w:val="false"/>
          <w:iCs w:val="false"/>
          <w:color w:val="333333"/>
          <w:sz w:val="22"/>
          <w:szCs w:val="22"/>
        </w:rPr>
        <w:t xml:space="preserve">PersonaGym (2024). Evaluating Persona Agents. arXiv:2407.18416</w:t>
      </w:r>
    </w:p>
  </w:footnote>
  <w:footnote w:id="10">
    <w:p>
      <w:pPr>
        <w:spacing w:after="160" w:line="276"/>
        <w:jc w:val="both"/>
      </w:pPr>
      <w:r>
        <w:rPr>
          <w:rStyle w:val="FootnoteReference"/>
        </w:rPr>
        <w:footnoteRef/>
      </w:r>
      <w:r>
        <w:rPr>
          <w:rFonts w:ascii="Arial" w:cs="Arial" w:eastAsia="Arial" w:hAnsi="Arial"/>
          <w:i w:val="false"/>
          <w:iCs w:val="false"/>
          <w:color w:val="333333"/>
          <w:sz w:val="22"/>
          <w:szCs w:val="22"/>
        </w:rPr>
        <w:t xml:space="preserve">VoiceBox v0.5.0 Release Notes. github.com/jamiepine/voicebox</w:t>
      </w:r>
    </w:p>
  </w:footnote>
  <w:footnote w:id="11">
    <w:p>
      <w:pPr>
        <w:spacing w:after="160" w:line="276"/>
        <w:jc w:val="both"/>
      </w:pPr>
      <w:r>
        <w:rPr>
          <w:rStyle w:val="FootnoteReference"/>
        </w:rPr>
        <w:footnoteRef/>
      </w:r>
      <w:r>
        <w:rPr>
          <w:rFonts w:ascii="Arial" w:cs="Arial" w:eastAsia="Arial" w:hAnsi="Arial"/>
          <w:i w:val="false"/>
          <w:iCs w:val="false"/>
          <w:color w:val="333333"/>
          <w:sz w:val="22"/>
          <w:szCs w:val="22"/>
        </w:rPr>
        <w:t xml:space="preserve">Guo et al. (2025). Multi-Agent AI Framework for Audiobook Production. arXiv:2505.04885</w:t>
      </w:r>
    </w:p>
  </w:footnote>
  <w:footnote w:id="12">
    <w:p>
      <w:pPr>
        <w:spacing w:after="160" w:line="276"/>
        <w:jc w:val="both"/>
      </w:pPr>
      <w:r>
        <w:rPr>
          <w:rStyle w:val="FootnoteReference"/>
        </w:rPr>
        <w:footnoteRef/>
      </w:r>
      <w:r>
        <w:rPr>
          <w:rFonts w:ascii="Arial" w:cs="Arial" w:eastAsia="Arial" w:hAnsi="Arial"/>
          <w:i w:val="false"/>
          <w:iCs w:val="false"/>
          <w:color w:val="333333"/>
          <w:sz w:val="22"/>
          <w:szCs w:val="22"/>
        </w:rPr>
        <w:t xml:space="preserve">Wang et al. (2024). Controlling Emotion in TTS with Natural Language. arXiv:2406.06406</w:t>
      </w:r>
    </w:p>
  </w:footnote>
  <w:footnote w:id="13">
    <w:p>
      <w:pPr>
        <w:spacing w:after="160" w:line="276"/>
        <w:jc w:val="both"/>
      </w:pPr>
      <w:r>
        <w:rPr>
          <w:rStyle w:val="FootnoteReference"/>
        </w:rPr>
        <w:footnoteRef/>
      </w:r>
      <w:r>
        <w:rPr>
          <w:rFonts w:ascii="Arial" w:cs="Arial" w:eastAsia="Arial" w:hAnsi="Arial"/>
          <w:i w:val="false"/>
          <w:iCs w:val="false"/>
          <w:color w:val="333333"/>
          <w:sz w:val="22"/>
          <w:szCs w:val="22"/>
        </w:rPr>
        <w:t xml:space="preserve">Schwartz et al. (2024). Personality in LLMs: A Five-Factor Computational Framework. arXiv:2402.16765</w:t>
      </w:r>
    </w:p>
  </w:footnote>
  <w:footnote w:id="14">
    <w:p>
      <w:pPr>
        <w:spacing w:after="160" w:line="276"/>
        <w:jc w:val="both"/>
      </w:pPr>
      <w:r>
        <w:rPr>
          <w:rStyle w:val="FootnoteReference"/>
        </w:rPr>
        <w:footnoteRef/>
      </w:r>
      <w:r>
        <w:rPr>
          <w:rFonts w:ascii="Arial" w:cs="Arial" w:eastAsia="Arial" w:hAnsi="Arial"/>
          <w:i w:val="false"/>
          <w:iCs w:val="false"/>
          <w:color w:val="333333"/>
          <w:sz w:val="22"/>
          <w:szCs w:val="22"/>
        </w:rPr>
        <w:t xml:space="preserve">Sorokovikova et al. (2024). LLMs Simulate Big Five Personality Traits. arXiv:2402.01765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i/>
        <w:iCs/>
        <w:color w:val="666666"/>
        <w:sz w:val="18"/>
        <w:szCs w:val="18"/>
      </w:rPr>
      <w:t xml:space="preserve">Project Anima Simulacrum — Character Voice Replication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2026-05-05T10:16:16.312Z</dcterms:created>
  <dcterms:modified xsi:type="dcterms:W3CDTF">2026-05-05T10:16:16.313Z</dcterms:modified>
</cp:coreProperties>
</file>

<file path=docProps/custom.xml><?xml version="1.0" encoding="utf-8"?>
<Properties xmlns="http://schemas.openxmlformats.org/officeDocument/2006/custom-properties" xmlns:vt="http://schemas.openxmlformats.org/officeDocument/2006/docPropsVTypes"/>
</file>