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Case Cover Sheet</w:t>
      </w:r>
    </w:p>
    <w:p>
      <w:r>
        <w:rPr>
          <w:color w:val="0F766E"/>
        </w:rPr>
        <w:t>Opening record and chain of custody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Opened (UTC)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Requested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Lead analyst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Authorisation / legal basis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Handling / classification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Evidence folder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Closed (UTC)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Tasking</w:t>
      </w:r>
    </w:p>
    <w:p>
      <w:r>
        <w:rPr>
          <w:i/>
          <w:color w:val="595959"/>
        </w:rPr>
        <w:t>[The exact question, in the words of the requester.]</w:t>
      </w:r>
    </w:p>
    <w:p>
      <w:pPr>
        <w:pStyle w:val="Heading1"/>
      </w:pPr>
      <w:r>
        <w:t>Restrictions</w:t>
      </w:r>
    </w:p>
    <w:p>
      <w:r>
        <w:t>☐  Passive collection only (no contact with the subject)</w:t>
      </w:r>
    </w:p>
    <w:p>
      <w:r>
        <w:t>☐  No research accounts may interact with the subject</w:t>
      </w:r>
    </w:p>
    <w:p>
      <w:r>
        <w:t>☐  No paid data sources</w:t>
      </w:r>
    </w:p>
    <w:p>
      <w:r>
        <w:t>☐  Results must not leave this workstation</w:t>
      </w:r>
    </w:p>
    <w:p>
      <w:r>
        <w:t>☐  Other: ____________________</w:t>
      </w:r>
    </w:p>
    <w:p>
      <w:pPr>
        <w:pStyle w:val="Heading1"/>
      </w:pPr>
      <w:r>
        <w:t>Research identity and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Virtual machine / snapshot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Network (VPN, Tor, other)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Research accounts used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Speculator version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Chain of custody</w:t>
      </w:r>
    </w:p>
    <w:p>
      <w:r>
        <w:rPr>
          <w:i/>
          <w:color w:val="595959"/>
        </w:rPr>
        <w:t>[Every hand-over of evidence (export, copy to media, delivery). Quote the SHA-256 of each item (sha256sum).]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Date / time (UTC)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From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To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</w:pPr>
      <w:r>
        <w:t>Closure</w:t>
      </w:r>
    </w:p>
    <w:p>
      <w:r>
        <w:t>☐  Report issued</w:t>
      </w:r>
    </w:p>
    <w:p>
      <w:r>
        <w:t>☐  Evidence archived with hashes verified</w:t>
      </w:r>
    </w:p>
    <w:p>
      <w:r>
        <w:t>☐  Research accounts reviewed</w:t>
      </w:r>
    </w:p>
    <w:p>
      <w:r>
        <w:t>☐  VM snapshot reverted or archived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with Speculator — keep with the case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CLASSIFICATION / HANDLING: 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