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254DABEE" w:rsidP="65FA95CE" w:rsidRDefault="254DABEE" w14:paraId="5C833B73" w14:textId="40F0125A">
      <w:pPr>
        <w:jc w:val="center"/>
        <w:rPr>
          <w:b w:val="1"/>
          <w:bCs w:val="1"/>
          <w:sz w:val="72"/>
          <w:szCs w:val="72"/>
        </w:rPr>
      </w:pPr>
      <w:r w:rsidRPr="65FA95CE" w:rsidR="254DABEE">
        <w:rPr>
          <w:b w:val="1"/>
          <w:bCs w:val="1"/>
          <w:sz w:val="72"/>
          <w:szCs w:val="72"/>
        </w:rPr>
        <w:t xml:space="preserve">UHC Project </w:t>
      </w:r>
    </w:p>
    <w:p xmlns:wp14="http://schemas.microsoft.com/office/word/2010/wordml" w:rsidRPr="00F42015" w:rsidR="00F42015" w:rsidP="65FA95CE" w:rsidRDefault="00F42015" w14:paraId="20FD176A" wp14:textId="77777777">
      <w:pPr>
        <w:jc w:val="center"/>
        <w:rPr>
          <w:b w:val="1"/>
          <w:bCs w:val="1"/>
          <w:sz w:val="96"/>
          <w:szCs w:val="96"/>
        </w:rPr>
      </w:pPr>
      <w:r w:rsidRPr="65FA95CE" w:rsidR="00F42015">
        <w:rPr>
          <w:b w:val="1"/>
          <w:bCs w:val="1"/>
          <w:sz w:val="72"/>
          <w:szCs w:val="72"/>
        </w:rPr>
        <w:t xml:space="preserve">Business Requirements Document (BRD) </w:t>
      </w:r>
      <w:bookmarkStart w:name="_GoBack" w:id="0"/>
      <w:bookmarkEnd w:id="0"/>
    </w:p>
    <w:p w:rsidR="65FA95CE" w:rsidP="65FA95CE" w:rsidRDefault="65FA95CE" w14:paraId="575ED396" w14:textId="77A16AD5">
      <w:pPr>
        <w:pStyle w:val="Normal"/>
        <w:jc w:val="center"/>
        <w:rPr>
          <w:b w:val="1"/>
          <w:bCs w:val="1"/>
          <w:sz w:val="72"/>
          <w:szCs w:val="72"/>
        </w:rPr>
      </w:pPr>
    </w:p>
    <w:p xmlns:wp14="http://schemas.microsoft.com/office/word/2010/wordml" w:rsidR="00F42015" w:rsidP="00F42015" w:rsidRDefault="00F42015" w14:paraId="5B5E29FC" wp14:textId="1A0D59A6">
      <w:r w:rsidRPr="65FA95CE" w:rsidR="00F42015">
        <w:rPr>
          <w:b w:val="1"/>
          <w:bCs w:val="1"/>
          <w:sz w:val="40"/>
          <w:szCs w:val="40"/>
        </w:rPr>
        <w:t>Document Version:</w:t>
      </w:r>
      <w:r w:rsidRPr="65FA95CE" w:rsidR="00F42015">
        <w:rPr>
          <w:sz w:val="40"/>
          <w:szCs w:val="40"/>
        </w:rPr>
        <w:t xml:space="preserve"> </w:t>
      </w:r>
    </w:p>
    <w:p xmlns:wp14="http://schemas.microsoft.com/office/word/2010/wordml" w:rsidR="00F42015" w:rsidP="65FA95CE" w:rsidRDefault="00F42015" w14:paraId="7E036A78" wp14:textId="0353D90D">
      <w:pPr>
        <w:pStyle w:val="Normal"/>
        <w:rPr>
          <w:sz w:val="40"/>
          <w:szCs w:val="40"/>
        </w:rPr>
      </w:pPr>
      <w:r>
        <w:br/>
      </w:r>
      <w:r w:rsidRPr="65FA95CE" w:rsidR="00F42015">
        <w:rPr>
          <w:b w:val="1"/>
          <w:bCs w:val="1"/>
          <w:sz w:val="36"/>
          <w:szCs w:val="36"/>
        </w:rPr>
        <w:t>Date:</w:t>
      </w:r>
      <w:r w:rsidRPr="65FA95CE" w:rsidR="00F42015">
        <w:rPr>
          <w:sz w:val="36"/>
          <w:szCs w:val="36"/>
        </w:rPr>
        <w:t xml:space="preserve"> </w:t>
      </w:r>
    </w:p>
    <w:p w:rsidR="65FA95CE" w:rsidP="65FA95CE" w:rsidRDefault="65FA95CE" w14:paraId="7F1263D5" w14:textId="4E1346D3">
      <w:pPr>
        <w:pStyle w:val="Normal"/>
        <w:rPr>
          <w:sz w:val="36"/>
          <w:szCs w:val="36"/>
        </w:rPr>
      </w:pPr>
    </w:p>
    <w:p w:rsidR="65FA95CE" w:rsidP="65FA95CE" w:rsidRDefault="65FA95CE" w14:paraId="79A0F310" w14:textId="5512FC36">
      <w:pPr>
        <w:pStyle w:val="Normal"/>
        <w:rPr>
          <w:sz w:val="36"/>
          <w:szCs w:val="36"/>
        </w:rPr>
      </w:pPr>
    </w:p>
    <w:p w:rsidR="65FA95CE" w:rsidP="65FA95CE" w:rsidRDefault="65FA95CE" w14:paraId="0A1B741B" w14:textId="09DEB7BC">
      <w:pPr>
        <w:pStyle w:val="Normal"/>
        <w:rPr>
          <w:sz w:val="36"/>
          <w:szCs w:val="36"/>
        </w:rPr>
      </w:pPr>
    </w:p>
    <w:p w:rsidR="65FA95CE" w:rsidP="65FA95CE" w:rsidRDefault="65FA95CE" w14:paraId="13C52928" w14:textId="20254F94">
      <w:pPr>
        <w:pStyle w:val="Normal"/>
        <w:rPr>
          <w:sz w:val="36"/>
          <w:szCs w:val="36"/>
        </w:rPr>
      </w:pPr>
    </w:p>
    <w:p w:rsidR="65FA95CE" w:rsidP="65FA95CE" w:rsidRDefault="65FA95CE" w14:paraId="05F614DD" w14:textId="45ADFFA7">
      <w:pPr>
        <w:pStyle w:val="Normal"/>
        <w:rPr>
          <w:sz w:val="36"/>
          <w:szCs w:val="36"/>
        </w:rPr>
      </w:pPr>
    </w:p>
    <w:p w:rsidR="65FA95CE" w:rsidP="65FA95CE" w:rsidRDefault="65FA95CE" w14:paraId="40254074" w14:textId="7E47A776">
      <w:pPr>
        <w:pStyle w:val="Normal"/>
        <w:rPr>
          <w:sz w:val="36"/>
          <w:szCs w:val="36"/>
        </w:rPr>
      </w:pPr>
    </w:p>
    <w:p w:rsidR="3187EAC7" w:rsidP="65FA95CE" w:rsidRDefault="3187EAC7" w14:paraId="3119A4C0" w14:textId="26B6D263">
      <w:pPr>
        <w:pStyle w:val="Normal"/>
        <w:jc w:val="right"/>
        <w:rPr>
          <w:b w:val="1"/>
          <w:bCs w:val="1"/>
          <w:sz w:val="36"/>
          <w:szCs w:val="36"/>
        </w:rPr>
      </w:pPr>
      <w:r w:rsidRPr="65FA95CE" w:rsidR="3187EAC7">
        <w:rPr>
          <w:b w:val="1"/>
          <w:bCs w:val="1"/>
          <w:sz w:val="36"/>
          <w:szCs w:val="36"/>
        </w:rPr>
        <w:t xml:space="preserve">Submitted by: </w:t>
      </w:r>
    </w:p>
    <w:p w:rsidR="65FA95CE" w:rsidP="65FA95CE" w:rsidRDefault="65FA95CE" w14:paraId="7B6AC929" w14:textId="2B74FFE3">
      <w:pPr>
        <w:pStyle w:val="Normal"/>
        <w:jc w:val="right"/>
        <w:rPr>
          <w:b w:val="1"/>
          <w:bCs w:val="1"/>
          <w:sz w:val="36"/>
          <w:szCs w:val="36"/>
        </w:rPr>
      </w:pPr>
    </w:p>
    <w:p w:rsidR="3187EAC7" w:rsidP="65FA95CE" w:rsidRDefault="3187EAC7" w14:paraId="2E0A2514" w14:textId="26CE2684">
      <w:pPr>
        <w:pStyle w:val="Normal"/>
        <w:jc w:val="right"/>
        <w:rPr>
          <w:b w:val="1"/>
          <w:bCs w:val="1"/>
          <w:sz w:val="36"/>
          <w:szCs w:val="36"/>
        </w:rPr>
      </w:pPr>
      <w:r w:rsidRPr="65FA95CE" w:rsidR="3187EAC7">
        <w:rPr>
          <w:b w:val="1"/>
          <w:bCs w:val="1"/>
          <w:sz w:val="36"/>
          <w:szCs w:val="36"/>
        </w:rPr>
        <w:t xml:space="preserve"> </w:t>
      </w:r>
    </w:p>
    <w:p w:rsidR="65FA95CE" w:rsidP="65FA95CE" w:rsidRDefault="65FA95CE" w14:paraId="424C99A6" w14:textId="1D093E14">
      <w:pPr>
        <w:pStyle w:val="Normal"/>
        <w:jc w:val="right"/>
        <w:rPr>
          <w:b w:val="1"/>
          <w:bCs w:val="1"/>
          <w:sz w:val="36"/>
          <w:szCs w:val="36"/>
        </w:rPr>
      </w:pPr>
    </w:p>
    <w:p w:rsidR="65FA95CE" w:rsidP="65FA95CE" w:rsidRDefault="65FA95CE" w14:paraId="5B08AD16" w14:textId="12262AC6">
      <w:pPr>
        <w:pStyle w:val="Normal"/>
        <w:jc w:val="right"/>
        <w:rPr>
          <w:b w:val="1"/>
          <w:bCs w:val="1"/>
          <w:sz w:val="36"/>
          <w:szCs w:val="36"/>
        </w:rPr>
      </w:pPr>
    </w:p>
    <w:p w:rsidR="65FA95CE" w:rsidP="65FA95CE" w:rsidRDefault="65FA95CE" w14:paraId="26DD040D" w14:textId="4BAF2E6B">
      <w:pPr>
        <w:pStyle w:val="Normal"/>
        <w:jc w:val="right"/>
        <w:rPr>
          <w:b w:val="1"/>
          <w:bCs w:val="1"/>
          <w:sz w:val="36"/>
          <w:szCs w:val="36"/>
        </w:rPr>
      </w:pPr>
    </w:p>
    <w:p w:rsidR="65FA95CE" w:rsidP="65FA95CE" w:rsidRDefault="65FA95CE" w14:paraId="6FEBD458" w14:textId="4482E71F">
      <w:pPr>
        <w:pStyle w:val="Normal"/>
      </w:pPr>
    </w:p>
    <w:p w:rsidR="55238115" w:rsidP="65FA95CE" w:rsidRDefault="55238115" w14:paraId="1218FA29" w14:textId="74327C90">
      <w:pPr>
        <w:pStyle w:val="Normal"/>
        <w:rPr>
          <w:b w:val="1"/>
          <w:bCs w:val="1"/>
          <w:sz w:val="32"/>
          <w:szCs w:val="32"/>
        </w:rPr>
      </w:pPr>
      <w:r w:rsidRPr="65FA95CE" w:rsidR="55238115">
        <w:rPr>
          <w:b w:val="1"/>
          <w:bCs w:val="1"/>
          <w:sz w:val="32"/>
          <w:szCs w:val="32"/>
        </w:rPr>
        <w:t>Table of Contents</w:t>
      </w:r>
    </w:p>
    <w:p w:rsidR="65FA95CE" w:rsidP="65FA95CE" w:rsidRDefault="65FA95CE" w14:paraId="1BA5BEAE" w14:textId="78E91045">
      <w:pPr>
        <w:pStyle w:val="Normal"/>
        <w:rPr>
          <w:sz w:val="28"/>
          <w:szCs w:val="28"/>
        </w:rPr>
      </w:pPr>
    </w:p>
    <w:sdt>
      <w:sdtPr>
        <w:id w:val="1844758731"/>
        <w:docPartObj>
          <w:docPartGallery w:val="Table of Contents"/>
          <w:docPartUnique/>
        </w:docPartObj>
        <w:rPr>
          <w:rStyle w:val="Hyperlink"/>
        </w:rPr>
      </w:sdtPr>
      <w:sdtContent>
        <w:p w:rsidR="20982E08" w:rsidP="65FA95CE" w:rsidRDefault="20982E08" w14:paraId="376B74FC" w14:textId="09AFC23E">
          <w:pPr>
            <w:pStyle w:val="TOC1"/>
            <w:tabs>
              <w:tab w:val="right" w:leader="dot" w:pos="9015"/>
            </w:tabs>
            <w:bidi w:val="0"/>
            <w:rPr>
              <w:rStyle w:val="Hyperlink"/>
              <w:sz w:val="28"/>
              <w:szCs w:val="28"/>
            </w:rPr>
          </w:pPr>
          <w:r>
            <w:fldChar w:fldCharType="begin"/>
          </w:r>
          <w:r>
            <w:instrText xml:space="preserve">TOC \o \z \u \h</w:instrText>
          </w:r>
          <w:r>
            <w:fldChar w:fldCharType="separate"/>
          </w:r>
          <w:hyperlink w:anchor="_Toc1544723661">
            <w:r w:rsidRPr="65FA95CE" w:rsidR="65FA95CE">
              <w:rPr>
                <w:rStyle w:val="Hyperlink"/>
              </w:rPr>
              <w:t>1.1 Project Overview</w:t>
            </w:r>
            <w:r>
              <w:tab/>
            </w:r>
            <w:r>
              <w:fldChar w:fldCharType="begin"/>
            </w:r>
            <w:r>
              <w:instrText xml:space="preserve">PAGEREF _Toc1544723661 \h</w:instrText>
            </w:r>
            <w:r>
              <w:fldChar w:fldCharType="separate"/>
            </w:r>
            <w:r w:rsidRPr="65FA95CE" w:rsidR="65FA95CE">
              <w:rPr>
                <w:rStyle w:val="Hyperlink"/>
              </w:rPr>
              <w:t>2</w:t>
            </w:r>
            <w:r>
              <w:fldChar w:fldCharType="end"/>
            </w:r>
          </w:hyperlink>
        </w:p>
        <w:p w:rsidR="65FA95CE" w:rsidP="65FA95CE" w:rsidRDefault="65FA95CE" w14:paraId="7762C16C" w14:textId="232AAC68">
          <w:pPr>
            <w:pStyle w:val="TOC1"/>
            <w:tabs>
              <w:tab w:val="right" w:leader="dot" w:pos="9015"/>
            </w:tabs>
            <w:bidi w:val="0"/>
            <w:rPr>
              <w:rStyle w:val="Hyperlink"/>
              <w:sz w:val="28"/>
              <w:szCs w:val="28"/>
            </w:rPr>
          </w:pPr>
          <w:hyperlink w:anchor="_Toc95041588">
            <w:r w:rsidRPr="65FA95CE" w:rsidR="65FA95CE">
              <w:rPr>
                <w:rStyle w:val="Hyperlink"/>
              </w:rPr>
              <w:t>1.2 Project Scope</w:t>
            </w:r>
            <w:r>
              <w:tab/>
            </w:r>
            <w:r>
              <w:fldChar w:fldCharType="begin"/>
            </w:r>
            <w:r>
              <w:instrText xml:space="preserve">PAGEREF _Toc95041588 \h</w:instrText>
            </w:r>
            <w:r>
              <w:fldChar w:fldCharType="separate"/>
            </w:r>
            <w:r w:rsidRPr="65FA95CE" w:rsidR="65FA95CE">
              <w:rPr>
                <w:rStyle w:val="Hyperlink"/>
              </w:rPr>
              <w:t>2</w:t>
            </w:r>
            <w:r>
              <w:fldChar w:fldCharType="end"/>
            </w:r>
          </w:hyperlink>
        </w:p>
        <w:p w:rsidR="65FA95CE" w:rsidP="65FA95CE" w:rsidRDefault="65FA95CE" w14:paraId="201C5CCC" w14:textId="03CAA919">
          <w:pPr>
            <w:pStyle w:val="TOC1"/>
            <w:tabs>
              <w:tab w:val="right" w:leader="dot" w:pos="9015"/>
            </w:tabs>
            <w:bidi w:val="0"/>
            <w:rPr>
              <w:rStyle w:val="Hyperlink"/>
              <w:sz w:val="28"/>
              <w:szCs w:val="28"/>
            </w:rPr>
          </w:pPr>
          <w:hyperlink w:anchor="_Toc651866756">
            <w:r w:rsidRPr="65FA95CE" w:rsidR="65FA95CE">
              <w:rPr>
                <w:rStyle w:val="Hyperlink"/>
              </w:rPr>
              <w:t>1.3 Stakeholders</w:t>
            </w:r>
            <w:r>
              <w:tab/>
            </w:r>
            <w:r>
              <w:fldChar w:fldCharType="begin"/>
            </w:r>
            <w:r>
              <w:instrText xml:space="preserve">PAGEREF _Toc651866756 \h</w:instrText>
            </w:r>
            <w:r>
              <w:fldChar w:fldCharType="separate"/>
            </w:r>
            <w:r w:rsidRPr="65FA95CE" w:rsidR="65FA95CE">
              <w:rPr>
                <w:rStyle w:val="Hyperlink"/>
              </w:rPr>
              <w:t>3</w:t>
            </w:r>
            <w:r>
              <w:fldChar w:fldCharType="end"/>
            </w:r>
          </w:hyperlink>
        </w:p>
        <w:p w:rsidR="65FA95CE" w:rsidP="65FA95CE" w:rsidRDefault="65FA95CE" w14:paraId="30FCB165" w14:textId="2B655DAA">
          <w:pPr>
            <w:pStyle w:val="TOC1"/>
            <w:tabs>
              <w:tab w:val="right" w:leader="dot" w:pos="9015"/>
            </w:tabs>
            <w:bidi w:val="0"/>
            <w:rPr>
              <w:rStyle w:val="Hyperlink"/>
              <w:sz w:val="28"/>
              <w:szCs w:val="28"/>
            </w:rPr>
          </w:pPr>
          <w:hyperlink w:anchor="_Toc1936517173">
            <w:r w:rsidRPr="65FA95CE" w:rsidR="65FA95CE">
              <w:rPr>
                <w:rStyle w:val="Hyperlink"/>
              </w:rPr>
              <w:t>2.  Business Objectives</w:t>
            </w:r>
            <w:r>
              <w:tab/>
            </w:r>
            <w:r>
              <w:fldChar w:fldCharType="begin"/>
            </w:r>
            <w:r>
              <w:instrText xml:space="preserve">PAGEREF _Toc1936517173 \h</w:instrText>
            </w:r>
            <w:r>
              <w:fldChar w:fldCharType="separate"/>
            </w:r>
            <w:r w:rsidRPr="65FA95CE" w:rsidR="65FA95CE">
              <w:rPr>
                <w:rStyle w:val="Hyperlink"/>
              </w:rPr>
              <w:t>3</w:t>
            </w:r>
            <w:r>
              <w:fldChar w:fldCharType="end"/>
            </w:r>
          </w:hyperlink>
        </w:p>
        <w:p w:rsidR="65FA95CE" w:rsidP="65FA95CE" w:rsidRDefault="65FA95CE" w14:paraId="55333BD1" w14:textId="3AA764C7">
          <w:pPr>
            <w:pStyle w:val="TOC1"/>
            <w:tabs>
              <w:tab w:val="right" w:leader="dot" w:pos="9015"/>
            </w:tabs>
            <w:bidi w:val="0"/>
            <w:rPr>
              <w:rStyle w:val="Hyperlink"/>
              <w:sz w:val="28"/>
              <w:szCs w:val="28"/>
            </w:rPr>
          </w:pPr>
          <w:hyperlink w:anchor="_Toc105053717">
            <w:r w:rsidRPr="65FA95CE" w:rsidR="65FA95CE">
              <w:rPr>
                <w:rStyle w:val="Hyperlink"/>
              </w:rPr>
              <w:t>3. Current Process Overview</w:t>
            </w:r>
            <w:r>
              <w:tab/>
            </w:r>
            <w:r>
              <w:fldChar w:fldCharType="begin"/>
            </w:r>
            <w:r>
              <w:instrText xml:space="preserve">PAGEREF _Toc105053717 \h</w:instrText>
            </w:r>
            <w:r>
              <w:fldChar w:fldCharType="separate"/>
            </w:r>
            <w:r w:rsidRPr="65FA95CE" w:rsidR="65FA95CE">
              <w:rPr>
                <w:rStyle w:val="Hyperlink"/>
              </w:rPr>
              <w:t>3</w:t>
            </w:r>
            <w:r>
              <w:fldChar w:fldCharType="end"/>
            </w:r>
          </w:hyperlink>
        </w:p>
        <w:p w:rsidR="65FA95CE" w:rsidP="65FA95CE" w:rsidRDefault="65FA95CE" w14:paraId="25773F97" w14:textId="611B56BB">
          <w:pPr>
            <w:pStyle w:val="TOC2"/>
            <w:tabs>
              <w:tab w:val="right" w:leader="dot" w:pos="9015"/>
            </w:tabs>
            <w:bidi w:val="0"/>
            <w:rPr>
              <w:rStyle w:val="Hyperlink"/>
              <w:sz w:val="28"/>
              <w:szCs w:val="28"/>
            </w:rPr>
          </w:pPr>
          <w:hyperlink w:anchor="_Toc253063010">
            <w:r w:rsidRPr="65FA95CE" w:rsidR="65FA95CE">
              <w:rPr>
                <w:rStyle w:val="Hyperlink"/>
              </w:rPr>
              <w:t>3.1 Manual Audit Process:</w:t>
            </w:r>
            <w:r>
              <w:tab/>
            </w:r>
            <w:r>
              <w:fldChar w:fldCharType="begin"/>
            </w:r>
            <w:r>
              <w:instrText xml:space="preserve">PAGEREF _Toc253063010 \h</w:instrText>
            </w:r>
            <w:r>
              <w:fldChar w:fldCharType="separate"/>
            </w:r>
            <w:r w:rsidRPr="65FA95CE" w:rsidR="65FA95CE">
              <w:rPr>
                <w:rStyle w:val="Hyperlink"/>
              </w:rPr>
              <w:t>4</w:t>
            </w:r>
            <w:r>
              <w:fldChar w:fldCharType="end"/>
            </w:r>
          </w:hyperlink>
        </w:p>
        <w:p w:rsidR="65FA95CE" w:rsidP="65FA95CE" w:rsidRDefault="65FA95CE" w14:paraId="01F128E8" w14:textId="0E3E04D8">
          <w:pPr>
            <w:pStyle w:val="TOC2"/>
            <w:tabs>
              <w:tab w:val="right" w:leader="dot" w:pos="9015"/>
            </w:tabs>
            <w:bidi w:val="0"/>
            <w:rPr>
              <w:rStyle w:val="Hyperlink"/>
              <w:sz w:val="28"/>
              <w:szCs w:val="28"/>
            </w:rPr>
          </w:pPr>
          <w:hyperlink w:anchor="_Toc1118041773">
            <w:r w:rsidRPr="65FA95CE" w:rsidR="65FA95CE">
              <w:rPr>
                <w:rStyle w:val="Hyperlink"/>
              </w:rPr>
              <w:t>3.2 Challenges faced</w:t>
            </w:r>
            <w:r>
              <w:tab/>
            </w:r>
            <w:r>
              <w:fldChar w:fldCharType="begin"/>
            </w:r>
            <w:r>
              <w:instrText xml:space="preserve">PAGEREF _Toc1118041773 \h</w:instrText>
            </w:r>
            <w:r>
              <w:fldChar w:fldCharType="separate"/>
            </w:r>
            <w:r w:rsidRPr="65FA95CE" w:rsidR="65FA95CE">
              <w:rPr>
                <w:rStyle w:val="Hyperlink"/>
              </w:rPr>
              <w:t>4</w:t>
            </w:r>
            <w:r>
              <w:fldChar w:fldCharType="end"/>
            </w:r>
          </w:hyperlink>
        </w:p>
        <w:p w:rsidR="65FA95CE" w:rsidP="65FA95CE" w:rsidRDefault="65FA95CE" w14:paraId="4718C97A" w14:textId="36559553">
          <w:pPr>
            <w:pStyle w:val="TOC1"/>
            <w:tabs>
              <w:tab w:val="right" w:leader="dot" w:pos="9015"/>
            </w:tabs>
            <w:bidi w:val="0"/>
            <w:rPr>
              <w:rStyle w:val="Hyperlink"/>
              <w:sz w:val="28"/>
              <w:szCs w:val="28"/>
            </w:rPr>
          </w:pPr>
          <w:hyperlink w:anchor="_Toc636137075">
            <w:r w:rsidRPr="65FA95CE" w:rsidR="65FA95CE">
              <w:rPr>
                <w:rStyle w:val="Hyperlink"/>
              </w:rPr>
              <w:t>4.Proposed Solution (WIP)</w:t>
            </w:r>
            <w:r>
              <w:tab/>
            </w:r>
            <w:r>
              <w:fldChar w:fldCharType="begin"/>
            </w:r>
            <w:r>
              <w:instrText xml:space="preserve">PAGEREF _Toc636137075 \h</w:instrText>
            </w:r>
            <w:r>
              <w:fldChar w:fldCharType="separate"/>
            </w:r>
            <w:r w:rsidRPr="65FA95CE" w:rsidR="65FA95CE">
              <w:rPr>
                <w:rStyle w:val="Hyperlink"/>
              </w:rPr>
              <w:t>5</w:t>
            </w:r>
            <w:r>
              <w:fldChar w:fldCharType="end"/>
            </w:r>
          </w:hyperlink>
        </w:p>
        <w:p w:rsidR="65FA95CE" w:rsidP="65FA95CE" w:rsidRDefault="65FA95CE" w14:paraId="1924FF94" w14:textId="6F1E9CA6">
          <w:pPr>
            <w:pStyle w:val="TOC1"/>
            <w:tabs>
              <w:tab w:val="right" w:leader="dot" w:pos="9015"/>
            </w:tabs>
            <w:bidi w:val="0"/>
            <w:rPr>
              <w:rStyle w:val="Hyperlink"/>
              <w:sz w:val="28"/>
              <w:szCs w:val="28"/>
            </w:rPr>
          </w:pPr>
          <w:hyperlink w:anchor="_Toc29714053">
            <w:r w:rsidRPr="65FA95CE" w:rsidR="65FA95CE">
              <w:rPr>
                <w:rStyle w:val="Hyperlink"/>
              </w:rPr>
              <w:t>6. Assumptions</w:t>
            </w:r>
            <w:r>
              <w:tab/>
            </w:r>
            <w:r>
              <w:fldChar w:fldCharType="begin"/>
            </w:r>
            <w:r>
              <w:instrText xml:space="preserve">PAGEREF _Toc29714053 \h</w:instrText>
            </w:r>
            <w:r>
              <w:fldChar w:fldCharType="separate"/>
            </w:r>
            <w:r w:rsidRPr="65FA95CE" w:rsidR="65FA95CE">
              <w:rPr>
                <w:rStyle w:val="Hyperlink"/>
              </w:rPr>
              <w:t>5</w:t>
            </w:r>
            <w:r>
              <w:fldChar w:fldCharType="end"/>
            </w:r>
          </w:hyperlink>
        </w:p>
        <w:p w:rsidR="65FA95CE" w:rsidP="65FA95CE" w:rsidRDefault="65FA95CE" w14:paraId="013B13EE" w14:textId="47DB7D67">
          <w:pPr>
            <w:pStyle w:val="TOC1"/>
            <w:tabs>
              <w:tab w:val="right" w:leader="dot" w:pos="9015"/>
            </w:tabs>
            <w:bidi w:val="0"/>
            <w:rPr>
              <w:rStyle w:val="Hyperlink"/>
              <w:sz w:val="28"/>
              <w:szCs w:val="28"/>
            </w:rPr>
          </w:pPr>
          <w:hyperlink w:anchor="_Toc475677497">
            <w:r w:rsidRPr="65FA95CE" w:rsidR="65FA95CE">
              <w:rPr>
                <w:rStyle w:val="Hyperlink"/>
              </w:rPr>
              <w:t>7. Risks and Mitigation (WIP)</w:t>
            </w:r>
            <w:r>
              <w:tab/>
            </w:r>
            <w:r>
              <w:fldChar w:fldCharType="begin"/>
            </w:r>
            <w:r>
              <w:instrText xml:space="preserve">PAGEREF _Toc475677497 \h</w:instrText>
            </w:r>
            <w:r>
              <w:fldChar w:fldCharType="separate"/>
            </w:r>
            <w:r w:rsidRPr="65FA95CE" w:rsidR="65FA95CE">
              <w:rPr>
                <w:rStyle w:val="Hyperlink"/>
              </w:rPr>
              <w:t>6</w:t>
            </w:r>
            <w:r>
              <w:fldChar w:fldCharType="end"/>
            </w:r>
          </w:hyperlink>
        </w:p>
        <w:p w:rsidR="65FA95CE" w:rsidP="65FA95CE" w:rsidRDefault="65FA95CE" w14:paraId="4E109473" w14:textId="1D6DB343">
          <w:pPr>
            <w:pStyle w:val="TOC1"/>
            <w:tabs>
              <w:tab w:val="right" w:leader="dot" w:pos="9015"/>
            </w:tabs>
            <w:bidi w:val="0"/>
            <w:rPr>
              <w:rStyle w:val="Hyperlink"/>
              <w:sz w:val="28"/>
              <w:szCs w:val="28"/>
            </w:rPr>
          </w:pPr>
          <w:hyperlink w:anchor="_Toc508511479">
            <w:r w:rsidRPr="65FA95CE" w:rsidR="65FA95CE">
              <w:rPr>
                <w:rStyle w:val="Hyperlink"/>
              </w:rPr>
              <w:t>8. Project Timeline</w:t>
            </w:r>
            <w:r>
              <w:tab/>
            </w:r>
            <w:r>
              <w:fldChar w:fldCharType="begin"/>
            </w:r>
            <w:r>
              <w:instrText xml:space="preserve">PAGEREF _Toc508511479 \h</w:instrText>
            </w:r>
            <w:r>
              <w:fldChar w:fldCharType="separate"/>
            </w:r>
            <w:r w:rsidRPr="65FA95CE" w:rsidR="65FA95CE">
              <w:rPr>
                <w:rStyle w:val="Hyperlink"/>
              </w:rPr>
              <w:t>7</w:t>
            </w:r>
            <w:r>
              <w:fldChar w:fldCharType="end"/>
            </w:r>
          </w:hyperlink>
        </w:p>
        <w:p w:rsidR="65FA95CE" w:rsidP="65FA95CE" w:rsidRDefault="65FA95CE" w14:paraId="2B504353" w14:textId="194882B6">
          <w:pPr>
            <w:pStyle w:val="TOC1"/>
            <w:tabs>
              <w:tab w:val="right" w:leader="dot" w:pos="9015"/>
            </w:tabs>
            <w:bidi w:val="0"/>
            <w:rPr>
              <w:rStyle w:val="Hyperlink"/>
              <w:sz w:val="28"/>
              <w:szCs w:val="28"/>
            </w:rPr>
          </w:pPr>
          <w:hyperlink w:anchor="_Toc549310625">
            <w:r w:rsidRPr="65FA95CE" w:rsidR="65FA95CE">
              <w:rPr>
                <w:rStyle w:val="Hyperlink"/>
              </w:rPr>
              <w:t>9. Approval</w:t>
            </w:r>
            <w:r>
              <w:tab/>
            </w:r>
            <w:r>
              <w:fldChar w:fldCharType="begin"/>
            </w:r>
            <w:r>
              <w:instrText xml:space="preserve">PAGEREF _Toc549310625 \h</w:instrText>
            </w:r>
            <w:r>
              <w:fldChar w:fldCharType="separate"/>
            </w:r>
            <w:r w:rsidRPr="65FA95CE" w:rsidR="65FA95CE">
              <w:rPr>
                <w:rStyle w:val="Hyperlink"/>
              </w:rPr>
              <w:t>7</w:t>
            </w:r>
            <w:r>
              <w:fldChar w:fldCharType="end"/>
            </w:r>
          </w:hyperlink>
        </w:p>
        <w:p w:rsidR="65FA95CE" w:rsidP="65FA95CE" w:rsidRDefault="65FA95CE" w14:paraId="32493B90" w14:textId="2C818E00">
          <w:pPr>
            <w:pStyle w:val="TOC1"/>
            <w:tabs>
              <w:tab w:val="right" w:leader="dot" w:pos="9015"/>
            </w:tabs>
            <w:bidi w:val="0"/>
            <w:rPr>
              <w:rStyle w:val="Hyperlink"/>
              <w:sz w:val="28"/>
              <w:szCs w:val="28"/>
            </w:rPr>
          </w:pPr>
          <w:hyperlink w:anchor="_Toc645847831">
            <w:r w:rsidRPr="65FA95CE" w:rsidR="65FA95CE">
              <w:rPr>
                <w:rStyle w:val="Hyperlink"/>
              </w:rPr>
              <w:t>10. Revision History</w:t>
            </w:r>
            <w:r>
              <w:tab/>
            </w:r>
            <w:r>
              <w:fldChar w:fldCharType="begin"/>
            </w:r>
            <w:r>
              <w:instrText xml:space="preserve">PAGEREF _Toc645847831 \h</w:instrText>
            </w:r>
            <w:r>
              <w:fldChar w:fldCharType="separate"/>
            </w:r>
            <w:r w:rsidRPr="65FA95CE" w:rsidR="65FA95CE">
              <w:rPr>
                <w:rStyle w:val="Hyperlink"/>
              </w:rPr>
              <w:t>7</w:t>
            </w:r>
            <w:r>
              <w:fldChar w:fldCharType="end"/>
            </w:r>
          </w:hyperlink>
          <w:r>
            <w:fldChar w:fldCharType="end"/>
          </w:r>
        </w:p>
      </w:sdtContent>
    </w:sdt>
    <w:p xmlns:wp14="http://schemas.microsoft.com/office/word/2010/wordml" w:rsidRPr="00F42015" w:rsidR="006D5BDB" w:rsidP="00F42015" w:rsidRDefault="006D5BDB" w14:paraId="672A6659" wp14:textId="77777777"/>
    <w:p w:rsidR="20982E08" w:rsidP="65FA95CE" w:rsidRDefault="20982E08" w14:paraId="04F91397" w14:textId="3D3E3507">
      <w:pPr>
        <w:pStyle w:val="Heading1"/>
      </w:pPr>
    </w:p>
    <w:p w:rsidR="65FA95CE" w:rsidP="65FA95CE" w:rsidRDefault="65FA95CE" w14:paraId="46161090" w14:textId="71EFE19F">
      <w:pPr>
        <w:pStyle w:val="Normal"/>
      </w:pPr>
    </w:p>
    <w:p w:rsidR="65FA95CE" w:rsidP="65FA95CE" w:rsidRDefault="65FA95CE" w14:paraId="33E2FAE3" w14:textId="09B0331E">
      <w:pPr>
        <w:pStyle w:val="Normal"/>
      </w:pPr>
    </w:p>
    <w:p w:rsidR="65FA95CE" w:rsidP="65FA95CE" w:rsidRDefault="65FA95CE" w14:paraId="72BA93BA" w14:textId="6279CFC0">
      <w:pPr>
        <w:pStyle w:val="Normal"/>
      </w:pPr>
    </w:p>
    <w:p w:rsidR="65FA95CE" w:rsidP="65FA95CE" w:rsidRDefault="65FA95CE" w14:paraId="5376EADE" w14:textId="2C4BAA41">
      <w:pPr>
        <w:pStyle w:val="Normal"/>
      </w:pPr>
    </w:p>
    <w:p w:rsidR="65FA95CE" w:rsidP="65FA95CE" w:rsidRDefault="65FA95CE" w14:paraId="63B982FC" w14:textId="64A479F6">
      <w:pPr>
        <w:pStyle w:val="Normal"/>
      </w:pPr>
    </w:p>
    <w:p w:rsidR="65FA95CE" w:rsidP="65FA95CE" w:rsidRDefault="65FA95CE" w14:paraId="07032783" w14:textId="7ADFFCA6">
      <w:pPr>
        <w:pStyle w:val="Normal"/>
      </w:pPr>
    </w:p>
    <w:p w:rsidR="65FA95CE" w:rsidP="65FA95CE" w:rsidRDefault="65FA95CE" w14:paraId="28580520" w14:textId="5875E60A">
      <w:pPr>
        <w:pStyle w:val="Normal"/>
      </w:pPr>
    </w:p>
    <w:p w:rsidR="65FA95CE" w:rsidP="65FA95CE" w:rsidRDefault="65FA95CE" w14:paraId="1DA5730B" w14:textId="797C8C1D">
      <w:pPr>
        <w:pStyle w:val="Normal"/>
      </w:pPr>
    </w:p>
    <w:p w:rsidR="65FA95CE" w:rsidP="65FA95CE" w:rsidRDefault="65FA95CE" w14:paraId="3DB6CF1A" w14:textId="4E5E3D08">
      <w:pPr>
        <w:pStyle w:val="Normal"/>
      </w:pPr>
    </w:p>
    <w:p w:rsidR="65FA95CE" w:rsidP="65FA95CE" w:rsidRDefault="65FA95CE" w14:paraId="400287DC" w14:textId="0C751C7F">
      <w:pPr>
        <w:pStyle w:val="Normal"/>
      </w:pPr>
    </w:p>
    <w:p w:rsidR="65FA95CE" w:rsidP="65FA95CE" w:rsidRDefault="65FA95CE" w14:paraId="697E5586" w14:textId="70AC9A72">
      <w:pPr>
        <w:pStyle w:val="Normal"/>
      </w:pPr>
    </w:p>
    <w:p w:rsidR="65FA95CE" w:rsidP="65FA95CE" w:rsidRDefault="65FA95CE" w14:paraId="23933324" w14:textId="407B8177">
      <w:pPr>
        <w:pStyle w:val="Normal"/>
      </w:pPr>
    </w:p>
    <w:p w:rsidR="65FA95CE" w:rsidP="65FA95CE" w:rsidRDefault="65FA95CE" w14:paraId="6B28555F" w14:textId="031939A6">
      <w:pPr>
        <w:pStyle w:val="Normal"/>
      </w:pPr>
    </w:p>
    <w:p w:rsidR="00F42015" w:rsidP="65FA95CE" w:rsidRDefault="00F42015" w14:paraId="6485A4FE" w14:textId="5BA425B4">
      <w:pPr>
        <w:rPr>
          <w:sz w:val="24"/>
          <w:szCs w:val="24"/>
        </w:rPr>
      </w:pPr>
      <w:bookmarkStart w:name="_Toc1544723661" w:id="1076575701"/>
      <w:r w:rsidRPr="65FA95CE" w:rsidR="00F42015">
        <w:rPr>
          <w:rStyle w:val="Heading1Char"/>
          <w:sz w:val="36"/>
          <w:szCs w:val="36"/>
        </w:rPr>
        <w:t xml:space="preserve">1.1 </w:t>
      </w:r>
      <w:r w:rsidRPr="65FA95CE" w:rsidR="00F42015">
        <w:rPr>
          <w:rStyle w:val="Heading1Char"/>
          <w:sz w:val="36"/>
          <w:szCs w:val="36"/>
        </w:rPr>
        <w:t>Project Overview</w:t>
      </w:r>
      <w:bookmarkEnd w:id="1076575701"/>
    </w:p>
    <w:p w:rsidR="00F42015" w:rsidP="65FA95CE" w:rsidRDefault="00F42015" w14:paraId="35C31313" w14:textId="3EB6ABBF">
      <w:pPr>
        <w:pStyle w:val="ListParagraph"/>
        <w:numPr>
          <w:ilvl w:val="0"/>
          <w:numId w:val="54"/>
        </w:numPr>
        <w:rPr>
          <w:sz w:val="24"/>
          <w:szCs w:val="24"/>
        </w:rPr>
      </w:pPr>
      <w:r w:rsidRPr="65FA95CE" w:rsidR="00F42015">
        <w:rPr>
          <w:sz w:val="24"/>
          <w:szCs w:val="24"/>
        </w:rPr>
        <w:t>The</w:t>
      </w:r>
      <w:r w:rsidRPr="65FA95CE" w:rsidR="70523B55">
        <w:rPr>
          <w:sz w:val="24"/>
          <w:szCs w:val="24"/>
        </w:rPr>
        <w:t xml:space="preserve"> current</w:t>
      </w:r>
      <w:r w:rsidRPr="65FA95CE" w:rsidR="00F42015">
        <w:rPr>
          <w:sz w:val="24"/>
          <w:szCs w:val="24"/>
        </w:rPr>
        <w:t xml:space="preserve"> process </w:t>
      </w:r>
      <w:r w:rsidRPr="65FA95CE" w:rsidR="0912F755">
        <w:rPr>
          <w:sz w:val="24"/>
          <w:szCs w:val="24"/>
        </w:rPr>
        <w:t>of auditing</w:t>
      </w:r>
      <w:r w:rsidRPr="65FA95CE" w:rsidR="00F42015">
        <w:rPr>
          <w:sz w:val="24"/>
          <w:szCs w:val="24"/>
        </w:rPr>
        <w:t xml:space="preserve"> M</w:t>
      </w:r>
      <w:r w:rsidRPr="65FA95CE" w:rsidR="786DD370">
        <w:rPr>
          <w:sz w:val="24"/>
          <w:szCs w:val="24"/>
        </w:rPr>
        <w:t xml:space="preserve">NS </w:t>
      </w:r>
      <w:r w:rsidRPr="65FA95CE" w:rsidR="00F42015">
        <w:rPr>
          <w:sz w:val="24"/>
          <w:szCs w:val="24"/>
        </w:rPr>
        <w:t xml:space="preserve">(Medical Non-Standard) plans </w:t>
      </w:r>
      <w:r w:rsidRPr="65FA95CE" w:rsidR="1B64E6F0">
        <w:rPr>
          <w:sz w:val="24"/>
          <w:szCs w:val="24"/>
        </w:rPr>
        <w:t xml:space="preserve">for </w:t>
      </w:r>
      <w:r w:rsidRPr="65FA95CE" w:rsidR="059094C5">
        <w:rPr>
          <w:sz w:val="24"/>
          <w:szCs w:val="24"/>
        </w:rPr>
        <w:t>renewal involves manually toggling between the CIRRUS system and the sources of truth</w:t>
      </w:r>
      <w:r w:rsidRPr="65FA95CE" w:rsidR="4611E8E5">
        <w:rPr>
          <w:sz w:val="24"/>
          <w:szCs w:val="24"/>
        </w:rPr>
        <w:t xml:space="preserve">, </w:t>
      </w:r>
      <w:r w:rsidRPr="65FA95CE" w:rsidR="27BBE4C8">
        <w:rPr>
          <w:sz w:val="24"/>
          <w:szCs w:val="24"/>
        </w:rPr>
        <w:t>which have a very inconsistent format</w:t>
      </w:r>
      <w:r w:rsidRPr="65FA95CE" w:rsidR="059094C5">
        <w:rPr>
          <w:sz w:val="24"/>
          <w:szCs w:val="24"/>
        </w:rPr>
        <w:t xml:space="preserve">. </w:t>
      </w:r>
    </w:p>
    <w:p w:rsidR="38F311D5" w:rsidP="65FA95CE" w:rsidRDefault="38F311D5" w14:paraId="56757F89" w14:textId="2152F45F">
      <w:pPr>
        <w:pStyle w:val="ListParagraph"/>
        <w:numPr>
          <w:ilvl w:val="0"/>
          <w:numId w:val="54"/>
        </w:numPr>
        <w:rPr>
          <w:sz w:val="24"/>
          <w:szCs w:val="24"/>
        </w:rPr>
      </w:pPr>
      <w:r w:rsidRPr="65FA95CE" w:rsidR="38F311D5">
        <w:rPr>
          <w:sz w:val="24"/>
          <w:szCs w:val="24"/>
        </w:rPr>
        <w:t>This a</w:t>
      </w:r>
      <w:r w:rsidRPr="65FA95CE" w:rsidR="3936D732">
        <w:rPr>
          <w:sz w:val="24"/>
          <w:szCs w:val="24"/>
        </w:rPr>
        <w:t>uditing process</w:t>
      </w:r>
      <w:r w:rsidRPr="65FA95CE" w:rsidR="38F311D5">
        <w:rPr>
          <w:sz w:val="24"/>
          <w:szCs w:val="24"/>
        </w:rPr>
        <w:t xml:space="preserve"> is essential to ensure that the CIRRUS system </w:t>
      </w:r>
      <w:r w:rsidRPr="65FA95CE" w:rsidR="38F311D5">
        <w:rPr>
          <w:sz w:val="24"/>
          <w:szCs w:val="24"/>
        </w:rPr>
        <w:t>remains</w:t>
      </w:r>
      <w:r w:rsidRPr="65FA95CE" w:rsidR="38F311D5">
        <w:rPr>
          <w:sz w:val="24"/>
          <w:szCs w:val="24"/>
        </w:rPr>
        <w:t xml:space="preserve"> up to date, as it serves as the primary source for generating ID cards. </w:t>
      </w:r>
    </w:p>
    <w:p w:rsidR="537DCE35" w:rsidP="65FA95CE" w:rsidRDefault="537DCE35" w14:paraId="30BCA2A6" w14:textId="7033C1D1">
      <w:pPr>
        <w:pStyle w:val="ListParagraph"/>
        <w:numPr>
          <w:ilvl w:val="0"/>
          <w:numId w:val="54"/>
        </w:numPr>
        <w:rPr>
          <w:sz w:val="24"/>
          <w:szCs w:val="24"/>
        </w:rPr>
      </w:pPr>
      <w:r w:rsidRPr="65FA95CE" w:rsidR="537DCE35">
        <w:rPr>
          <w:sz w:val="24"/>
          <w:szCs w:val="24"/>
        </w:rPr>
        <w:t>The current manual auditing process</w:t>
      </w:r>
      <w:r w:rsidRPr="65FA95CE" w:rsidR="0A993259">
        <w:rPr>
          <w:sz w:val="24"/>
          <w:szCs w:val="24"/>
        </w:rPr>
        <w:t xml:space="preserve"> </w:t>
      </w:r>
      <w:r w:rsidRPr="65FA95CE" w:rsidR="299B0019">
        <w:rPr>
          <w:sz w:val="24"/>
          <w:szCs w:val="24"/>
        </w:rPr>
        <w:t xml:space="preserve">is </w:t>
      </w:r>
      <w:r w:rsidRPr="65FA95CE" w:rsidR="0B9D3147">
        <w:rPr>
          <w:sz w:val="24"/>
          <w:szCs w:val="24"/>
        </w:rPr>
        <w:t>time-consuming</w:t>
      </w:r>
      <w:r w:rsidRPr="65FA95CE" w:rsidR="299B0019">
        <w:rPr>
          <w:sz w:val="24"/>
          <w:szCs w:val="24"/>
        </w:rPr>
        <w:t xml:space="preserve"> and it also </w:t>
      </w:r>
      <w:r w:rsidRPr="65FA95CE" w:rsidR="4726DE33">
        <w:rPr>
          <w:sz w:val="24"/>
          <w:szCs w:val="24"/>
        </w:rPr>
        <w:t xml:space="preserve">increases the </w:t>
      </w:r>
      <w:r w:rsidRPr="65FA95CE" w:rsidR="2001C408">
        <w:rPr>
          <w:sz w:val="24"/>
          <w:szCs w:val="24"/>
        </w:rPr>
        <w:t>potential of error</w:t>
      </w:r>
      <w:r w:rsidRPr="65FA95CE" w:rsidR="67882DE2">
        <w:rPr>
          <w:sz w:val="24"/>
          <w:szCs w:val="24"/>
        </w:rPr>
        <w:t>.</w:t>
      </w:r>
      <w:r w:rsidRPr="65FA95CE" w:rsidR="20AFE9B1">
        <w:rPr>
          <w:sz w:val="24"/>
          <w:szCs w:val="24"/>
        </w:rPr>
        <w:t xml:space="preserve"> </w:t>
      </w:r>
    </w:p>
    <w:p w:rsidR="20AFE9B1" w:rsidP="65FA95CE" w:rsidRDefault="20AFE9B1" w14:paraId="10B9CB6D" w14:textId="285140D8">
      <w:pPr>
        <w:pStyle w:val="ListParagraph"/>
        <w:numPr>
          <w:ilvl w:val="0"/>
          <w:numId w:val="54"/>
        </w:numPr>
        <w:rPr>
          <w:sz w:val="24"/>
          <w:szCs w:val="24"/>
        </w:rPr>
      </w:pPr>
      <w:r w:rsidRPr="65FA95CE" w:rsidR="20AFE9B1">
        <w:rPr>
          <w:sz w:val="24"/>
          <w:szCs w:val="24"/>
        </w:rPr>
        <w:t xml:space="preserve">Therefore, some level of automation is </w:t>
      </w:r>
      <w:r w:rsidRPr="65FA95CE" w:rsidR="20AFE9B1">
        <w:rPr>
          <w:sz w:val="24"/>
          <w:szCs w:val="24"/>
        </w:rPr>
        <w:t>r</w:t>
      </w:r>
      <w:r w:rsidRPr="65FA95CE" w:rsidR="20AFE9B1">
        <w:rPr>
          <w:sz w:val="24"/>
          <w:szCs w:val="24"/>
        </w:rPr>
        <w:t>equired</w:t>
      </w:r>
      <w:r w:rsidRPr="65FA95CE" w:rsidR="20AFE9B1">
        <w:rPr>
          <w:sz w:val="24"/>
          <w:szCs w:val="24"/>
        </w:rPr>
        <w:t xml:space="preserve"> </w:t>
      </w:r>
      <w:r w:rsidRPr="65FA95CE" w:rsidR="50247ABA">
        <w:rPr>
          <w:sz w:val="24"/>
          <w:szCs w:val="24"/>
        </w:rPr>
        <w:t xml:space="preserve">to </w:t>
      </w:r>
      <w:r w:rsidRPr="65FA95CE" w:rsidR="50247ABA">
        <w:rPr>
          <w:sz w:val="24"/>
          <w:szCs w:val="24"/>
        </w:rPr>
        <w:t>e</w:t>
      </w:r>
      <w:r w:rsidRPr="65FA95CE" w:rsidR="50247ABA">
        <w:rPr>
          <w:sz w:val="24"/>
          <w:szCs w:val="24"/>
        </w:rPr>
        <w:t>stablish</w:t>
      </w:r>
      <w:r w:rsidRPr="65FA95CE" w:rsidR="00F42015">
        <w:rPr>
          <w:sz w:val="24"/>
          <w:szCs w:val="24"/>
        </w:rPr>
        <w:t xml:space="preserve"> </w:t>
      </w:r>
      <w:r w:rsidRPr="65FA95CE" w:rsidR="00F42015">
        <w:rPr>
          <w:sz w:val="24"/>
          <w:szCs w:val="24"/>
        </w:rPr>
        <w:t xml:space="preserve">accuracy and consistency between </w:t>
      </w:r>
      <w:r w:rsidRPr="65FA95CE" w:rsidR="2F725EA2">
        <w:rPr>
          <w:sz w:val="24"/>
          <w:szCs w:val="24"/>
        </w:rPr>
        <w:t xml:space="preserve">the CIRRUS database </w:t>
      </w:r>
      <w:r w:rsidRPr="65FA95CE" w:rsidR="00F42015">
        <w:rPr>
          <w:sz w:val="24"/>
          <w:szCs w:val="24"/>
        </w:rPr>
        <w:t>and the source</w:t>
      </w:r>
      <w:r w:rsidRPr="65FA95CE" w:rsidR="583EB26B">
        <w:rPr>
          <w:sz w:val="24"/>
          <w:szCs w:val="24"/>
        </w:rPr>
        <w:t>s</w:t>
      </w:r>
      <w:r w:rsidRPr="65FA95CE" w:rsidR="00F42015">
        <w:rPr>
          <w:sz w:val="24"/>
          <w:szCs w:val="24"/>
        </w:rPr>
        <w:t xml:space="preserve"> of trut</w:t>
      </w:r>
      <w:r w:rsidRPr="65FA95CE" w:rsidR="7226BBA6">
        <w:rPr>
          <w:sz w:val="24"/>
          <w:szCs w:val="24"/>
        </w:rPr>
        <w:t>h,</w:t>
      </w:r>
      <w:r w:rsidRPr="65FA95CE" w:rsidR="48F91BDD">
        <w:rPr>
          <w:sz w:val="24"/>
          <w:szCs w:val="24"/>
        </w:rPr>
        <w:t xml:space="preserve"> thereby ensuring that </w:t>
      </w:r>
      <w:r w:rsidRPr="65FA95CE" w:rsidR="48F91BDD">
        <w:rPr>
          <w:sz w:val="24"/>
          <w:szCs w:val="24"/>
        </w:rPr>
        <w:t>a</w:t>
      </w:r>
      <w:r w:rsidRPr="65FA95CE" w:rsidR="48F91BDD">
        <w:rPr>
          <w:sz w:val="24"/>
          <w:szCs w:val="24"/>
        </w:rPr>
        <w:t>ccurate</w:t>
      </w:r>
      <w:r w:rsidRPr="65FA95CE" w:rsidR="48F91BDD">
        <w:rPr>
          <w:sz w:val="24"/>
          <w:szCs w:val="24"/>
        </w:rPr>
        <w:t xml:space="preserve"> </w:t>
      </w:r>
      <w:r w:rsidRPr="65FA95CE" w:rsidR="48F91BDD">
        <w:rPr>
          <w:sz w:val="24"/>
          <w:szCs w:val="24"/>
        </w:rPr>
        <w:t>information from CIRRUS is used in the ID card generation process.</w:t>
      </w:r>
    </w:p>
    <w:p w:rsidR="65FA95CE" w:rsidP="65FA95CE" w:rsidRDefault="65FA95CE" w14:paraId="4550152C" w14:textId="12DE6E94">
      <w:pPr>
        <w:pStyle w:val="Normal"/>
        <w:ind w:left="0"/>
        <w:rPr>
          <w:sz w:val="24"/>
          <w:szCs w:val="24"/>
        </w:rPr>
      </w:pPr>
    </w:p>
    <w:p xmlns:wp14="http://schemas.microsoft.com/office/word/2010/wordml" w:rsidRPr="00F42015" w:rsidR="00F42015" w:rsidP="65FA95CE" w:rsidRDefault="00F42015" w14:paraId="745CF73B" wp14:textId="786C95A2">
      <w:pPr>
        <w:pStyle w:val="Heading1"/>
        <w:spacing w:after="240" w:afterAutospacing="off"/>
        <w:rPr>
          <w:sz w:val="36"/>
          <w:szCs w:val="36"/>
        </w:rPr>
      </w:pPr>
      <w:bookmarkStart w:name="_Toc95041588" w:id="1653186894"/>
      <w:r w:rsidRPr="65FA95CE" w:rsidR="00F42015">
        <w:rPr>
          <w:sz w:val="36"/>
          <w:szCs w:val="36"/>
        </w:rPr>
        <w:t xml:space="preserve">1.2 </w:t>
      </w:r>
      <w:r w:rsidRPr="65FA95CE" w:rsidR="00F42015">
        <w:rPr>
          <w:sz w:val="36"/>
          <w:szCs w:val="36"/>
        </w:rPr>
        <w:t>Project Scope</w:t>
      </w:r>
      <w:bookmarkEnd w:id="1653186894"/>
    </w:p>
    <w:p xmlns:wp14="http://schemas.microsoft.com/office/word/2010/wordml" w:rsidRPr="00F42015" w:rsidR="00F42015" w:rsidP="65FA95CE" w:rsidRDefault="00F42015" w14:paraId="415958EF" wp14:textId="68538260">
      <w:pPr>
        <w:pStyle w:val="ListParagraph"/>
        <w:numPr>
          <w:ilvl w:val="0"/>
          <w:numId w:val="56"/>
        </w:numPr>
        <w:spacing w:after="240" w:afterAutospacing="off"/>
        <w:rPr>
          <w:sz w:val="24"/>
          <w:szCs w:val="24"/>
        </w:rPr>
      </w:pPr>
      <w:r w:rsidRPr="65FA95CE" w:rsidR="00F42015">
        <w:rPr>
          <w:sz w:val="24"/>
          <w:szCs w:val="24"/>
        </w:rPr>
        <w:t xml:space="preserve">The auditing process </w:t>
      </w:r>
      <w:r w:rsidRPr="65FA95CE" w:rsidR="088FEE5E">
        <w:rPr>
          <w:sz w:val="24"/>
          <w:szCs w:val="24"/>
        </w:rPr>
        <w:t>focuses</w:t>
      </w:r>
      <w:r w:rsidRPr="65FA95CE" w:rsidR="00F42015">
        <w:rPr>
          <w:sz w:val="24"/>
          <w:szCs w:val="24"/>
        </w:rPr>
        <w:t xml:space="preserve"> on comparing MSN plan details extracted from CIRRUS with the </w:t>
      </w:r>
      <w:r w:rsidRPr="65FA95CE" w:rsidR="465E5F21">
        <w:rPr>
          <w:sz w:val="24"/>
          <w:szCs w:val="24"/>
        </w:rPr>
        <w:t>sources of truth</w:t>
      </w:r>
      <w:r w:rsidRPr="65FA95CE" w:rsidR="00F42015">
        <w:rPr>
          <w:sz w:val="24"/>
          <w:szCs w:val="24"/>
        </w:rPr>
        <w:t xml:space="preserve">. </w:t>
      </w:r>
    </w:p>
    <w:p xmlns:wp14="http://schemas.microsoft.com/office/word/2010/wordml" w:rsidRPr="00F42015" w:rsidR="00F42015" w:rsidP="65FA95CE" w:rsidRDefault="00F42015" w14:paraId="09C8ED35" wp14:textId="754F1F18">
      <w:pPr>
        <w:pStyle w:val="ListParagraph"/>
        <w:numPr>
          <w:ilvl w:val="0"/>
          <w:numId w:val="56"/>
        </w:numPr>
        <w:spacing w:after="240" w:afterAutospacing="off"/>
        <w:rPr>
          <w:sz w:val="24"/>
          <w:szCs w:val="24"/>
        </w:rPr>
      </w:pPr>
      <w:r w:rsidRPr="65FA95CE" w:rsidR="0D1EDC6E">
        <w:rPr>
          <w:sz w:val="24"/>
          <w:szCs w:val="24"/>
        </w:rPr>
        <w:t>There approximately 3</w:t>
      </w:r>
      <w:r w:rsidRPr="65FA95CE" w:rsidR="70D966F4">
        <w:rPr>
          <w:sz w:val="24"/>
          <w:szCs w:val="24"/>
        </w:rPr>
        <w:t>3</w:t>
      </w:r>
      <w:r w:rsidRPr="65FA95CE" w:rsidR="0D1EDC6E">
        <w:rPr>
          <w:sz w:val="24"/>
          <w:szCs w:val="24"/>
        </w:rPr>
        <w:t xml:space="preserve">1 plans </w:t>
      </w:r>
      <w:r w:rsidRPr="65FA95CE" w:rsidR="261F9A64">
        <w:rPr>
          <w:sz w:val="24"/>
          <w:szCs w:val="24"/>
        </w:rPr>
        <w:t>with</w:t>
      </w:r>
      <w:r w:rsidRPr="65FA95CE" w:rsidR="0D1EDC6E">
        <w:rPr>
          <w:sz w:val="24"/>
          <w:szCs w:val="24"/>
        </w:rPr>
        <w:t xml:space="preserve"> total of 3</w:t>
      </w:r>
      <w:r w:rsidRPr="65FA95CE" w:rsidR="051CC53A">
        <w:rPr>
          <w:sz w:val="24"/>
          <w:szCs w:val="24"/>
        </w:rPr>
        <w:t>0</w:t>
      </w:r>
      <w:r w:rsidRPr="65FA95CE" w:rsidR="0D1EDC6E">
        <w:rPr>
          <w:sz w:val="24"/>
          <w:szCs w:val="24"/>
        </w:rPr>
        <w:t xml:space="preserve"> field</w:t>
      </w:r>
      <w:r w:rsidRPr="65FA95CE" w:rsidR="0CFEFCF7">
        <w:rPr>
          <w:sz w:val="24"/>
          <w:szCs w:val="24"/>
        </w:rPr>
        <w:t>s</w:t>
      </w:r>
      <w:r w:rsidRPr="65FA95CE" w:rsidR="0D1EDC6E">
        <w:rPr>
          <w:sz w:val="24"/>
          <w:szCs w:val="24"/>
        </w:rPr>
        <w:t xml:space="preserve"> </w:t>
      </w:r>
      <w:r w:rsidRPr="65FA95CE" w:rsidR="1719F319">
        <w:rPr>
          <w:sz w:val="24"/>
          <w:szCs w:val="24"/>
        </w:rPr>
        <w:t>to audit</w:t>
      </w:r>
      <w:r w:rsidRPr="65FA95CE" w:rsidR="6F23AA2E">
        <w:rPr>
          <w:sz w:val="24"/>
          <w:szCs w:val="24"/>
        </w:rPr>
        <w:t xml:space="preserve">, and the sources of truth include a BARTRACK Report (for Oxford Book of Business) and other reports for other books of business. </w:t>
      </w:r>
    </w:p>
    <w:p xmlns:wp14="http://schemas.microsoft.com/office/word/2010/wordml" w:rsidRPr="00F42015" w:rsidR="00F42015" w:rsidP="65FA95CE" w:rsidRDefault="00F42015" w14:paraId="10559215" wp14:textId="1EA8EE0C">
      <w:pPr>
        <w:pStyle w:val="ListParagraph"/>
        <w:numPr>
          <w:ilvl w:val="0"/>
          <w:numId w:val="56"/>
        </w:numPr>
        <w:spacing w:after="240" w:afterAutospacing="off"/>
        <w:rPr>
          <w:sz w:val="24"/>
          <w:szCs w:val="24"/>
        </w:rPr>
      </w:pPr>
      <w:r w:rsidRPr="65FA95CE" w:rsidR="4512DAAC">
        <w:rPr>
          <w:sz w:val="24"/>
          <w:szCs w:val="24"/>
        </w:rPr>
        <w:t xml:space="preserve">Below is a list of the fields that need to be audited: </w:t>
      </w:r>
    </w:p>
    <w:tbl>
      <w:tblPr>
        <w:tblStyle w:val="TableGrid"/>
        <w:tblW w:w="0" w:type="auto"/>
        <w:tblLayout w:type="fixed"/>
        <w:tblLook w:val="06A0" w:firstRow="1" w:lastRow="0" w:firstColumn="1" w:lastColumn="0" w:noHBand="1" w:noVBand="1"/>
      </w:tblPr>
      <w:tblGrid>
        <w:gridCol w:w="4140"/>
        <w:gridCol w:w="4875"/>
      </w:tblGrid>
      <w:tr w:rsidR="65FA95CE" w:rsidTr="65FA95CE" w14:paraId="41E59026">
        <w:trPr>
          <w:trHeight w:val="300"/>
        </w:trPr>
        <w:tc>
          <w:tcPr>
            <w:tcW w:w="4140" w:type="dxa"/>
            <w:tcMar/>
            <w:vAlign w:val="top"/>
          </w:tcPr>
          <w:p w:rsidR="65FA95CE" w:rsidP="65FA95CE" w:rsidRDefault="65FA95CE" w14:paraId="7985B497" w14:textId="33A84FCC">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 xml:space="preserve">FAMILY DEDUCTIBLE OON  </w:t>
            </w:r>
          </w:p>
        </w:tc>
        <w:tc>
          <w:tcPr>
            <w:tcW w:w="4875" w:type="dxa"/>
            <w:tcMar/>
            <w:vAlign w:val="top"/>
          </w:tcPr>
          <w:p w:rsidR="65FA95CE" w:rsidP="65FA95CE" w:rsidRDefault="65FA95CE" w14:paraId="74896584" w14:textId="217915EF">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EMERGENCY ROOM COPAY</w:t>
            </w:r>
          </w:p>
        </w:tc>
      </w:tr>
      <w:tr w:rsidR="65FA95CE" w:rsidTr="65FA95CE" w14:paraId="0087C256">
        <w:trPr>
          <w:trHeight w:val="300"/>
        </w:trPr>
        <w:tc>
          <w:tcPr>
            <w:tcW w:w="4140" w:type="dxa"/>
            <w:tcMar/>
            <w:vAlign w:val="top"/>
          </w:tcPr>
          <w:p w:rsidR="65FA95CE" w:rsidP="65FA95CE" w:rsidRDefault="65FA95CE" w14:paraId="3E33CC0C" w14:textId="429BD8E8">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IND DEDUCTIBLE OON</w:t>
            </w:r>
          </w:p>
        </w:tc>
        <w:tc>
          <w:tcPr>
            <w:tcW w:w="4875" w:type="dxa"/>
            <w:tcMar/>
            <w:vAlign w:val="top"/>
          </w:tcPr>
          <w:p w:rsidR="65FA95CE" w:rsidP="65FA95CE" w:rsidRDefault="65FA95CE" w14:paraId="3EA93AED" w14:textId="32E9940F">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SPEC COPAY</w:t>
            </w:r>
          </w:p>
        </w:tc>
      </w:tr>
      <w:tr w:rsidR="65FA95CE" w:rsidTr="65FA95CE" w14:paraId="6FBFAB5D">
        <w:trPr>
          <w:trHeight w:val="300"/>
        </w:trPr>
        <w:tc>
          <w:tcPr>
            <w:tcW w:w="4140" w:type="dxa"/>
            <w:tcMar/>
            <w:vAlign w:val="top"/>
          </w:tcPr>
          <w:p w:rsidR="65FA95CE" w:rsidP="65FA95CE" w:rsidRDefault="65FA95CE" w14:paraId="3562E684" w14:textId="356D2E39">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FAMILY DEDUCTIBLE INN</w:t>
            </w:r>
          </w:p>
        </w:tc>
        <w:tc>
          <w:tcPr>
            <w:tcW w:w="4875" w:type="dxa"/>
            <w:tcMar/>
            <w:vAlign w:val="top"/>
          </w:tcPr>
          <w:p w:rsidR="65FA95CE" w:rsidP="65FA95CE" w:rsidRDefault="65FA95CE" w14:paraId="3FA4B2AF" w14:textId="68AB531B">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BRANDING ENTITY</w:t>
            </w:r>
          </w:p>
        </w:tc>
      </w:tr>
      <w:tr w:rsidR="65FA95CE" w:rsidTr="65FA95CE" w14:paraId="5C040566">
        <w:trPr>
          <w:trHeight w:val="300"/>
        </w:trPr>
        <w:tc>
          <w:tcPr>
            <w:tcW w:w="4140" w:type="dxa"/>
            <w:tcMar/>
            <w:vAlign w:val="top"/>
          </w:tcPr>
          <w:p w:rsidR="65FA95CE" w:rsidP="65FA95CE" w:rsidRDefault="65FA95CE" w14:paraId="12C7D6B8" w14:textId="0AA71B0C">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IND DEDUCTIBLE INN</w:t>
            </w:r>
          </w:p>
        </w:tc>
        <w:tc>
          <w:tcPr>
            <w:tcW w:w="4875" w:type="dxa"/>
            <w:tcMar/>
            <w:vAlign w:val="top"/>
          </w:tcPr>
          <w:p w:rsidR="65FA95CE" w:rsidP="65FA95CE" w:rsidRDefault="65FA95CE" w14:paraId="5F799F67" w14:textId="52490796">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Network Description</w:t>
            </w:r>
          </w:p>
        </w:tc>
      </w:tr>
      <w:tr w:rsidR="65FA95CE" w:rsidTr="65FA95CE" w14:paraId="04DA696F">
        <w:trPr>
          <w:trHeight w:val="300"/>
        </w:trPr>
        <w:tc>
          <w:tcPr>
            <w:tcW w:w="4140" w:type="dxa"/>
            <w:tcMar/>
            <w:vAlign w:val="top"/>
          </w:tcPr>
          <w:p w:rsidR="65FA95CE" w:rsidP="65FA95CE" w:rsidRDefault="65FA95CE" w14:paraId="07CA2C88" w14:textId="303306DF">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FAMILY DEDUCTIBLE TIER 1 INN</w:t>
            </w:r>
          </w:p>
        </w:tc>
        <w:tc>
          <w:tcPr>
            <w:tcW w:w="4875" w:type="dxa"/>
            <w:tcMar/>
            <w:vAlign w:val="top"/>
          </w:tcPr>
          <w:p w:rsidR="65FA95CE" w:rsidP="65FA95CE" w:rsidRDefault="65FA95CE" w14:paraId="720FECF3" w14:textId="3AC4E1FD">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Member Service Telephone # --</w:t>
            </w:r>
          </w:p>
        </w:tc>
      </w:tr>
      <w:tr w:rsidR="65FA95CE" w:rsidTr="65FA95CE" w14:paraId="13A15197">
        <w:trPr>
          <w:trHeight w:val="300"/>
        </w:trPr>
        <w:tc>
          <w:tcPr>
            <w:tcW w:w="4140" w:type="dxa"/>
            <w:tcMar/>
            <w:vAlign w:val="top"/>
          </w:tcPr>
          <w:p w:rsidR="65FA95CE" w:rsidP="65FA95CE" w:rsidRDefault="65FA95CE" w14:paraId="0DA99143" w14:textId="29CB3651">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IND DEDUCTIBLE TIER 1 INN</w:t>
            </w:r>
          </w:p>
        </w:tc>
        <w:tc>
          <w:tcPr>
            <w:tcW w:w="4875" w:type="dxa"/>
            <w:tcMar/>
            <w:vAlign w:val="top"/>
          </w:tcPr>
          <w:p w:rsidR="65FA95CE" w:rsidP="65FA95CE" w:rsidRDefault="65FA95CE" w14:paraId="1B6D5273" w14:textId="7DB2E60A">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Provider Service Telephone #</w:t>
            </w:r>
          </w:p>
        </w:tc>
      </w:tr>
      <w:tr w:rsidR="65FA95CE" w:rsidTr="65FA95CE" w14:paraId="30FB464F">
        <w:trPr>
          <w:trHeight w:val="300"/>
        </w:trPr>
        <w:tc>
          <w:tcPr>
            <w:tcW w:w="4140" w:type="dxa"/>
            <w:tcMar/>
            <w:vAlign w:val="top"/>
          </w:tcPr>
          <w:p w:rsidR="65FA95CE" w:rsidP="65FA95CE" w:rsidRDefault="65FA95CE" w14:paraId="132DF1E6" w14:textId="49A33943">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FAMILY OOP OON</w:t>
            </w:r>
          </w:p>
        </w:tc>
        <w:tc>
          <w:tcPr>
            <w:tcW w:w="4875" w:type="dxa"/>
            <w:tcMar/>
            <w:vAlign w:val="top"/>
          </w:tcPr>
          <w:p w:rsidR="65FA95CE" w:rsidP="65FA95CE" w:rsidRDefault="65FA95CE" w14:paraId="59042FDA" w14:textId="0B80B0EB">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Pharmacist Telephone #</w:t>
            </w:r>
          </w:p>
        </w:tc>
      </w:tr>
      <w:tr w:rsidR="65FA95CE" w:rsidTr="65FA95CE" w14:paraId="1CA09480">
        <w:trPr>
          <w:trHeight w:val="300"/>
        </w:trPr>
        <w:tc>
          <w:tcPr>
            <w:tcW w:w="4140" w:type="dxa"/>
            <w:tcMar/>
            <w:vAlign w:val="top"/>
          </w:tcPr>
          <w:p w:rsidR="65FA95CE" w:rsidP="65FA95CE" w:rsidRDefault="65FA95CE" w14:paraId="0ED1535B" w14:textId="75B7721C">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IND OOP OON</w:t>
            </w:r>
          </w:p>
        </w:tc>
        <w:tc>
          <w:tcPr>
            <w:tcW w:w="4875" w:type="dxa"/>
            <w:tcMar/>
            <w:vAlign w:val="top"/>
          </w:tcPr>
          <w:p w:rsidR="65FA95CE" w:rsidP="65FA95CE" w:rsidRDefault="65FA95CE" w14:paraId="09609299" w14:textId="0103858A">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PLAN FUNDING TYPE</w:t>
            </w:r>
          </w:p>
        </w:tc>
      </w:tr>
      <w:tr w:rsidR="65FA95CE" w:rsidTr="65FA95CE" w14:paraId="25FAF713">
        <w:trPr>
          <w:trHeight w:val="300"/>
        </w:trPr>
        <w:tc>
          <w:tcPr>
            <w:tcW w:w="4140" w:type="dxa"/>
            <w:tcMar/>
            <w:vAlign w:val="top"/>
          </w:tcPr>
          <w:p w:rsidR="65FA95CE" w:rsidP="65FA95CE" w:rsidRDefault="65FA95CE" w14:paraId="3E4BC118" w14:textId="273B028D">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FAMILY OOP INN</w:t>
            </w:r>
          </w:p>
        </w:tc>
        <w:tc>
          <w:tcPr>
            <w:tcW w:w="4875" w:type="dxa"/>
            <w:tcMar/>
            <w:vAlign w:val="top"/>
          </w:tcPr>
          <w:p w:rsidR="65FA95CE" w:rsidP="65FA95CE" w:rsidRDefault="65FA95CE" w14:paraId="26B147A6" w14:textId="321879ED">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 xml:space="preserve">NETWORK SCHEDULE </w:t>
            </w:r>
          </w:p>
        </w:tc>
      </w:tr>
      <w:tr w:rsidR="65FA95CE" w:rsidTr="65FA95CE" w14:paraId="35F3F219">
        <w:trPr>
          <w:trHeight w:val="300"/>
        </w:trPr>
        <w:tc>
          <w:tcPr>
            <w:tcW w:w="4140" w:type="dxa"/>
            <w:tcMar/>
            <w:vAlign w:val="top"/>
          </w:tcPr>
          <w:p w:rsidR="65FA95CE" w:rsidP="65FA95CE" w:rsidRDefault="65FA95CE" w14:paraId="5D13D31E" w14:textId="5A291E8F">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IND OOP INN</w:t>
            </w:r>
          </w:p>
        </w:tc>
        <w:tc>
          <w:tcPr>
            <w:tcW w:w="4875" w:type="dxa"/>
            <w:tcMar/>
            <w:vAlign w:val="top"/>
          </w:tcPr>
          <w:p w:rsidR="65FA95CE" w:rsidP="65FA95CE" w:rsidRDefault="65FA95CE" w14:paraId="7AC96862" w14:textId="170B1E39">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PLAN PHONE</w:t>
            </w:r>
          </w:p>
        </w:tc>
      </w:tr>
      <w:tr w:rsidR="65FA95CE" w:rsidTr="65FA95CE" w14:paraId="2165ED63">
        <w:trPr>
          <w:trHeight w:val="300"/>
        </w:trPr>
        <w:tc>
          <w:tcPr>
            <w:tcW w:w="4140" w:type="dxa"/>
            <w:tcMar/>
            <w:vAlign w:val="top"/>
          </w:tcPr>
          <w:p w:rsidR="65FA95CE" w:rsidP="65FA95CE" w:rsidRDefault="65FA95CE" w14:paraId="242A9EAF" w14:textId="19300E35">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FAMILY OOP TIER 1 INN</w:t>
            </w:r>
          </w:p>
        </w:tc>
        <w:tc>
          <w:tcPr>
            <w:tcW w:w="4875" w:type="dxa"/>
            <w:tcMar/>
            <w:vAlign w:val="top"/>
          </w:tcPr>
          <w:p w:rsidR="65FA95CE" w:rsidP="65FA95CE" w:rsidRDefault="65FA95CE" w14:paraId="7CDD9D11" w14:textId="72C79621">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RX PHONE</w:t>
            </w:r>
          </w:p>
        </w:tc>
      </w:tr>
      <w:tr w:rsidR="65FA95CE" w:rsidTr="65FA95CE" w14:paraId="1DBB6B13">
        <w:trPr>
          <w:trHeight w:val="300"/>
        </w:trPr>
        <w:tc>
          <w:tcPr>
            <w:tcW w:w="4140" w:type="dxa"/>
            <w:tcMar/>
            <w:vAlign w:val="top"/>
          </w:tcPr>
          <w:p w:rsidR="65FA95CE" w:rsidP="65FA95CE" w:rsidRDefault="65FA95CE" w14:paraId="00FAA32F" w14:textId="771DE302">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IND OOP TIER 1 INN</w:t>
            </w:r>
          </w:p>
        </w:tc>
        <w:tc>
          <w:tcPr>
            <w:tcW w:w="4875" w:type="dxa"/>
            <w:tcMar/>
            <w:vAlign w:val="top"/>
          </w:tcPr>
          <w:p w:rsidR="65FA95CE" w:rsidP="65FA95CE" w:rsidRDefault="65FA95CE" w14:paraId="08B95721" w14:textId="63FF27B4">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CLAIM ADDR</w:t>
            </w:r>
          </w:p>
        </w:tc>
      </w:tr>
      <w:tr w:rsidR="65FA95CE" w:rsidTr="65FA95CE" w14:paraId="304E0D19">
        <w:trPr>
          <w:trHeight w:val="300"/>
        </w:trPr>
        <w:tc>
          <w:tcPr>
            <w:tcW w:w="4140" w:type="dxa"/>
            <w:tcMar/>
            <w:vAlign w:val="top"/>
          </w:tcPr>
          <w:p w:rsidR="65FA95CE" w:rsidP="65FA95CE" w:rsidRDefault="65FA95CE" w14:paraId="0A8449CD" w14:textId="34654B7C">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PRODUCT NAME</w:t>
            </w:r>
          </w:p>
        </w:tc>
        <w:tc>
          <w:tcPr>
            <w:tcW w:w="4875" w:type="dxa"/>
            <w:tcMar/>
            <w:vAlign w:val="top"/>
          </w:tcPr>
          <w:p w:rsidR="65FA95CE" w:rsidP="65FA95CE" w:rsidRDefault="65FA95CE" w14:paraId="3F2B88C9" w14:textId="562E244A">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CARRIE NAME</w:t>
            </w:r>
          </w:p>
        </w:tc>
      </w:tr>
      <w:tr w:rsidR="65FA95CE" w:rsidTr="65FA95CE" w14:paraId="2D0B8502">
        <w:trPr>
          <w:trHeight w:val="300"/>
        </w:trPr>
        <w:tc>
          <w:tcPr>
            <w:tcW w:w="4140" w:type="dxa"/>
            <w:tcMar/>
            <w:vAlign w:val="top"/>
          </w:tcPr>
          <w:p w:rsidR="65FA95CE" w:rsidP="65FA95CE" w:rsidRDefault="65FA95CE" w14:paraId="5F1B1CA6" w14:textId="4CB90525">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PCP COPAY</w:t>
            </w:r>
          </w:p>
        </w:tc>
        <w:tc>
          <w:tcPr>
            <w:tcW w:w="4875" w:type="dxa"/>
            <w:tcMar/>
            <w:vAlign w:val="top"/>
          </w:tcPr>
          <w:p w:rsidR="65FA95CE" w:rsidP="65FA95CE" w:rsidRDefault="65FA95CE" w14:paraId="2B351F24" w14:textId="2DEA9935">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GATED Logo</w:t>
            </w:r>
          </w:p>
        </w:tc>
      </w:tr>
      <w:tr w:rsidR="65FA95CE" w:rsidTr="65FA95CE" w14:paraId="408D7ABC">
        <w:trPr>
          <w:trHeight w:val="300"/>
        </w:trPr>
        <w:tc>
          <w:tcPr>
            <w:tcW w:w="4140" w:type="dxa"/>
            <w:tcMar/>
            <w:vAlign w:val="top"/>
          </w:tcPr>
          <w:p w:rsidR="65FA95CE" w:rsidP="65FA95CE" w:rsidRDefault="65FA95CE" w14:paraId="591074F4" w14:textId="136C165C">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URGENT CARE COPAY</w:t>
            </w:r>
          </w:p>
        </w:tc>
        <w:tc>
          <w:tcPr>
            <w:tcW w:w="4875" w:type="dxa"/>
            <w:tcMar/>
            <w:vAlign w:val="top"/>
          </w:tcPr>
          <w:p w:rsidR="65FA95CE" w:rsidP="65FA95CE" w:rsidRDefault="65FA95CE" w14:paraId="0ACB7D77" w14:textId="7B606EC9">
            <w:pPr>
              <w:spacing w:before="0" w:beforeAutospacing="off" w:after="0" w:afterAutospacing="off"/>
              <w:ind w:left="-20" w:right="-20"/>
              <w:jc w:val="left"/>
              <w:rPr>
                <w:rFonts w:ascii="Calibri" w:hAnsi="Calibri" w:eastAsia="Calibri" w:cs="Calibri"/>
                <w:b w:val="0"/>
                <w:bCs w:val="0"/>
                <w:i w:val="0"/>
                <w:iCs w:val="0"/>
                <w:strike w:val="0"/>
                <w:dstrike w:val="0"/>
                <w:color w:val="000000" w:themeColor="text1" w:themeTint="FF" w:themeShade="FF"/>
                <w:sz w:val="24"/>
                <w:szCs w:val="24"/>
                <w:u w:val="none"/>
              </w:rPr>
            </w:pPr>
            <w:r w:rsidRPr="65FA95CE" w:rsidR="65FA95CE">
              <w:rPr>
                <w:rFonts w:ascii="Calibri" w:hAnsi="Calibri" w:eastAsia="Calibri" w:cs="Calibri"/>
                <w:b w:val="0"/>
                <w:bCs w:val="0"/>
                <w:i w:val="0"/>
                <w:iCs w:val="0"/>
                <w:strike w:val="0"/>
                <w:dstrike w:val="0"/>
                <w:color w:val="000000" w:themeColor="text1" w:themeTint="FF" w:themeShade="FF"/>
                <w:sz w:val="22"/>
                <w:szCs w:val="22"/>
                <w:u w:val="none"/>
              </w:rPr>
              <w:t>COINSURANCE</w:t>
            </w:r>
          </w:p>
        </w:tc>
      </w:tr>
    </w:tbl>
    <w:p xmlns:wp14="http://schemas.microsoft.com/office/word/2010/wordml" w:rsidRPr="00F42015" w:rsidR="00F42015" w:rsidP="65FA95CE" w:rsidRDefault="00F42015" w14:paraId="4D311AD4" wp14:textId="01ADC46E">
      <w:pPr>
        <w:pStyle w:val="Normal"/>
        <w:spacing w:after="240" w:afterAutospacing="off"/>
        <w:ind w:left="0"/>
        <w:rPr>
          <w:sz w:val="24"/>
          <w:szCs w:val="24"/>
        </w:rPr>
      </w:pPr>
    </w:p>
    <w:p xmlns:wp14="http://schemas.microsoft.com/office/word/2010/wordml" w:rsidRPr="00F42015" w:rsidR="00F42015" w:rsidP="65FA95CE" w:rsidRDefault="00F42015" w14:paraId="49942D00" wp14:textId="29DE6363">
      <w:pPr>
        <w:pStyle w:val="ListParagraph"/>
        <w:numPr>
          <w:ilvl w:val="0"/>
          <w:numId w:val="57"/>
        </w:numPr>
        <w:spacing w:after="240" w:afterAutospacing="off"/>
        <w:rPr>
          <w:sz w:val="24"/>
          <w:szCs w:val="24"/>
        </w:rPr>
      </w:pPr>
      <w:r w:rsidRPr="65FA95CE" w:rsidR="3C689D3F">
        <w:rPr>
          <w:sz w:val="24"/>
          <w:szCs w:val="24"/>
        </w:rPr>
        <w:t xml:space="preserve">The client presented the names of 31 fields that need to be audited. Out of those 31 fields, majority can be fetched through the source of truth. Only exceptions </w:t>
      </w:r>
      <w:r w:rsidRPr="65FA95CE" w:rsidR="3C689D3F">
        <w:rPr>
          <w:sz w:val="24"/>
          <w:szCs w:val="24"/>
        </w:rPr>
        <w:t>are:</w:t>
      </w:r>
    </w:p>
    <w:p xmlns:wp14="http://schemas.microsoft.com/office/word/2010/wordml" w:rsidRPr="00F42015" w:rsidR="00F42015" w:rsidP="65FA95CE" w:rsidRDefault="00F42015" w14:paraId="394B3F6E" wp14:textId="3BF21FC4">
      <w:pPr>
        <w:pStyle w:val="ListParagraph"/>
        <w:numPr>
          <w:ilvl w:val="1"/>
          <w:numId w:val="57"/>
        </w:numPr>
        <w:spacing w:after="240" w:afterAutospacing="off"/>
        <w:rPr>
          <w:sz w:val="24"/>
          <w:szCs w:val="24"/>
        </w:rPr>
      </w:pPr>
      <w:r w:rsidRPr="65FA95CE" w:rsidR="3C689D3F">
        <w:rPr>
          <w:sz w:val="24"/>
          <w:szCs w:val="24"/>
        </w:rPr>
        <w:t>Urgent Care- Fetched from Portfolio Grid (Standard Plan value)</w:t>
      </w:r>
    </w:p>
    <w:p xmlns:wp14="http://schemas.microsoft.com/office/word/2010/wordml" w:rsidRPr="00F42015" w:rsidR="00F42015" w:rsidP="65FA95CE" w:rsidRDefault="00F42015" w14:paraId="2077ECB6" wp14:textId="14508DBB">
      <w:pPr>
        <w:pStyle w:val="ListParagraph"/>
        <w:numPr>
          <w:ilvl w:val="1"/>
          <w:numId w:val="57"/>
        </w:numPr>
        <w:spacing w:after="240" w:afterAutospacing="off"/>
        <w:rPr>
          <w:sz w:val="24"/>
          <w:szCs w:val="24"/>
        </w:rPr>
      </w:pPr>
      <w:r w:rsidRPr="65FA95CE" w:rsidR="3C689D3F">
        <w:rPr>
          <w:sz w:val="24"/>
          <w:szCs w:val="24"/>
        </w:rPr>
        <w:t xml:space="preserve">A few hard coded fields that will be the same for all the plans. These </w:t>
      </w:r>
      <w:r w:rsidRPr="65FA95CE" w:rsidR="3C689D3F">
        <w:rPr>
          <w:sz w:val="24"/>
          <w:szCs w:val="24"/>
        </w:rPr>
        <w:t>include:</w:t>
      </w:r>
      <w:r w:rsidRPr="65FA95CE" w:rsidR="3C689D3F">
        <w:rPr>
          <w:sz w:val="24"/>
          <w:szCs w:val="24"/>
        </w:rPr>
        <w:t xml:space="preserve"> Brand Entity, Member Service Telephone, Provider Service Telephone, Plan Phone, Claim Address, etc.</w:t>
      </w:r>
    </w:p>
    <w:p xmlns:wp14="http://schemas.microsoft.com/office/word/2010/wordml" w:rsidRPr="00F42015" w:rsidR="00F42015" w:rsidP="65FA95CE" w:rsidRDefault="00F42015" w14:paraId="0DD9C926" wp14:textId="00F076BE">
      <w:pPr>
        <w:pStyle w:val="ListParagraph"/>
        <w:numPr>
          <w:ilvl w:val="0"/>
          <w:numId w:val="57"/>
        </w:numPr>
        <w:spacing w:after="240" w:afterAutospacing="off"/>
        <w:rPr>
          <w:sz w:val="24"/>
          <w:szCs w:val="24"/>
        </w:rPr>
      </w:pPr>
      <w:r w:rsidRPr="65FA95CE" w:rsidR="583A0A76">
        <w:rPr>
          <w:sz w:val="24"/>
          <w:szCs w:val="24"/>
        </w:rPr>
        <w:t xml:space="preserve">Consideration will be given to managing multiple benefit plans within </w:t>
      </w:r>
      <w:r w:rsidRPr="65FA95CE" w:rsidR="583A0A76">
        <w:rPr>
          <w:sz w:val="24"/>
          <w:szCs w:val="24"/>
        </w:rPr>
        <w:t>a single group</w:t>
      </w:r>
      <w:r w:rsidRPr="65FA95CE" w:rsidR="583A0A76">
        <w:rPr>
          <w:sz w:val="24"/>
          <w:szCs w:val="24"/>
        </w:rPr>
        <w:t xml:space="preserve"> during the auditing process.</w:t>
      </w:r>
    </w:p>
    <w:p xmlns:wp14="http://schemas.microsoft.com/office/word/2010/wordml" w:rsidRPr="00F42015" w:rsidR="00F42015" w:rsidP="65FA95CE" w:rsidRDefault="00F42015" w14:paraId="3CD8747E" wp14:textId="43316B46">
      <w:pPr>
        <w:pStyle w:val="ListParagraph"/>
        <w:numPr>
          <w:ilvl w:val="0"/>
          <w:numId w:val="57"/>
        </w:numPr>
        <w:spacing w:after="240" w:afterAutospacing="off"/>
        <w:rPr>
          <w:sz w:val="24"/>
          <w:szCs w:val="24"/>
        </w:rPr>
      </w:pPr>
      <w:r w:rsidRPr="65FA95CE" w:rsidR="6B92C1BD">
        <w:rPr>
          <w:sz w:val="24"/>
          <w:szCs w:val="24"/>
        </w:rPr>
        <w:t xml:space="preserve">The aim is to </w:t>
      </w:r>
      <w:r w:rsidRPr="65FA95CE" w:rsidR="70100CA0">
        <w:rPr>
          <w:sz w:val="24"/>
          <w:szCs w:val="24"/>
        </w:rPr>
        <w:t xml:space="preserve">first </w:t>
      </w:r>
      <w:r w:rsidRPr="65FA95CE" w:rsidR="6B92C1BD">
        <w:rPr>
          <w:sz w:val="24"/>
          <w:szCs w:val="24"/>
        </w:rPr>
        <w:t xml:space="preserve">standardize </w:t>
      </w:r>
      <w:r w:rsidRPr="65FA95CE" w:rsidR="3A42B2AC">
        <w:rPr>
          <w:sz w:val="24"/>
          <w:szCs w:val="24"/>
        </w:rPr>
        <w:t xml:space="preserve">the different </w:t>
      </w:r>
      <w:r w:rsidRPr="65FA95CE" w:rsidR="6B92C1BD">
        <w:rPr>
          <w:sz w:val="24"/>
          <w:szCs w:val="24"/>
        </w:rPr>
        <w:t xml:space="preserve">formats </w:t>
      </w:r>
      <w:r w:rsidRPr="65FA95CE" w:rsidR="7D0D9A0F">
        <w:rPr>
          <w:sz w:val="24"/>
          <w:szCs w:val="24"/>
        </w:rPr>
        <w:t>of</w:t>
      </w:r>
      <w:r w:rsidRPr="65FA95CE" w:rsidR="6BBF1C18">
        <w:rPr>
          <w:sz w:val="24"/>
          <w:szCs w:val="24"/>
        </w:rPr>
        <w:t xml:space="preserve"> sources of truth </w:t>
      </w:r>
      <w:r w:rsidRPr="65FA95CE" w:rsidR="6B92C1BD">
        <w:rPr>
          <w:sz w:val="24"/>
          <w:szCs w:val="24"/>
        </w:rPr>
        <w:t xml:space="preserve">using scripts or bots for real-time auditing. In the next phase, </w:t>
      </w:r>
      <w:r w:rsidRPr="65FA95CE" w:rsidR="07975850">
        <w:rPr>
          <w:sz w:val="24"/>
          <w:szCs w:val="24"/>
        </w:rPr>
        <w:t>the auditable and non-auditable fields</w:t>
      </w:r>
      <w:r w:rsidRPr="65FA95CE" w:rsidR="6B92C1BD">
        <w:rPr>
          <w:sz w:val="24"/>
          <w:szCs w:val="24"/>
        </w:rPr>
        <w:t xml:space="preserve"> will be </w:t>
      </w:r>
      <w:r w:rsidRPr="65FA95CE" w:rsidR="6B92C1BD">
        <w:rPr>
          <w:sz w:val="24"/>
          <w:szCs w:val="24"/>
        </w:rPr>
        <w:t>consolidated</w:t>
      </w:r>
      <w:r w:rsidRPr="65FA95CE" w:rsidR="6B92C1BD">
        <w:rPr>
          <w:sz w:val="24"/>
          <w:szCs w:val="24"/>
        </w:rPr>
        <w:t xml:space="preserve"> for manual auditing. </w:t>
      </w:r>
    </w:p>
    <w:p xmlns:wp14="http://schemas.microsoft.com/office/word/2010/wordml" w:rsidRPr="00F42015" w:rsidR="00F42015" w:rsidP="65FA95CE" w:rsidRDefault="00F42015" w14:paraId="52FB2CC5" wp14:textId="4E4FBB5C">
      <w:pPr>
        <w:pStyle w:val="ListParagraph"/>
        <w:numPr>
          <w:ilvl w:val="0"/>
          <w:numId w:val="57"/>
        </w:numPr>
        <w:spacing w:after="240" w:afterAutospacing="off"/>
        <w:rPr>
          <w:sz w:val="24"/>
          <w:szCs w:val="24"/>
        </w:rPr>
      </w:pPr>
      <w:r w:rsidRPr="65FA95CE" w:rsidR="6B92C1BD">
        <w:rPr>
          <w:sz w:val="24"/>
          <w:szCs w:val="24"/>
        </w:rPr>
        <w:t>The C</w:t>
      </w:r>
      <w:r w:rsidRPr="65FA95CE" w:rsidR="4C8C38D4">
        <w:rPr>
          <w:sz w:val="24"/>
          <w:szCs w:val="24"/>
        </w:rPr>
        <w:t>IRRUS</w:t>
      </w:r>
      <w:r w:rsidRPr="65FA95CE" w:rsidR="6B92C1BD">
        <w:rPr>
          <w:sz w:val="24"/>
          <w:szCs w:val="24"/>
        </w:rPr>
        <w:t xml:space="preserve"> Database will be used for production, and the primary auditing tool will be the source of truth, primarily the B</w:t>
      </w:r>
      <w:r w:rsidRPr="65FA95CE" w:rsidR="1D0694AE">
        <w:rPr>
          <w:sz w:val="24"/>
          <w:szCs w:val="24"/>
        </w:rPr>
        <w:t>ARTRAC</w:t>
      </w:r>
      <w:r w:rsidRPr="65FA95CE" w:rsidR="6B92C1BD">
        <w:rPr>
          <w:sz w:val="24"/>
          <w:szCs w:val="24"/>
        </w:rPr>
        <w:t>K report, with other books of business having their own sources.</w:t>
      </w:r>
      <w:r w:rsidRPr="65FA95CE" w:rsidR="1FF90A9D">
        <w:rPr>
          <w:sz w:val="24"/>
          <w:szCs w:val="24"/>
        </w:rPr>
        <w:t xml:space="preserve"> </w:t>
      </w:r>
    </w:p>
    <w:p w:rsidR="65FA95CE" w:rsidP="65FA95CE" w:rsidRDefault="65FA95CE" w14:paraId="07A5AFFD" w14:textId="3EA0BF55">
      <w:pPr>
        <w:pStyle w:val="Normal"/>
        <w:spacing w:after="240" w:afterAutospacing="off"/>
        <w:ind w:left="0"/>
        <w:rPr>
          <w:sz w:val="24"/>
          <w:szCs w:val="24"/>
        </w:rPr>
      </w:pPr>
    </w:p>
    <w:p xmlns:wp14="http://schemas.microsoft.com/office/word/2010/wordml" w:rsidR="00F42015" w:rsidP="65FA95CE" w:rsidRDefault="00F42015" w14:paraId="2EEC0F9B" wp14:textId="2995680B">
      <w:pPr>
        <w:pStyle w:val="Heading1"/>
        <w:spacing w:after="240" w:afterAutospacing="off"/>
        <w:ind w:left="0"/>
        <w:rPr>
          <w:sz w:val="36"/>
          <w:szCs w:val="36"/>
        </w:rPr>
      </w:pPr>
      <w:bookmarkStart w:name="_Toc651866756" w:id="754541265"/>
      <w:r w:rsidRPr="65FA95CE" w:rsidR="4DA1A5E1">
        <w:rPr>
          <w:sz w:val="36"/>
          <w:szCs w:val="36"/>
        </w:rPr>
        <w:t xml:space="preserve">1.3 </w:t>
      </w:r>
      <w:r w:rsidRPr="65FA95CE" w:rsidR="00F42015">
        <w:rPr>
          <w:sz w:val="36"/>
          <w:szCs w:val="36"/>
        </w:rPr>
        <w:t>Stakeholders</w:t>
      </w:r>
      <w:bookmarkEnd w:id="754541265"/>
    </w:p>
    <w:p xmlns:wp14="http://schemas.microsoft.com/office/word/2010/wordml" w:rsidR="00F42015" w:rsidP="65FA95CE" w:rsidRDefault="00F42015" w14:paraId="119CD1DF" wp14:textId="73C517B4">
      <w:pPr>
        <w:pStyle w:val="ListParagraph"/>
        <w:numPr>
          <w:ilvl w:val="0"/>
          <w:numId w:val="54"/>
        </w:numPr>
        <w:shd w:val="clear" w:color="auto" w:fill="FFFFFF" w:themeFill="background1"/>
        <w:spacing w:before="0" w:beforeAutospacing="off" w:after="240" w:afterAutospacing="off"/>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8"/>
          <w:szCs w:val="28"/>
          <w:lang w:val="en-IN"/>
        </w:rPr>
      </w:pPr>
      <w:r w:rsidRPr="65FA95CE" w:rsidR="0F4214EC">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8"/>
          <w:szCs w:val="28"/>
          <w:lang w:val="en-IN"/>
        </w:rPr>
        <w:t>U</w:t>
      </w:r>
      <w:r w:rsidRPr="65FA95CE" w:rsidR="2D91F818">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8"/>
          <w:szCs w:val="28"/>
          <w:lang w:val="en-IN"/>
        </w:rPr>
        <w:t>HC</w:t>
      </w:r>
      <w:r w:rsidRPr="65FA95CE" w:rsidR="0F4214EC">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8"/>
          <w:szCs w:val="28"/>
          <w:lang w:val="en-IN"/>
        </w:rPr>
        <w:t>'s Counterparts:</w:t>
      </w:r>
    </w:p>
    <w:p xmlns:wp14="http://schemas.microsoft.com/office/word/2010/wordml" w:rsidR="00F42015" w:rsidP="65FA95CE" w:rsidRDefault="00F42015" w14:paraId="478F0A71" wp14:textId="61DB8D65">
      <w:pPr>
        <w:pStyle w:val="ListParagraph"/>
        <w:numPr>
          <w:ilvl w:val="1"/>
          <w:numId w:val="54"/>
        </w:num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pPr>
      <w:r w:rsidRPr="65FA95CE" w:rsidR="0F4214EC">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IN"/>
        </w:rPr>
        <w:t>Project Owner:</w:t>
      </w:r>
      <w:r w:rsidRPr="65FA95CE" w:rsidR="0F4214EC">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 xml:space="preserve"> Pat O’Brien and Andrew </w:t>
      </w:r>
      <w:r w:rsidRPr="65FA95CE" w:rsidR="4454351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Bollard</w:t>
      </w:r>
    </w:p>
    <w:p xmlns:wp14="http://schemas.microsoft.com/office/word/2010/wordml" w:rsidR="00F42015" w:rsidP="65FA95CE" w:rsidRDefault="00F42015" w14:paraId="484D4CFE" wp14:textId="623BC815">
      <w:pPr>
        <w:pStyle w:val="ListParagraph"/>
        <w:numPr>
          <w:ilvl w:val="1"/>
          <w:numId w:val="54"/>
        </w:num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pPr>
      <w:r w:rsidRPr="65FA95CE" w:rsidR="0F4214EC">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IN"/>
        </w:rPr>
        <w:t>Business Lead:</w:t>
      </w:r>
      <w:r w:rsidRPr="65FA95CE" w:rsidR="0F4214EC">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 xml:space="preserve"> J</w:t>
      </w:r>
      <w:r w:rsidRPr="65FA95CE" w:rsidR="649674C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uditta</w:t>
      </w:r>
      <w:r w:rsidRPr="65FA95CE" w:rsidR="0F4214EC">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 xml:space="preserve"> </w:t>
      </w:r>
      <w:r w:rsidRPr="65FA95CE" w:rsidR="0F4214EC">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T</w:t>
      </w:r>
      <w:r w:rsidRPr="65FA95CE" w:rsidR="06A94417">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heonis</w:t>
      </w:r>
    </w:p>
    <w:p xmlns:wp14="http://schemas.microsoft.com/office/word/2010/wordml" w:rsidR="00F42015" w:rsidP="65FA95CE" w:rsidRDefault="00F42015" w14:paraId="3C6E6561" wp14:textId="7C335C4F">
      <w:pPr>
        <w:pStyle w:val="ListParagraph"/>
        <w:numPr>
          <w:ilvl w:val="1"/>
          <w:numId w:val="54"/>
        </w:num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pPr>
      <w:r w:rsidRPr="65FA95CE" w:rsidR="0F4214EC">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IN"/>
        </w:rPr>
        <w:t>Business User:</w:t>
      </w:r>
      <w:r w:rsidRPr="65FA95CE" w:rsidR="0F4214EC">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 xml:space="preserve"> V</w:t>
      </w:r>
      <w:r w:rsidRPr="65FA95CE" w:rsidR="48E123EE">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anessa</w:t>
      </w:r>
      <w:r w:rsidRPr="65FA95CE" w:rsidR="0F4214EC">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 xml:space="preserve"> O</w:t>
      </w:r>
      <w:r w:rsidRPr="65FA95CE" w:rsidR="720F62D1">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tis</w:t>
      </w:r>
    </w:p>
    <w:p xmlns:wp14="http://schemas.microsoft.com/office/word/2010/wordml" w:rsidR="00F42015" w:rsidP="65FA95CE" w:rsidRDefault="00F42015" w14:paraId="3F1A521E" wp14:textId="130CA423">
      <w:pPr>
        <w:pStyle w:val="Normal"/>
        <w:shd w:val="clear" w:color="auto" w:fill="FFFFFF" w:themeFill="background1"/>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pPr>
    </w:p>
    <w:p xmlns:wp14="http://schemas.microsoft.com/office/word/2010/wordml" w:rsidR="00F42015" w:rsidP="65FA95CE" w:rsidRDefault="00F42015" w14:paraId="377FAD6A" wp14:textId="52B27CA2">
      <w:pPr>
        <w:pStyle w:val="ListParagraph"/>
        <w:numPr>
          <w:ilvl w:val="0"/>
          <w:numId w:val="54"/>
        </w:num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8"/>
          <w:szCs w:val="28"/>
          <w:lang w:val="en-IN"/>
        </w:rPr>
      </w:pPr>
      <w:r w:rsidRPr="65FA95CE" w:rsidR="0F4214EC">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8"/>
          <w:szCs w:val="28"/>
          <w:lang w:val="en-IN"/>
        </w:rPr>
        <w:t>E</w:t>
      </w:r>
      <w:r w:rsidRPr="65FA95CE" w:rsidR="192A21B1">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8"/>
          <w:szCs w:val="28"/>
          <w:lang w:val="en-IN"/>
        </w:rPr>
        <w:t>XL</w:t>
      </w:r>
      <w:r w:rsidRPr="65FA95CE" w:rsidR="0F4214EC">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8"/>
          <w:szCs w:val="28"/>
          <w:lang w:val="en-IN"/>
        </w:rPr>
        <w:t>'s Counterparts:</w:t>
      </w:r>
    </w:p>
    <w:p xmlns:wp14="http://schemas.microsoft.com/office/word/2010/wordml" w:rsidR="00F42015" w:rsidP="65FA95CE" w:rsidRDefault="00F42015" w14:paraId="0640E0A9" wp14:textId="43A2FCD3">
      <w:pPr>
        <w:pStyle w:val="ListParagraph"/>
        <w:numPr>
          <w:ilvl w:val="1"/>
          <w:numId w:val="54"/>
        </w:num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pPr>
      <w:r w:rsidRPr="65FA95CE" w:rsidR="0F4214EC">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IN"/>
        </w:rPr>
        <w:t>Project Owner:</w:t>
      </w:r>
      <w:r w:rsidRPr="65FA95CE" w:rsidR="0F4214EC">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 xml:space="preserve"> D</w:t>
      </w:r>
      <w:r w:rsidRPr="65FA95CE" w:rsidR="01086628">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urre</w:t>
      </w:r>
      <w:r w:rsidRPr="65FA95CE" w:rsidR="0F4214EC">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 xml:space="preserve"> S</w:t>
      </w:r>
      <w:r w:rsidRPr="65FA95CE" w:rsidR="1CE9CC2D">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adaf</w:t>
      </w:r>
    </w:p>
    <w:p xmlns:wp14="http://schemas.microsoft.com/office/word/2010/wordml" w:rsidR="00F42015" w:rsidP="65FA95CE" w:rsidRDefault="00F42015" w14:paraId="3AB425CA" wp14:textId="63DBF6BA">
      <w:pPr>
        <w:pStyle w:val="ListParagraph"/>
        <w:numPr>
          <w:ilvl w:val="1"/>
          <w:numId w:val="54"/>
        </w:num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pPr>
      <w:r w:rsidRPr="65FA95CE" w:rsidR="0F4214EC">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IN"/>
        </w:rPr>
        <w:t>Project Manager:</w:t>
      </w:r>
      <w:r w:rsidRPr="65FA95CE" w:rsidR="0F4214EC">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 xml:space="preserve"> P</w:t>
      </w:r>
      <w:r w:rsidRPr="65FA95CE" w:rsidR="6501C27B">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rashant</w:t>
      </w:r>
      <w:r w:rsidRPr="65FA95CE" w:rsidR="0F4214EC">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 xml:space="preserve"> </w:t>
      </w:r>
      <w:r w:rsidRPr="65FA95CE" w:rsidR="0F4214EC">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K</w:t>
      </w:r>
      <w:r w:rsidRPr="65FA95CE" w:rsidR="221393CD">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apahi</w:t>
      </w:r>
    </w:p>
    <w:p xmlns:wp14="http://schemas.microsoft.com/office/word/2010/wordml" w:rsidR="00F42015" w:rsidP="65FA95CE" w:rsidRDefault="00F42015" w14:paraId="64370993" wp14:textId="31829EDD">
      <w:pPr>
        <w:pStyle w:val="ListParagraph"/>
        <w:numPr>
          <w:ilvl w:val="1"/>
          <w:numId w:val="54"/>
        </w:num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pPr>
      <w:r w:rsidRPr="65FA95CE" w:rsidR="0F4214EC">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IN"/>
        </w:rPr>
        <w:t>Technical Team:</w:t>
      </w:r>
      <w:r w:rsidRPr="65FA95CE" w:rsidR="0F4214EC">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 xml:space="preserve"> S</w:t>
      </w:r>
      <w:r w:rsidRPr="65FA95CE" w:rsidR="2ADB49FD">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hreshtha</w:t>
      </w:r>
      <w:r w:rsidRPr="65FA95CE" w:rsidR="0F4214EC">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 xml:space="preserve"> </w:t>
      </w:r>
      <w:r w:rsidRPr="65FA95CE" w:rsidR="11E450A3">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Pattadar</w:t>
      </w:r>
      <w:r w:rsidRPr="65FA95CE" w:rsidR="11E450A3">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 Subhadeep Choudhury,</w:t>
      </w:r>
      <w:r w:rsidRPr="65FA95CE" w:rsidR="0F4214EC">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 xml:space="preserve"> A</w:t>
      </w:r>
      <w:r w:rsidRPr="65FA95CE" w:rsidR="7D4A3605">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bhinay</w:t>
      </w:r>
      <w:r w:rsidRPr="65FA95CE" w:rsidR="0F4214EC">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 xml:space="preserve"> S</w:t>
      </w:r>
      <w:r w:rsidRPr="65FA95CE" w:rsidR="5EBDBC65">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IN"/>
        </w:rPr>
        <w:t>ingh</w:t>
      </w:r>
    </w:p>
    <w:p w:rsidR="65FA95CE" w:rsidP="65FA95CE" w:rsidRDefault="65FA95CE" w14:paraId="030FD586" w14:textId="4D519E60">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0D0D0D" w:themeColor="text1" w:themeTint="F2" w:themeShade="FF"/>
          <w:sz w:val="28"/>
          <w:szCs w:val="28"/>
          <w:lang w:val="en-IN"/>
        </w:rPr>
      </w:pPr>
    </w:p>
    <w:p xmlns:wp14="http://schemas.microsoft.com/office/word/2010/wordml" w:rsidRPr="00F42015" w:rsidR="00F42015" w:rsidP="65FA95CE" w:rsidRDefault="00F42015" w14:paraId="0A37501D" wp14:textId="77777777">
      <w:pPr>
        <w:rPr>
          <w:sz w:val="24"/>
          <w:szCs w:val="24"/>
        </w:rPr>
      </w:pPr>
    </w:p>
    <w:p w:rsidR="00BD3B67" w:rsidP="65FA95CE" w:rsidRDefault="00BD3B67" w14:paraId="4589D740" w14:textId="6887CE75">
      <w:pPr>
        <w:pStyle w:val="Heading1"/>
        <w:spacing w:after="240" w:afterAutospacing="off"/>
        <w:rPr>
          <w:sz w:val="36"/>
          <w:szCs w:val="36"/>
        </w:rPr>
      </w:pPr>
      <w:bookmarkStart w:name="_Toc1936517173" w:id="2142161155"/>
      <w:r w:rsidRPr="65FA95CE" w:rsidR="00BD3B67">
        <w:rPr>
          <w:sz w:val="36"/>
          <w:szCs w:val="36"/>
        </w:rPr>
        <w:t>2.</w:t>
      </w:r>
      <w:r w:rsidRPr="65FA95CE" w:rsidR="00BD3B67">
        <w:rPr>
          <w:sz w:val="36"/>
          <w:szCs w:val="36"/>
        </w:rPr>
        <w:t xml:space="preserve">  </w:t>
      </w:r>
      <w:r w:rsidRPr="65FA95CE" w:rsidR="00F42015">
        <w:rPr>
          <w:sz w:val="36"/>
          <w:szCs w:val="36"/>
        </w:rPr>
        <w:t>Business Objectives</w:t>
      </w:r>
      <w:bookmarkEnd w:id="2142161155"/>
    </w:p>
    <w:p w:rsidR="188F2F0D" w:rsidP="65FA95CE" w:rsidRDefault="188F2F0D" w14:paraId="21E1FFCE" w14:textId="066D9C32">
      <w:pPr>
        <w:pStyle w:val="ListParagraph"/>
        <w:numPr>
          <w:ilvl w:val="0"/>
          <w:numId w:val="58"/>
        </w:numPr>
        <w:spacing w:after="240" w:afterAutospacing="off"/>
        <w:rPr>
          <w:sz w:val="24"/>
          <w:szCs w:val="24"/>
        </w:rPr>
      </w:pPr>
      <w:r w:rsidRPr="65FA95CE" w:rsidR="188F2F0D">
        <w:rPr>
          <w:sz w:val="24"/>
          <w:szCs w:val="24"/>
        </w:rPr>
        <w:t xml:space="preserve">The primary goal is to automate the auditing process to ensure </w:t>
      </w:r>
      <w:r w:rsidRPr="65FA95CE" w:rsidR="188F2F0D">
        <w:rPr>
          <w:sz w:val="24"/>
          <w:szCs w:val="24"/>
        </w:rPr>
        <w:t>accurate</w:t>
      </w:r>
      <w:r w:rsidRPr="65FA95CE" w:rsidR="188F2F0D">
        <w:rPr>
          <w:sz w:val="24"/>
          <w:szCs w:val="24"/>
        </w:rPr>
        <w:t xml:space="preserve"> alignment of MSN plan details extracted from the CIRRUS production environment with information from the sources of truth. </w:t>
      </w:r>
    </w:p>
    <w:p w:rsidR="188F2F0D" w:rsidP="65FA95CE" w:rsidRDefault="188F2F0D" w14:paraId="03DB03AC" w14:textId="6D3739CF">
      <w:pPr>
        <w:pStyle w:val="ListParagraph"/>
        <w:numPr>
          <w:ilvl w:val="0"/>
          <w:numId w:val="58"/>
        </w:numPr>
        <w:spacing w:after="240" w:afterAutospacing="off"/>
        <w:rPr>
          <w:sz w:val="24"/>
          <w:szCs w:val="24"/>
        </w:rPr>
      </w:pPr>
      <w:r w:rsidRPr="65FA95CE" w:rsidR="188F2F0D">
        <w:rPr>
          <w:sz w:val="24"/>
          <w:szCs w:val="24"/>
        </w:rPr>
        <w:t xml:space="preserve">This aims to minimize errors and discrepancies in membership ID cards issued prior to plan renewals, saving </w:t>
      </w:r>
      <w:r w:rsidRPr="65FA95CE" w:rsidR="188F2F0D">
        <w:rPr>
          <w:sz w:val="24"/>
          <w:szCs w:val="24"/>
        </w:rPr>
        <w:t>time</w:t>
      </w:r>
      <w:r w:rsidRPr="65FA95CE" w:rsidR="188F2F0D">
        <w:rPr>
          <w:sz w:val="24"/>
          <w:szCs w:val="24"/>
        </w:rPr>
        <w:t xml:space="preserve"> and reducing the potential for human error during manual audits of required fields. </w:t>
      </w:r>
    </w:p>
    <w:p w:rsidR="188F2F0D" w:rsidP="65FA95CE" w:rsidRDefault="188F2F0D" w14:paraId="40B14D0D" w14:textId="4B04A5B3">
      <w:pPr>
        <w:pStyle w:val="ListParagraph"/>
        <w:numPr>
          <w:ilvl w:val="0"/>
          <w:numId w:val="58"/>
        </w:numPr>
        <w:spacing w:after="240" w:afterAutospacing="off"/>
        <w:rPr>
          <w:sz w:val="24"/>
          <w:szCs w:val="24"/>
        </w:rPr>
      </w:pPr>
      <w:r w:rsidRPr="65FA95CE" w:rsidR="188F2F0D">
        <w:rPr>
          <w:sz w:val="24"/>
          <w:szCs w:val="24"/>
        </w:rPr>
        <w:t xml:space="preserve">Ideally, audits should be conducted 15 days before renewal to ensure </w:t>
      </w:r>
      <w:r w:rsidRPr="65FA95CE" w:rsidR="188F2F0D">
        <w:rPr>
          <w:sz w:val="24"/>
          <w:szCs w:val="24"/>
        </w:rPr>
        <w:t>timely</w:t>
      </w:r>
      <w:r w:rsidRPr="65FA95CE" w:rsidR="188F2F0D">
        <w:rPr>
          <w:sz w:val="24"/>
          <w:szCs w:val="24"/>
        </w:rPr>
        <w:t xml:space="preserve"> processing. </w:t>
      </w:r>
    </w:p>
    <w:p w:rsidR="188F2F0D" w:rsidP="65FA95CE" w:rsidRDefault="188F2F0D" w14:paraId="40AF9BC6" w14:textId="1E27D7DC">
      <w:pPr>
        <w:pStyle w:val="ListParagraph"/>
        <w:numPr>
          <w:ilvl w:val="0"/>
          <w:numId w:val="58"/>
        </w:numPr>
        <w:spacing w:after="240" w:afterAutospacing="off"/>
        <w:rPr>
          <w:sz w:val="24"/>
          <w:szCs w:val="24"/>
        </w:rPr>
      </w:pPr>
      <w:r w:rsidRPr="65FA95CE" w:rsidR="188F2F0D">
        <w:rPr>
          <w:sz w:val="24"/>
          <w:szCs w:val="24"/>
        </w:rPr>
        <w:t xml:space="preserve">Our </w:t>
      </w:r>
      <w:r w:rsidRPr="65FA95CE" w:rsidR="188F2F0D">
        <w:rPr>
          <w:sz w:val="24"/>
          <w:szCs w:val="24"/>
        </w:rPr>
        <w:t>objective</w:t>
      </w:r>
      <w:r w:rsidRPr="65FA95CE" w:rsidR="188F2F0D">
        <w:rPr>
          <w:sz w:val="24"/>
          <w:szCs w:val="24"/>
        </w:rPr>
        <w:t xml:space="preserve"> is to issue correct ID cards to all group members by accurately </w:t>
      </w:r>
      <w:r w:rsidRPr="65FA95CE" w:rsidR="3F1F20B6">
        <w:rPr>
          <w:sz w:val="24"/>
          <w:szCs w:val="24"/>
        </w:rPr>
        <w:t>updating</w:t>
      </w:r>
      <w:r w:rsidRPr="65FA95CE" w:rsidR="188F2F0D">
        <w:rPr>
          <w:sz w:val="24"/>
          <w:szCs w:val="24"/>
        </w:rPr>
        <w:t xml:space="preserve"> the relevant plan </w:t>
      </w:r>
      <w:r w:rsidRPr="65FA95CE" w:rsidR="188F2F0D">
        <w:rPr>
          <w:sz w:val="24"/>
          <w:szCs w:val="24"/>
        </w:rPr>
        <w:t>details</w:t>
      </w:r>
      <w:r w:rsidRPr="65FA95CE" w:rsidR="1F358434">
        <w:rPr>
          <w:sz w:val="24"/>
          <w:szCs w:val="24"/>
        </w:rPr>
        <w:t xml:space="preserve"> </w:t>
      </w:r>
      <w:r w:rsidRPr="65FA95CE" w:rsidR="1B4564AA">
        <w:rPr>
          <w:sz w:val="24"/>
          <w:szCs w:val="24"/>
        </w:rPr>
        <w:t>in the</w:t>
      </w:r>
      <w:r w:rsidRPr="65FA95CE" w:rsidR="1F358434">
        <w:rPr>
          <w:sz w:val="24"/>
          <w:szCs w:val="24"/>
        </w:rPr>
        <w:t xml:space="preserve"> </w:t>
      </w:r>
      <w:r w:rsidRPr="65FA95CE" w:rsidR="1F358434">
        <w:rPr>
          <w:sz w:val="24"/>
          <w:szCs w:val="24"/>
        </w:rPr>
        <w:t>CIRRUS</w:t>
      </w:r>
      <w:r w:rsidRPr="65FA95CE" w:rsidR="2D132693">
        <w:rPr>
          <w:sz w:val="24"/>
          <w:szCs w:val="24"/>
        </w:rPr>
        <w:t xml:space="preserve"> production environment</w:t>
      </w:r>
      <w:r w:rsidRPr="65FA95CE" w:rsidR="1F358434">
        <w:rPr>
          <w:sz w:val="24"/>
          <w:szCs w:val="24"/>
        </w:rPr>
        <w:t xml:space="preserve">, which is </w:t>
      </w:r>
      <w:r w:rsidRPr="65FA95CE" w:rsidR="659C5B2E">
        <w:rPr>
          <w:sz w:val="24"/>
          <w:szCs w:val="24"/>
        </w:rPr>
        <w:t>used to generate the ID Cards</w:t>
      </w:r>
      <w:r w:rsidRPr="65FA95CE" w:rsidR="188F2F0D">
        <w:rPr>
          <w:sz w:val="24"/>
          <w:szCs w:val="24"/>
        </w:rPr>
        <w:t xml:space="preserve">. </w:t>
      </w:r>
    </w:p>
    <w:p w:rsidR="188F2F0D" w:rsidP="65FA95CE" w:rsidRDefault="188F2F0D" w14:paraId="0F5D320E" w14:textId="33224564">
      <w:pPr>
        <w:pStyle w:val="ListParagraph"/>
        <w:numPr>
          <w:ilvl w:val="0"/>
          <w:numId w:val="58"/>
        </w:numPr>
        <w:spacing w:after="240" w:afterAutospacing="off"/>
        <w:rPr>
          <w:sz w:val="24"/>
          <w:szCs w:val="24"/>
        </w:rPr>
      </w:pPr>
      <w:r w:rsidRPr="65FA95CE" w:rsidR="188F2F0D">
        <w:rPr>
          <w:sz w:val="24"/>
          <w:szCs w:val="24"/>
        </w:rPr>
        <w:t>Additionally, the auditing process must account for mid-year changes that occur before the renewal period.</w:t>
      </w:r>
    </w:p>
    <w:p w:rsidR="65FA95CE" w:rsidP="65FA95CE" w:rsidRDefault="65FA95CE" w14:paraId="1F75BB0D" w14:textId="6B3C449F">
      <w:pPr>
        <w:pStyle w:val="Normal"/>
        <w:spacing w:after="240" w:afterAutospacing="off"/>
        <w:ind w:left="0"/>
        <w:rPr>
          <w:sz w:val="24"/>
          <w:szCs w:val="24"/>
        </w:rPr>
      </w:pPr>
    </w:p>
    <w:p xmlns:wp14="http://schemas.microsoft.com/office/word/2010/wordml" w:rsidRPr="00F42015" w:rsidR="00F42015" w:rsidP="65FA95CE" w:rsidRDefault="00BD3B67" w14:paraId="0B6EB6F8" wp14:textId="77777777">
      <w:pPr>
        <w:pStyle w:val="Heading1"/>
        <w:spacing w:after="240" w:afterAutospacing="off"/>
        <w:rPr>
          <w:sz w:val="36"/>
          <w:szCs w:val="36"/>
        </w:rPr>
      </w:pPr>
      <w:bookmarkStart w:name="_Toc105053717" w:id="967524225"/>
      <w:r w:rsidRPr="65FA95CE" w:rsidR="00BD3B67">
        <w:rPr>
          <w:sz w:val="36"/>
          <w:szCs w:val="36"/>
        </w:rPr>
        <w:t xml:space="preserve">3. </w:t>
      </w:r>
      <w:r w:rsidRPr="65FA95CE" w:rsidR="00F42015">
        <w:rPr>
          <w:sz w:val="36"/>
          <w:szCs w:val="36"/>
        </w:rPr>
        <w:t>Current Process Overview</w:t>
      </w:r>
      <w:bookmarkEnd w:id="967524225"/>
    </w:p>
    <w:p xmlns:wp14="http://schemas.microsoft.com/office/word/2010/wordml" w:rsidR="00F42015" w:rsidP="65FA95CE" w:rsidRDefault="00F42015" w14:paraId="6AEB0421" wp14:textId="0926F9BB">
      <w:pPr>
        <w:pStyle w:val="Heading2"/>
        <w:spacing w:after="240" w:afterAutospacing="off"/>
        <w:rPr>
          <w:sz w:val="28"/>
          <w:szCs w:val="28"/>
        </w:rPr>
      </w:pPr>
      <w:bookmarkStart w:name="_Toc253063010" w:id="453651548"/>
      <w:r w:rsidRPr="65FA95CE" w:rsidR="191EE37D">
        <w:rPr>
          <w:sz w:val="28"/>
          <w:szCs w:val="28"/>
        </w:rPr>
        <w:t>3.1 Manual Audit Process:</w:t>
      </w:r>
      <w:bookmarkEnd w:id="453651548"/>
    </w:p>
    <w:p xmlns:wp14="http://schemas.microsoft.com/office/word/2010/wordml" w:rsidR="00F42015" w:rsidP="65FA95CE" w:rsidRDefault="00F42015" w14:paraId="20259A4E" wp14:textId="2F9A4CD3">
      <w:pPr>
        <w:pStyle w:val="ListParagraph"/>
        <w:numPr>
          <w:ilvl w:val="0"/>
          <w:numId w:val="76"/>
        </w:numPr>
        <w:rPr>
          <w:rFonts w:ascii="Calibri" w:hAnsi="Calibri" w:eastAsia="Calibri" w:cs="Calibri"/>
          <w:b w:val="0"/>
          <w:bCs w:val="0"/>
          <w:i w:val="0"/>
          <w:iCs w:val="0"/>
          <w:caps w:val="0"/>
          <w:smallCaps w:val="0"/>
          <w:noProof w:val="0"/>
          <w:color w:val="000000" w:themeColor="text1" w:themeTint="FF" w:themeShade="FF"/>
          <w:sz w:val="24"/>
          <w:szCs w:val="24"/>
          <w:lang w:val="en-IN"/>
        </w:rPr>
      </w:pPr>
      <w:r w:rsidRPr="65FA95CE" w:rsidR="434B3428">
        <w:rPr>
          <w:rFonts w:ascii="Calibri" w:hAnsi="Calibri" w:eastAsia="Calibri" w:cs="Calibri"/>
          <w:b w:val="1"/>
          <w:bCs w:val="1"/>
          <w:i w:val="0"/>
          <w:iCs w:val="0"/>
          <w:caps w:val="0"/>
          <w:smallCaps w:val="0"/>
          <w:noProof w:val="0"/>
          <w:color w:val="000000" w:themeColor="text1" w:themeTint="FF" w:themeShade="FF"/>
          <w:sz w:val="24"/>
          <w:szCs w:val="24"/>
          <w:lang w:val="en-US"/>
        </w:rPr>
        <w:t xml:space="preserve">Review the </w:t>
      </w:r>
      <w:r w:rsidRPr="65FA95CE" w:rsidR="434B3428">
        <w:rPr>
          <w:rFonts w:ascii="Calibri" w:hAnsi="Calibri" w:eastAsia="Calibri" w:cs="Calibri"/>
          <w:b w:val="1"/>
          <w:bCs w:val="1"/>
          <w:i w:val="0"/>
          <w:iCs w:val="0"/>
          <w:caps w:val="0"/>
          <w:smallCaps w:val="0"/>
          <w:noProof w:val="0"/>
          <w:color w:val="000000" w:themeColor="text1" w:themeTint="FF" w:themeShade="FF"/>
          <w:sz w:val="24"/>
          <w:szCs w:val="24"/>
          <w:lang w:val="en-US"/>
        </w:rPr>
        <w:t>Bartrack</w:t>
      </w:r>
      <w:r w:rsidRPr="65FA95CE" w:rsidR="434B3428">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Report</w:t>
      </w:r>
      <w:r w:rsidRPr="65FA95CE" w:rsidR="434B3428">
        <w:rPr>
          <w:rFonts w:ascii="Calibri" w:hAnsi="Calibri" w:eastAsia="Calibri" w:cs="Calibri"/>
          <w:b w:val="1"/>
          <w:bCs w:val="1"/>
          <w:i w:val="0"/>
          <w:iCs w:val="0"/>
          <w:caps w:val="0"/>
          <w:smallCaps w:val="0"/>
          <w:noProof w:val="0"/>
          <w:color w:val="000000" w:themeColor="text1" w:themeTint="FF" w:themeShade="FF"/>
          <w:sz w:val="24"/>
          <w:szCs w:val="24"/>
          <w:lang w:val="en-US"/>
        </w:rPr>
        <w:t>:</w:t>
      </w:r>
    </w:p>
    <w:p xmlns:wp14="http://schemas.microsoft.com/office/word/2010/wordml" w:rsidR="00F42015" w:rsidP="65FA95CE" w:rsidRDefault="00F42015" w14:paraId="166B024D" wp14:textId="14EC726F">
      <w:pPr>
        <w:pStyle w:val="ListParagraph"/>
        <w:numPr>
          <w:ilvl w:val="1"/>
          <w:numId w:val="61"/>
        </w:numPr>
        <w:rPr>
          <w:rFonts w:ascii="Calibri" w:hAnsi="Calibri" w:eastAsia="Calibri" w:cs="Calibri"/>
          <w:b w:val="0"/>
          <w:bCs w:val="0"/>
          <w:i w:val="0"/>
          <w:iCs w:val="0"/>
          <w:caps w:val="0"/>
          <w:smallCaps w:val="0"/>
          <w:noProof w:val="0"/>
          <w:color w:val="000000" w:themeColor="text1" w:themeTint="FF" w:themeShade="FF"/>
          <w:sz w:val="24"/>
          <w:szCs w:val="24"/>
          <w:lang w:val="en-IN"/>
        </w:rPr>
      </w:pP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Begin by examining the </w:t>
      </w: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Bartrack</w:t>
      </w: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report to </w:t>
      </w: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identify</w:t>
      </w: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specific client or group requiring auditing. This report serves as a primary source of truth for data </w:t>
      </w: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pertaining to</w:t>
      </w: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various books of business</w:t>
      </w:r>
      <w:r>
        <w:tab/>
      </w: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R="00F42015" w:rsidP="65FA95CE" w:rsidRDefault="00F42015" w14:paraId="7690055D" wp14:textId="3750B2C7">
      <w:pPr>
        <w:pStyle w:val="ListParagraph"/>
        <w:numPr>
          <w:ilvl w:val="1"/>
          <w:numId w:val="61"/>
        </w:numPr>
        <w:rPr>
          <w:rFonts w:ascii="Calibri" w:hAnsi="Calibri" w:eastAsia="Calibri" w:cs="Calibri"/>
          <w:b w:val="0"/>
          <w:bCs w:val="0"/>
          <w:i w:val="0"/>
          <w:iCs w:val="0"/>
          <w:caps w:val="0"/>
          <w:smallCaps w:val="0"/>
          <w:noProof w:val="0"/>
          <w:color w:val="000000" w:themeColor="text1" w:themeTint="FF" w:themeShade="FF"/>
          <w:sz w:val="24"/>
          <w:szCs w:val="24"/>
          <w:lang w:val="en-IN"/>
        </w:rPr>
      </w:pP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Pay special attention to the latest updates in the plan, as changes made by clients before renewal may not </w:t>
      </w: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immediately</w:t>
      </w: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reflect on ID cards.</w:t>
      </w:r>
    </w:p>
    <w:p xmlns:wp14="http://schemas.microsoft.com/office/word/2010/wordml" w:rsidR="00F42015" w:rsidP="65FA95CE" w:rsidRDefault="00F42015" w14:paraId="772612BB" wp14:textId="3BC8E206">
      <w:pPr>
        <w:ind w:left="0"/>
        <w:rPr>
          <w:rFonts w:ascii="Calibri" w:hAnsi="Calibri" w:eastAsia="Calibri" w:cs="Calibri"/>
          <w:b w:val="0"/>
          <w:bCs w:val="0"/>
          <w:i w:val="0"/>
          <w:iCs w:val="0"/>
          <w:caps w:val="0"/>
          <w:smallCaps w:val="0"/>
          <w:noProof w:val="0"/>
          <w:color w:val="000000" w:themeColor="text1" w:themeTint="FF" w:themeShade="FF"/>
          <w:sz w:val="14"/>
          <w:szCs w:val="14"/>
          <w:lang w:val="en-IN"/>
        </w:rPr>
      </w:pPr>
    </w:p>
    <w:p xmlns:wp14="http://schemas.microsoft.com/office/word/2010/wordml" w:rsidR="00F42015" w:rsidP="65FA95CE" w:rsidRDefault="00F42015" w14:paraId="0A3FADC3" wp14:textId="6F8D394D">
      <w:pPr>
        <w:pStyle w:val="ListParagraph"/>
        <w:numPr>
          <w:ilvl w:val="0"/>
          <w:numId w:val="64"/>
        </w:numPr>
        <w:rPr>
          <w:rFonts w:ascii="Calibri" w:hAnsi="Calibri" w:eastAsia="Calibri" w:cs="Calibri"/>
          <w:b w:val="0"/>
          <w:bCs w:val="0"/>
          <w:i w:val="0"/>
          <w:iCs w:val="0"/>
          <w:caps w:val="0"/>
          <w:smallCaps w:val="0"/>
          <w:noProof w:val="0"/>
          <w:color w:val="000000" w:themeColor="text1" w:themeTint="FF" w:themeShade="FF"/>
          <w:sz w:val="24"/>
          <w:szCs w:val="24"/>
          <w:lang w:val="en-IN"/>
        </w:rPr>
      </w:pPr>
      <w:r w:rsidRPr="65FA95CE" w:rsidR="434B3428">
        <w:rPr>
          <w:rFonts w:ascii="Calibri" w:hAnsi="Calibri" w:eastAsia="Calibri" w:cs="Calibri"/>
          <w:b w:val="1"/>
          <w:bCs w:val="1"/>
          <w:i w:val="0"/>
          <w:iCs w:val="0"/>
          <w:caps w:val="0"/>
          <w:smallCaps w:val="0"/>
          <w:noProof w:val="0"/>
          <w:color w:val="000000" w:themeColor="text1" w:themeTint="FF" w:themeShade="FF"/>
          <w:sz w:val="24"/>
          <w:szCs w:val="24"/>
          <w:lang w:val="en-US"/>
        </w:rPr>
        <w:t>Access Optum Cirrus Database:</w:t>
      </w:r>
    </w:p>
    <w:p xmlns:wp14="http://schemas.microsoft.com/office/word/2010/wordml" w:rsidR="00F42015" w:rsidP="65FA95CE" w:rsidRDefault="00F42015" w14:paraId="3F301F70" wp14:textId="22189392">
      <w:pPr>
        <w:pStyle w:val="ListParagraph"/>
        <w:numPr>
          <w:ilvl w:val="1"/>
          <w:numId w:val="64"/>
        </w:numPr>
        <w:rPr>
          <w:rFonts w:ascii="Calibri" w:hAnsi="Calibri" w:eastAsia="Calibri" w:cs="Calibri"/>
          <w:b w:val="0"/>
          <w:bCs w:val="0"/>
          <w:i w:val="0"/>
          <w:iCs w:val="0"/>
          <w:caps w:val="0"/>
          <w:smallCaps w:val="0"/>
          <w:noProof w:val="0"/>
          <w:color w:val="000000" w:themeColor="text1" w:themeTint="FF" w:themeShade="FF"/>
          <w:sz w:val="24"/>
          <w:szCs w:val="24"/>
          <w:lang w:val="en-IN"/>
        </w:rPr>
      </w:pP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Access the Optum Cirrus database and navigate to the Benefits section, specifically focusing on Benefit Plans.</w:t>
      </w:r>
    </w:p>
    <w:p xmlns:wp14="http://schemas.microsoft.com/office/word/2010/wordml" w:rsidR="00F42015" w:rsidP="65FA95CE" w:rsidRDefault="00F42015" w14:paraId="17545549" wp14:textId="47B98642">
      <w:pPr>
        <w:pStyle w:val="ListParagraph"/>
        <w:numPr>
          <w:ilvl w:val="1"/>
          <w:numId w:val="64"/>
        </w:numPr>
        <w:rPr>
          <w:rFonts w:ascii="Calibri" w:hAnsi="Calibri" w:eastAsia="Calibri" w:cs="Calibri"/>
          <w:b w:val="0"/>
          <w:bCs w:val="0"/>
          <w:i w:val="0"/>
          <w:iCs w:val="0"/>
          <w:caps w:val="0"/>
          <w:smallCaps w:val="0"/>
          <w:noProof w:val="0"/>
          <w:color w:val="000000" w:themeColor="text1" w:themeTint="FF" w:themeShade="FF"/>
          <w:sz w:val="24"/>
          <w:szCs w:val="24"/>
          <w:lang w:val="en-IN"/>
        </w:rPr>
      </w:pP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Utilize the query function to filter and retrieve active plans using the Plan ID obtained from the </w:t>
      </w: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Bartrack</w:t>
      </w: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report.</w:t>
      </w:r>
    </w:p>
    <w:p xmlns:wp14="http://schemas.microsoft.com/office/word/2010/wordml" w:rsidR="00F42015" w:rsidP="65FA95CE" w:rsidRDefault="00F42015" w14:paraId="300AAEE0" wp14:textId="7EE99A08">
      <w:pPr>
        <w:pStyle w:val="ListParagraph"/>
        <w:numPr>
          <w:ilvl w:val="1"/>
          <w:numId w:val="64"/>
        </w:numPr>
        <w:rPr>
          <w:rFonts w:ascii="Calibri" w:hAnsi="Calibri" w:eastAsia="Calibri" w:cs="Calibri"/>
          <w:b w:val="0"/>
          <w:bCs w:val="0"/>
          <w:i w:val="0"/>
          <w:iCs w:val="0"/>
          <w:caps w:val="0"/>
          <w:smallCaps w:val="0"/>
          <w:noProof w:val="0"/>
          <w:color w:val="000000" w:themeColor="text1" w:themeTint="FF" w:themeShade="FF"/>
          <w:sz w:val="24"/>
          <w:szCs w:val="24"/>
          <w:lang w:val="en-IN"/>
        </w:rPr>
      </w:pP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Retrieve all relevant data necessary for auditing purposes.</w:t>
      </w:r>
    </w:p>
    <w:p xmlns:wp14="http://schemas.microsoft.com/office/word/2010/wordml" w:rsidR="00F42015" w:rsidP="65FA95CE" w:rsidRDefault="00F42015" w14:paraId="61A34A99" wp14:textId="090D0C5E">
      <w:pPr>
        <w:ind w:left="0"/>
        <w:rPr>
          <w:rFonts w:ascii="Calibri" w:hAnsi="Calibri" w:eastAsia="Calibri" w:cs="Calibri"/>
          <w:b w:val="0"/>
          <w:bCs w:val="0"/>
          <w:i w:val="0"/>
          <w:iCs w:val="0"/>
          <w:caps w:val="0"/>
          <w:smallCaps w:val="0"/>
          <w:noProof w:val="0"/>
          <w:color w:val="000000" w:themeColor="text1" w:themeTint="FF" w:themeShade="FF"/>
          <w:sz w:val="14"/>
          <w:szCs w:val="14"/>
          <w:lang w:val="en-IN"/>
        </w:rPr>
      </w:pPr>
    </w:p>
    <w:p xmlns:wp14="http://schemas.microsoft.com/office/word/2010/wordml" w:rsidR="00F42015" w:rsidP="65FA95CE" w:rsidRDefault="00F42015" w14:paraId="5610D34D" wp14:textId="0266518F">
      <w:pPr>
        <w:pStyle w:val="ListParagraph"/>
        <w:numPr>
          <w:ilvl w:val="0"/>
          <w:numId w:val="68"/>
        </w:numPr>
        <w:rPr>
          <w:rFonts w:ascii="Calibri" w:hAnsi="Calibri" w:eastAsia="Calibri" w:cs="Calibri"/>
          <w:b w:val="0"/>
          <w:bCs w:val="0"/>
          <w:i w:val="0"/>
          <w:iCs w:val="0"/>
          <w:caps w:val="0"/>
          <w:smallCaps w:val="0"/>
          <w:noProof w:val="0"/>
          <w:color w:val="000000" w:themeColor="text1" w:themeTint="FF" w:themeShade="FF"/>
          <w:sz w:val="24"/>
          <w:szCs w:val="24"/>
          <w:lang w:val="en-IN"/>
        </w:rPr>
      </w:pPr>
      <w:r w:rsidRPr="65FA95CE" w:rsidR="434B3428">
        <w:rPr>
          <w:rFonts w:ascii="Calibri" w:hAnsi="Calibri" w:eastAsia="Calibri" w:cs="Calibri"/>
          <w:b w:val="1"/>
          <w:bCs w:val="1"/>
          <w:i w:val="0"/>
          <w:iCs w:val="0"/>
          <w:caps w:val="0"/>
          <w:smallCaps w:val="0"/>
          <w:noProof w:val="0"/>
          <w:color w:val="000000" w:themeColor="text1" w:themeTint="FF" w:themeShade="FF"/>
          <w:sz w:val="24"/>
          <w:szCs w:val="24"/>
          <w:lang w:val="en-US"/>
        </w:rPr>
        <w:t>Auditing Process:</w:t>
      </w:r>
    </w:p>
    <w:p xmlns:wp14="http://schemas.microsoft.com/office/word/2010/wordml" w:rsidR="00F42015" w:rsidP="65FA95CE" w:rsidRDefault="00F42015" w14:paraId="5231DEA1" wp14:textId="07F4A1BE">
      <w:pPr>
        <w:pStyle w:val="ListParagraph"/>
        <w:numPr>
          <w:ilvl w:val="1"/>
          <w:numId w:val="68"/>
        </w:numPr>
        <w:rPr>
          <w:rFonts w:ascii="Calibri" w:hAnsi="Calibri" w:eastAsia="Calibri" w:cs="Calibri"/>
          <w:b w:val="0"/>
          <w:bCs w:val="0"/>
          <w:i w:val="0"/>
          <w:iCs w:val="0"/>
          <w:caps w:val="0"/>
          <w:smallCaps w:val="0"/>
          <w:noProof w:val="0"/>
          <w:color w:val="000000" w:themeColor="text1" w:themeTint="FF" w:themeShade="FF"/>
          <w:sz w:val="24"/>
          <w:szCs w:val="24"/>
          <w:lang w:val="en-IN"/>
        </w:rPr>
      </w:pP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Review the required field values by comparing the data obtained from the </w:t>
      </w: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Bartrack</w:t>
      </w: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report with the corresponding information retrieved from the Cirrus database.</w:t>
      </w:r>
    </w:p>
    <w:p xmlns:wp14="http://schemas.microsoft.com/office/word/2010/wordml" w:rsidR="00F42015" w:rsidP="65FA95CE" w:rsidRDefault="00F42015" w14:paraId="4AA8789F" wp14:textId="1C321C0C">
      <w:pPr>
        <w:pStyle w:val="ListParagraph"/>
        <w:numPr>
          <w:ilvl w:val="1"/>
          <w:numId w:val="68"/>
        </w:numPr>
        <w:rPr>
          <w:rFonts w:ascii="Calibri" w:hAnsi="Calibri" w:eastAsia="Calibri" w:cs="Calibri"/>
          <w:b w:val="0"/>
          <w:bCs w:val="0"/>
          <w:i w:val="0"/>
          <w:iCs w:val="0"/>
          <w:caps w:val="0"/>
          <w:smallCaps w:val="0"/>
          <w:noProof w:val="0"/>
          <w:color w:val="000000" w:themeColor="text1" w:themeTint="FF" w:themeShade="FF"/>
          <w:sz w:val="24"/>
          <w:szCs w:val="24"/>
          <w:lang w:val="en-IN"/>
        </w:rPr>
      </w:pP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Perform manual tallying of field values, such as copayments for example, and update the CIRRUS database in case of any mismatch in values. Note any discrepancies and address them accordingly to </w:t>
      </w: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maintain</w:t>
      </w: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data integrity. </w:t>
      </w:r>
    </w:p>
    <w:p xmlns:wp14="http://schemas.microsoft.com/office/word/2010/wordml" w:rsidR="00F42015" w:rsidP="65FA95CE" w:rsidRDefault="00F42015" w14:paraId="37DD72D1" wp14:textId="166F256C">
      <w:pPr>
        <w:pStyle w:val="ListParagraph"/>
        <w:numPr>
          <w:ilvl w:val="1"/>
          <w:numId w:val="68"/>
        </w:numPr>
        <w:rPr>
          <w:rFonts w:ascii="Calibri" w:hAnsi="Calibri" w:eastAsia="Calibri" w:cs="Calibri"/>
          <w:b w:val="0"/>
          <w:bCs w:val="0"/>
          <w:i w:val="0"/>
          <w:iCs w:val="0"/>
          <w:caps w:val="0"/>
          <w:smallCaps w:val="0"/>
          <w:noProof w:val="0"/>
          <w:color w:val="000000" w:themeColor="text1" w:themeTint="FF" w:themeShade="FF"/>
          <w:sz w:val="24"/>
          <w:szCs w:val="24"/>
          <w:lang w:val="en-IN"/>
        </w:rPr>
      </w:pPr>
      <w:r w:rsidRPr="65FA95CE" w:rsidR="2221A63C">
        <w:rPr>
          <w:rFonts w:ascii="Calibri" w:hAnsi="Calibri" w:eastAsia="Calibri" w:cs="Calibri"/>
          <w:b w:val="0"/>
          <w:bCs w:val="0"/>
          <w:i w:val="0"/>
          <w:iCs w:val="0"/>
          <w:caps w:val="0"/>
          <w:smallCaps w:val="0"/>
          <w:noProof w:val="0"/>
          <w:color w:val="000000" w:themeColor="text1" w:themeTint="FF" w:themeShade="FF"/>
          <w:sz w:val="24"/>
          <w:szCs w:val="24"/>
          <w:lang w:val="en-IN"/>
        </w:rPr>
        <w:t>On average, the audit process takes 15-20 minutes per plan.</w:t>
      </w:r>
    </w:p>
    <w:p xmlns:wp14="http://schemas.microsoft.com/office/word/2010/wordml" w:rsidR="00F42015" w:rsidP="65FA95CE" w:rsidRDefault="00F42015" w14:paraId="70042970" wp14:textId="6CF5ECBE">
      <w:pPr>
        <w:pStyle w:val="ListParagraph"/>
        <w:numPr>
          <w:ilvl w:val="1"/>
          <w:numId w:val="68"/>
        </w:numPr>
        <w:rPr>
          <w:rFonts w:ascii="Calibri" w:hAnsi="Calibri" w:eastAsia="Calibri" w:cs="Calibri"/>
          <w:b w:val="0"/>
          <w:bCs w:val="0"/>
          <w:i w:val="0"/>
          <w:iCs w:val="0"/>
          <w:caps w:val="0"/>
          <w:smallCaps w:val="0"/>
          <w:noProof w:val="0"/>
          <w:color w:val="000000" w:themeColor="text1" w:themeTint="FF" w:themeShade="FF"/>
          <w:sz w:val="24"/>
          <w:szCs w:val="24"/>
          <w:lang w:val="en-IN"/>
        </w:rPr>
      </w:pPr>
      <w:r w:rsidRPr="65FA95CE" w:rsidR="434B3428">
        <w:rPr>
          <w:rFonts w:ascii="Calibri" w:hAnsi="Calibri" w:eastAsia="Calibri" w:cs="Calibri"/>
          <w:b w:val="0"/>
          <w:bCs w:val="0"/>
          <w:i w:val="1"/>
          <w:iCs w:val="1"/>
          <w:caps w:val="0"/>
          <w:smallCaps w:val="0"/>
          <w:strike w:val="0"/>
          <w:dstrike w:val="0"/>
          <w:noProof w:val="0"/>
          <w:color w:val="000000" w:themeColor="text1" w:themeTint="FF" w:themeShade="FF"/>
          <w:sz w:val="24"/>
          <w:szCs w:val="24"/>
          <w:u w:val="single"/>
          <w:lang w:val="en-US"/>
        </w:rPr>
        <w:t>Note-</w:t>
      </w: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w:t>
      </w: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Bartrack</w:t>
      </w: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is the source of truth </w:t>
      </w: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containing</w:t>
      </w: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updated data, but the CIRRUS may not </w:t>
      </w: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be always</w:t>
      </w: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updated. Therefore, it is necessary to perform checks on the CIRRUS database since CIRRUS data is used to print ID Card information during plan renewals.</w:t>
      </w:r>
    </w:p>
    <w:p xmlns:wp14="http://schemas.microsoft.com/office/word/2010/wordml" w:rsidR="00F42015" w:rsidP="65FA95CE" w:rsidRDefault="00F42015" w14:paraId="7CCCCF0F" wp14:textId="2F8778CA">
      <w:pPr>
        <w:pStyle w:val="Normal"/>
        <w:ind w:left="0"/>
        <w:rPr>
          <w:rFonts w:ascii="Calibri" w:hAnsi="Calibri" w:eastAsia="Calibri" w:cs="Calibri"/>
          <w:b w:val="0"/>
          <w:bCs w:val="0"/>
          <w:i w:val="0"/>
          <w:iCs w:val="0"/>
          <w:caps w:val="0"/>
          <w:smallCaps w:val="0"/>
          <w:noProof w:val="0"/>
          <w:color w:val="000000" w:themeColor="text1" w:themeTint="FF" w:themeShade="FF"/>
          <w:sz w:val="24"/>
          <w:szCs w:val="24"/>
          <w:lang w:val="en-IN"/>
        </w:rPr>
      </w:pPr>
    </w:p>
    <w:p xmlns:wp14="http://schemas.microsoft.com/office/word/2010/wordml" w:rsidR="00F42015" w:rsidP="65FA95CE" w:rsidRDefault="00F42015" w14:paraId="6CC5BA75" wp14:textId="60DD3A03">
      <w:pPr>
        <w:pStyle w:val="ListParagraph"/>
        <w:numPr>
          <w:ilvl w:val="0"/>
          <w:numId w:val="72"/>
        </w:numPr>
        <w:rPr>
          <w:rFonts w:ascii="Calibri" w:hAnsi="Calibri" w:eastAsia="Calibri" w:cs="Calibri"/>
          <w:b w:val="0"/>
          <w:bCs w:val="0"/>
          <w:i w:val="0"/>
          <w:iCs w:val="0"/>
          <w:caps w:val="0"/>
          <w:smallCaps w:val="0"/>
          <w:noProof w:val="0"/>
          <w:color w:val="000000" w:themeColor="text1" w:themeTint="FF" w:themeShade="FF"/>
          <w:sz w:val="24"/>
          <w:szCs w:val="24"/>
          <w:lang w:val="en-IN"/>
        </w:rPr>
      </w:pPr>
      <w:r w:rsidRPr="65FA95CE" w:rsidR="229DA6C1">
        <w:rPr>
          <w:rFonts w:ascii="Calibri" w:hAnsi="Calibri" w:eastAsia="Calibri" w:cs="Calibri"/>
          <w:b w:val="1"/>
          <w:bCs w:val="1"/>
          <w:i w:val="0"/>
          <w:iCs w:val="0"/>
          <w:caps w:val="0"/>
          <w:smallCaps w:val="0"/>
          <w:noProof w:val="0"/>
          <w:color w:val="000000" w:themeColor="text1" w:themeTint="FF" w:themeShade="FF"/>
          <w:sz w:val="24"/>
          <w:szCs w:val="24"/>
          <w:lang w:val="en-US"/>
        </w:rPr>
        <w:t>Auditing Urgent Care Plans:</w:t>
      </w:r>
    </w:p>
    <w:p xmlns:wp14="http://schemas.microsoft.com/office/word/2010/wordml" w:rsidR="00F42015" w:rsidP="65FA95CE" w:rsidRDefault="00F42015" w14:paraId="25BEA448" wp14:textId="79D8D6B8">
      <w:pPr>
        <w:pStyle w:val="ListParagraph"/>
        <w:numPr>
          <w:ilvl w:val="1"/>
          <w:numId w:val="72"/>
        </w:numPr>
        <w:spacing w:after="0" w:afterAutospacing="off"/>
        <w:rPr>
          <w:rFonts w:ascii="Calibri" w:hAnsi="Calibri" w:eastAsia="Calibri" w:cs="Calibri"/>
          <w:b w:val="0"/>
          <w:bCs w:val="0"/>
          <w:i w:val="0"/>
          <w:iCs w:val="0"/>
          <w:caps w:val="0"/>
          <w:smallCaps w:val="0"/>
          <w:noProof w:val="0"/>
          <w:color w:val="000000" w:themeColor="text1" w:themeTint="FF" w:themeShade="FF"/>
          <w:sz w:val="24"/>
          <w:szCs w:val="24"/>
          <w:lang w:val="en-IN"/>
        </w:rPr>
      </w:pPr>
      <w:r w:rsidRPr="65FA95CE" w:rsidR="229DA6C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Auditing for urgent care is different as it follows the source of truth for standard plans as given in the portfolio grid. </w:t>
      </w:r>
      <w:bookmarkStart w:name="_Int_ku56iMrm" w:id="1851741688"/>
      <w:r w:rsidRPr="65FA95CE" w:rsidR="229DA6C1">
        <w:rPr>
          <w:rFonts w:ascii="Calibri" w:hAnsi="Calibri" w:eastAsia="Calibri" w:cs="Calibri"/>
          <w:b w:val="0"/>
          <w:bCs w:val="0"/>
          <w:i w:val="0"/>
          <w:iCs w:val="0"/>
          <w:caps w:val="0"/>
          <w:smallCaps w:val="0"/>
          <w:noProof w:val="0"/>
          <w:color w:val="000000" w:themeColor="text1" w:themeTint="FF" w:themeShade="FF"/>
          <w:sz w:val="24"/>
          <w:szCs w:val="24"/>
          <w:lang w:val="en-US"/>
        </w:rPr>
        <w:t>No other sources of truth for nonstandard plans are used to audit this particular field.</w:t>
      </w:r>
      <w:bookmarkEnd w:id="1851741688"/>
    </w:p>
    <w:p xmlns:wp14="http://schemas.microsoft.com/office/word/2010/wordml" w:rsidR="00F42015" w:rsidP="65FA95CE" w:rsidRDefault="00F42015" w14:paraId="0D2875E6" wp14:textId="37862774">
      <w:pPr>
        <w:pStyle w:val="Normal"/>
        <w:ind w:left="0"/>
        <w:rPr>
          <w:rFonts w:ascii="Calibri" w:hAnsi="Calibri" w:eastAsia="Calibri" w:cs="Calibri"/>
          <w:b w:val="0"/>
          <w:bCs w:val="0"/>
          <w:i w:val="0"/>
          <w:iCs w:val="0"/>
          <w:caps w:val="0"/>
          <w:smallCaps w:val="0"/>
          <w:noProof w:val="0"/>
          <w:color w:val="000000" w:themeColor="text1" w:themeTint="FF" w:themeShade="FF"/>
          <w:sz w:val="24"/>
          <w:szCs w:val="24"/>
          <w:lang w:val="en-IN"/>
        </w:rPr>
      </w:pPr>
    </w:p>
    <w:p xmlns:wp14="http://schemas.microsoft.com/office/word/2010/wordml" w:rsidR="00F42015" w:rsidP="65FA95CE" w:rsidRDefault="00F42015" w14:paraId="5B928A02" wp14:textId="149C507C">
      <w:pPr>
        <w:pStyle w:val="ListParagraph"/>
        <w:numPr>
          <w:ilvl w:val="0"/>
          <w:numId w:val="72"/>
        </w:numPr>
        <w:rPr>
          <w:rFonts w:ascii="Calibri" w:hAnsi="Calibri" w:eastAsia="Calibri" w:cs="Calibri"/>
          <w:b w:val="0"/>
          <w:bCs w:val="0"/>
          <w:i w:val="0"/>
          <w:iCs w:val="0"/>
          <w:caps w:val="0"/>
          <w:smallCaps w:val="0"/>
          <w:noProof w:val="0"/>
          <w:color w:val="000000" w:themeColor="text1" w:themeTint="FF" w:themeShade="FF"/>
          <w:sz w:val="24"/>
          <w:szCs w:val="24"/>
          <w:lang w:val="en-IN"/>
        </w:rPr>
      </w:pPr>
      <w:r w:rsidRPr="65FA95CE" w:rsidR="434B3428">
        <w:rPr>
          <w:rFonts w:ascii="Calibri" w:hAnsi="Calibri" w:eastAsia="Calibri" w:cs="Calibri"/>
          <w:b w:val="1"/>
          <w:bCs w:val="1"/>
          <w:i w:val="0"/>
          <w:iCs w:val="0"/>
          <w:caps w:val="0"/>
          <w:smallCaps w:val="0"/>
          <w:noProof w:val="0"/>
          <w:color w:val="000000" w:themeColor="text1" w:themeTint="FF" w:themeShade="FF"/>
          <w:sz w:val="24"/>
          <w:szCs w:val="24"/>
          <w:lang w:val="en-US"/>
        </w:rPr>
        <w:t>Timeline for Auditing:</w:t>
      </w:r>
    </w:p>
    <w:p xmlns:wp14="http://schemas.microsoft.com/office/word/2010/wordml" w:rsidR="00F42015" w:rsidP="65FA95CE" w:rsidRDefault="00F42015" w14:paraId="23DB4057" wp14:textId="72E905EB">
      <w:pPr>
        <w:pStyle w:val="ListParagraph"/>
        <w:numPr>
          <w:ilvl w:val="1"/>
          <w:numId w:val="72"/>
        </w:numPr>
        <w:rPr>
          <w:rFonts w:ascii="Calibri" w:hAnsi="Calibri" w:eastAsia="Calibri" w:cs="Calibri"/>
          <w:b w:val="0"/>
          <w:bCs w:val="0"/>
          <w:i w:val="0"/>
          <w:iCs w:val="0"/>
          <w:caps w:val="0"/>
          <w:smallCaps w:val="0"/>
          <w:noProof w:val="0"/>
          <w:color w:val="000000" w:themeColor="text1" w:themeTint="FF" w:themeShade="FF"/>
          <w:sz w:val="24"/>
          <w:szCs w:val="24"/>
          <w:lang w:val="en-IN"/>
        </w:rPr>
      </w:pP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sales department typically inputs data </w:t>
      </w: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30 days</w:t>
      </w: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before renewal of plans. Completion of auditing tasks needs to be done by the 15th of the previous month before renewal to ensure </w:t>
      </w: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timely</w:t>
      </w: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updates and issuance of ID cards.</w:t>
      </w:r>
    </w:p>
    <w:p xmlns:wp14="http://schemas.microsoft.com/office/word/2010/wordml" w:rsidR="00F42015" w:rsidP="65FA95CE" w:rsidRDefault="00F42015" w14:paraId="49289D53" wp14:textId="39ED4053">
      <w:pPr>
        <w:pStyle w:val="ListParagraph"/>
        <w:numPr>
          <w:ilvl w:val="1"/>
          <w:numId w:val="72"/>
        </w:numPr>
        <w:rPr>
          <w:rFonts w:ascii="Calibri" w:hAnsi="Calibri" w:eastAsia="Calibri" w:cs="Calibri"/>
          <w:b w:val="0"/>
          <w:bCs w:val="0"/>
          <w:i w:val="0"/>
          <w:iCs w:val="0"/>
          <w:caps w:val="0"/>
          <w:smallCaps w:val="0"/>
          <w:noProof w:val="0"/>
          <w:color w:val="000000" w:themeColor="text1" w:themeTint="FF" w:themeShade="FF"/>
          <w:sz w:val="24"/>
          <w:szCs w:val="24"/>
          <w:lang w:val="en-IN"/>
        </w:rPr>
      </w:pPr>
      <w:r w:rsidRPr="65FA95CE" w:rsidR="434B3428">
        <w:rPr>
          <w:rFonts w:ascii="Calibri" w:hAnsi="Calibri" w:eastAsia="Calibri" w:cs="Calibri"/>
          <w:b w:val="0"/>
          <w:bCs w:val="0"/>
          <w:i w:val="1"/>
          <w:iCs w:val="1"/>
          <w:caps w:val="0"/>
          <w:smallCaps w:val="0"/>
          <w:noProof w:val="0"/>
          <w:color w:val="000000" w:themeColor="text1" w:themeTint="FF" w:themeShade="FF"/>
          <w:sz w:val="24"/>
          <w:szCs w:val="24"/>
          <w:lang w:val="en-US"/>
        </w:rPr>
        <w:t>Note:</w:t>
      </w: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Benefit plan addresses and phone numbers are hardcoded and remain constant. This information is crucial for </w:t>
      </w: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maintaining</w:t>
      </w:r>
      <w:r w:rsidRPr="65FA95CE" w:rsidR="434B342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consistency across plans and groups.</w:t>
      </w:r>
    </w:p>
    <w:p xmlns:wp14="http://schemas.microsoft.com/office/word/2010/wordml" w:rsidR="00F42015" w:rsidP="65FA95CE" w:rsidRDefault="00F42015" w14:paraId="4B61800B" wp14:textId="5488339A">
      <w:pPr>
        <w:pStyle w:val="Normal"/>
        <w:ind w:left="0"/>
        <w:rPr>
          <w:rFonts w:ascii="Calibri" w:hAnsi="Calibri" w:eastAsia="Calibri" w:cs="Calibri"/>
          <w:b w:val="0"/>
          <w:bCs w:val="0"/>
          <w:i w:val="0"/>
          <w:iCs w:val="0"/>
          <w:caps w:val="0"/>
          <w:smallCaps w:val="0"/>
          <w:noProof w:val="0"/>
          <w:color w:val="000000" w:themeColor="text1" w:themeTint="FF" w:themeShade="FF"/>
          <w:sz w:val="24"/>
          <w:szCs w:val="24"/>
          <w:lang w:val="en-IN"/>
        </w:rPr>
      </w:pPr>
    </w:p>
    <w:p xmlns:wp14="http://schemas.microsoft.com/office/word/2010/wordml" w:rsidR="00F42015" w:rsidP="65FA95CE" w:rsidRDefault="00F42015" w14:paraId="05C203C4" wp14:textId="315C34E7">
      <w:pPr>
        <w:pStyle w:val="Heading2"/>
        <w:spacing w:after="240" w:afterAutospacing="off"/>
        <w:rPr>
          <w:sz w:val="28"/>
          <w:szCs w:val="28"/>
        </w:rPr>
      </w:pPr>
      <w:bookmarkStart w:name="_Toc1118041773" w:id="1580014607"/>
      <w:r w:rsidRPr="65FA95CE" w:rsidR="191EE37D">
        <w:rPr>
          <w:sz w:val="28"/>
          <w:szCs w:val="28"/>
        </w:rPr>
        <w:t>3.2 Challenges faced</w:t>
      </w:r>
      <w:bookmarkEnd w:id="1580014607"/>
    </w:p>
    <w:p xmlns:wp14="http://schemas.microsoft.com/office/word/2010/wordml" w:rsidR="00F42015" w:rsidP="65FA95CE" w:rsidRDefault="00F42015" w14:paraId="7704DDAA" wp14:textId="05C603ED">
      <w:pPr>
        <w:pStyle w:val="ListParagraph"/>
        <w:numPr>
          <w:ilvl w:val="0"/>
          <w:numId w:val="59"/>
        </w:numPr>
        <w:spacing w:after="240" w:afterAutospacing="off"/>
        <w:rPr>
          <w:sz w:val="28"/>
          <w:szCs w:val="28"/>
        </w:rPr>
      </w:pPr>
      <w:r w:rsidRPr="65FA95CE" w:rsidR="3E752054">
        <w:rPr>
          <w:sz w:val="24"/>
          <w:szCs w:val="24"/>
        </w:rPr>
        <w:t xml:space="preserve">The manual comparison between CIRRUS data and the </w:t>
      </w:r>
      <w:bookmarkStart w:name="_Int_lFFtzAga" w:id="1607848277"/>
      <w:r w:rsidRPr="65FA95CE" w:rsidR="3E752054">
        <w:rPr>
          <w:sz w:val="24"/>
          <w:szCs w:val="24"/>
        </w:rPr>
        <w:t>sources</w:t>
      </w:r>
      <w:bookmarkEnd w:id="1607848277"/>
      <w:r w:rsidRPr="65FA95CE" w:rsidR="3E752054">
        <w:rPr>
          <w:sz w:val="24"/>
          <w:szCs w:val="24"/>
        </w:rPr>
        <w:t xml:space="preserve"> of truth inevitably leads to potential errors and inconsistencies. Discrepancies arise when fields do not align, and there is a lack of systematic error identification. Moreover, reliance on a single individual for accuracy introduces </w:t>
      </w:r>
      <w:r w:rsidRPr="65FA95CE" w:rsidR="3E752054">
        <w:rPr>
          <w:sz w:val="24"/>
          <w:szCs w:val="24"/>
        </w:rPr>
        <w:t>additional</w:t>
      </w:r>
      <w:r w:rsidRPr="65FA95CE" w:rsidR="3E752054">
        <w:rPr>
          <w:sz w:val="24"/>
          <w:szCs w:val="24"/>
        </w:rPr>
        <w:t xml:space="preserve"> risk.</w:t>
      </w:r>
    </w:p>
    <w:p xmlns:wp14="http://schemas.microsoft.com/office/word/2010/wordml" w:rsidR="00F42015" w:rsidP="65FA95CE" w:rsidRDefault="00F42015" w14:paraId="00358BF2" wp14:textId="1887C83F">
      <w:pPr>
        <w:pStyle w:val="ListParagraph"/>
        <w:numPr>
          <w:ilvl w:val="0"/>
          <w:numId w:val="59"/>
        </w:numPr>
        <w:spacing w:after="240" w:afterAutospacing="off"/>
        <w:rPr>
          <w:sz w:val="24"/>
          <w:szCs w:val="24"/>
        </w:rPr>
      </w:pPr>
      <w:r w:rsidRPr="65FA95CE" w:rsidR="00F42015">
        <w:rPr>
          <w:sz w:val="24"/>
          <w:szCs w:val="24"/>
        </w:rPr>
        <w:t xml:space="preserve">The inconsistent storage format </w:t>
      </w:r>
      <w:r w:rsidRPr="65FA95CE" w:rsidR="00F42015">
        <w:rPr>
          <w:sz w:val="24"/>
          <w:szCs w:val="24"/>
        </w:rPr>
        <w:t xml:space="preserve">of </w:t>
      </w:r>
      <w:r w:rsidRPr="65FA95CE" w:rsidR="5F2C66C8">
        <w:rPr>
          <w:sz w:val="24"/>
          <w:szCs w:val="24"/>
        </w:rPr>
        <w:t>sourc</w:t>
      </w:r>
      <w:r w:rsidRPr="65FA95CE" w:rsidR="5F2C66C8">
        <w:rPr>
          <w:sz w:val="24"/>
          <w:szCs w:val="24"/>
        </w:rPr>
        <w:t>es of truth</w:t>
      </w:r>
      <w:r w:rsidRPr="65FA95CE" w:rsidR="00F42015">
        <w:rPr>
          <w:sz w:val="24"/>
          <w:szCs w:val="24"/>
        </w:rPr>
        <w:t xml:space="preserve"> adds complexity to the manual matching </w:t>
      </w:r>
      <w:r w:rsidRPr="65FA95CE" w:rsidR="25CA52A1">
        <w:rPr>
          <w:sz w:val="24"/>
          <w:szCs w:val="24"/>
        </w:rPr>
        <w:t>process and</w:t>
      </w:r>
      <w:r w:rsidRPr="65FA95CE" w:rsidR="5984B682">
        <w:rPr>
          <w:sz w:val="24"/>
          <w:szCs w:val="24"/>
        </w:rPr>
        <w:t xml:space="preserve"> increases the scope of error as the user </w:t>
      </w:r>
      <w:r w:rsidRPr="65FA95CE" w:rsidR="5984B682">
        <w:rPr>
          <w:sz w:val="24"/>
          <w:szCs w:val="24"/>
        </w:rPr>
        <w:t>has to</w:t>
      </w:r>
      <w:r w:rsidRPr="65FA95CE" w:rsidR="5984B682">
        <w:rPr>
          <w:sz w:val="24"/>
          <w:szCs w:val="24"/>
        </w:rPr>
        <w:t xml:space="preserve"> keep going back and forth between different tabs, thereby reducing efficiency of the manual </w:t>
      </w:r>
      <w:r w:rsidRPr="65FA95CE" w:rsidR="7879EEF2">
        <w:rPr>
          <w:sz w:val="24"/>
          <w:szCs w:val="24"/>
        </w:rPr>
        <w:t>auditing p</w:t>
      </w:r>
      <w:r w:rsidRPr="65FA95CE" w:rsidR="5984B682">
        <w:rPr>
          <w:sz w:val="24"/>
          <w:szCs w:val="24"/>
        </w:rPr>
        <w:t>rocess.</w:t>
      </w:r>
    </w:p>
    <w:p xmlns:wp14="http://schemas.microsoft.com/office/word/2010/wordml" w:rsidR="00F42015" w:rsidP="65FA95CE" w:rsidRDefault="00F42015" w14:paraId="35941F65" wp14:textId="4EBA73FE">
      <w:pPr>
        <w:pStyle w:val="ListParagraph"/>
        <w:numPr>
          <w:ilvl w:val="0"/>
          <w:numId w:val="59"/>
        </w:numPr>
        <w:spacing w:after="240" w:afterAutospacing="off"/>
        <w:rPr>
          <w:sz w:val="24"/>
          <w:szCs w:val="24"/>
        </w:rPr>
      </w:pPr>
      <w:r w:rsidRPr="65FA95CE" w:rsidR="0DCE3780">
        <w:rPr>
          <w:sz w:val="24"/>
          <w:szCs w:val="24"/>
        </w:rPr>
        <w:t>Auditing must take place within a quick span of time, ideally 15 days before renewal, to en</w:t>
      </w:r>
      <w:r w:rsidRPr="65FA95CE" w:rsidR="0DCE3780">
        <w:rPr>
          <w:sz w:val="24"/>
          <w:szCs w:val="24"/>
        </w:rPr>
        <w:t xml:space="preserve">sure </w:t>
      </w:r>
      <w:r w:rsidRPr="65FA95CE" w:rsidR="0DCE3780">
        <w:rPr>
          <w:sz w:val="24"/>
          <w:szCs w:val="24"/>
        </w:rPr>
        <w:t>t</w:t>
      </w:r>
      <w:r w:rsidRPr="65FA95CE" w:rsidR="0DCE3780">
        <w:rPr>
          <w:sz w:val="24"/>
          <w:szCs w:val="24"/>
        </w:rPr>
        <w:t>imely</w:t>
      </w:r>
      <w:r w:rsidRPr="65FA95CE" w:rsidR="0DCE3780">
        <w:rPr>
          <w:sz w:val="24"/>
          <w:szCs w:val="24"/>
        </w:rPr>
        <w:t xml:space="preserve"> processing. Additionally, instances of late renewal require prompt auditing to accelerate the process.</w:t>
      </w:r>
    </w:p>
    <w:p xmlns:wp14="http://schemas.microsoft.com/office/word/2010/wordml" w:rsidR="00F42015" w:rsidP="65FA95CE" w:rsidRDefault="00F42015" w14:paraId="4020282B" wp14:textId="1BCA072C">
      <w:pPr>
        <w:pStyle w:val="ListParagraph"/>
        <w:numPr>
          <w:ilvl w:val="0"/>
          <w:numId w:val="59"/>
        </w:numPr>
        <w:spacing w:after="240" w:afterAutospacing="off"/>
        <w:rPr>
          <w:sz w:val="24"/>
          <w:szCs w:val="24"/>
        </w:rPr>
      </w:pPr>
      <w:r w:rsidRPr="65FA95CE" w:rsidR="71D4AC77">
        <w:rPr>
          <w:sz w:val="24"/>
          <w:szCs w:val="24"/>
        </w:rPr>
        <w:t>Bringing in some automation would help</w:t>
      </w:r>
      <w:r w:rsidRPr="65FA95CE" w:rsidR="00F42015">
        <w:rPr>
          <w:sz w:val="24"/>
          <w:szCs w:val="24"/>
        </w:rPr>
        <w:t xml:space="preserve"> </w:t>
      </w:r>
      <w:r w:rsidRPr="65FA95CE" w:rsidR="00F42015">
        <w:rPr>
          <w:sz w:val="24"/>
          <w:szCs w:val="24"/>
        </w:rPr>
        <w:t xml:space="preserve">to </w:t>
      </w:r>
      <w:r w:rsidRPr="65FA95CE" w:rsidR="558FE8B2">
        <w:rPr>
          <w:sz w:val="24"/>
          <w:szCs w:val="24"/>
        </w:rPr>
        <w:t>save time and effort on</w:t>
      </w:r>
      <w:r w:rsidRPr="65FA95CE" w:rsidR="00F42015">
        <w:rPr>
          <w:sz w:val="24"/>
          <w:szCs w:val="24"/>
        </w:rPr>
        <w:t xml:space="preserve"> this </w:t>
      </w:r>
      <w:r w:rsidRPr="65FA95CE" w:rsidR="37CBB8C0">
        <w:rPr>
          <w:sz w:val="24"/>
          <w:szCs w:val="24"/>
        </w:rPr>
        <w:t xml:space="preserve">tedious manual auditing </w:t>
      </w:r>
      <w:r w:rsidRPr="65FA95CE" w:rsidR="00F42015">
        <w:rPr>
          <w:sz w:val="24"/>
          <w:szCs w:val="24"/>
        </w:rPr>
        <w:t xml:space="preserve">process, ensuring accuracy and efficiency </w:t>
      </w:r>
      <w:r w:rsidRPr="65FA95CE" w:rsidR="00FDF8F2">
        <w:rPr>
          <w:sz w:val="24"/>
          <w:szCs w:val="24"/>
        </w:rPr>
        <w:t>while auditing</w:t>
      </w:r>
      <w:r w:rsidRPr="65FA95CE" w:rsidR="00F42015">
        <w:rPr>
          <w:sz w:val="24"/>
          <w:szCs w:val="24"/>
        </w:rPr>
        <w:t>.</w:t>
      </w:r>
    </w:p>
    <w:p w:rsidR="65FA95CE" w:rsidP="65FA95CE" w:rsidRDefault="65FA95CE" w14:paraId="239169A3" w14:textId="193C7573">
      <w:pPr>
        <w:pStyle w:val="Normal"/>
        <w:spacing w:after="240" w:afterAutospacing="off"/>
        <w:ind w:left="0"/>
        <w:rPr>
          <w:sz w:val="24"/>
          <w:szCs w:val="24"/>
        </w:rPr>
      </w:pPr>
    </w:p>
    <w:p xmlns:wp14="http://schemas.microsoft.com/office/word/2010/wordml" w:rsidRPr="00F42015" w:rsidR="00BD3B67" w:rsidP="65FA95CE" w:rsidRDefault="00BD3B67" w14:paraId="3F63391C" wp14:textId="0E17E9F3">
      <w:pPr>
        <w:pStyle w:val="Heading1"/>
        <w:rPr>
          <w:sz w:val="36"/>
          <w:szCs w:val="36"/>
        </w:rPr>
      </w:pPr>
      <w:bookmarkStart w:name="_Toc636137075" w:id="1716813627"/>
      <w:r w:rsidRPr="65FA95CE" w:rsidR="00BD3B67">
        <w:rPr>
          <w:sz w:val="36"/>
          <w:szCs w:val="36"/>
        </w:rPr>
        <w:t>4.Proposed</w:t>
      </w:r>
      <w:r w:rsidRPr="65FA95CE" w:rsidR="00F42015">
        <w:rPr>
          <w:sz w:val="36"/>
          <w:szCs w:val="36"/>
        </w:rPr>
        <w:t xml:space="preserve"> Solution</w:t>
      </w:r>
      <w:r w:rsidRPr="65FA95CE" w:rsidR="5CCB89A2">
        <w:rPr>
          <w:sz w:val="36"/>
          <w:szCs w:val="36"/>
        </w:rPr>
        <w:t xml:space="preserve"> </w:t>
      </w:r>
      <w:r w:rsidRPr="65FA95CE" w:rsidR="5CCB89A2">
        <w:rPr>
          <w:color w:val="FF0000"/>
          <w:sz w:val="36"/>
          <w:szCs w:val="36"/>
        </w:rPr>
        <w:t>(WIP)</w:t>
      </w:r>
      <w:bookmarkEnd w:id="1716813627"/>
    </w:p>
    <w:p w:rsidR="65FA95CE" w:rsidP="65FA95CE" w:rsidRDefault="65FA95CE" w14:paraId="3176C1B1" w14:textId="462826D0">
      <w:pPr>
        <w:pStyle w:val="Normal"/>
        <w:rPr>
          <w:sz w:val="24"/>
          <w:szCs w:val="24"/>
        </w:rPr>
      </w:pPr>
    </w:p>
    <w:p w:rsidR="5CCB89A2" w:rsidP="65FA95CE" w:rsidRDefault="5CCB89A2" w14:paraId="2476B1A0" w14:textId="6B16A595">
      <w:pPr>
        <w:pStyle w:val="ListParagraph"/>
        <w:numPr>
          <w:ilvl w:val="0"/>
          <w:numId w:val="77"/>
        </w:numPr>
        <w:rPr>
          <w:sz w:val="24"/>
          <w:szCs w:val="24"/>
        </w:rPr>
      </w:pPr>
      <w:r w:rsidRPr="65FA95CE" w:rsidR="5CCB89A2">
        <w:rPr>
          <w:b w:val="1"/>
          <w:bCs w:val="1"/>
          <w:sz w:val="24"/>
          <w:szCs w:val="24"/>
        </w:rPr>
        <w:t>2-step approach</w:t>
      </w:r>
    </w:p>
    <w:p w:rsidR="22272B8E" w:rsidP="65FA95CE" w:rsidRDefault="22272B8E" w14:paraId="131CAB20" w14:textId="458E0612">
      <w:pPr>
        <w:pStyle w:val="ListParagraph"/>
        <w:numPr>
          <w:ilvl w:val="1"/>
          <w:numId w:val="77"/>
        </w:numPr>
        <w:rPr>
          <w:sz w:val="24"/>
          <w:szCs w:val="24"/>
        </w:rPr>
      </w:pPr>
      <w:r w:rsidRPr="65FA95CE" w:rsidR="22272B8E">
        <w:rPr>
          <w:sz w:val="24"/>
          <w:szCs w:val="24"/>
        </w:rPr>
        <w:t xml:space="preserve">Our solution is a 2-step approach, where we first </w:t>
      </w:r>
      <w:r w:rsidRPr="65FA95CE" w:rsidR="50492A7D">
        <w:rPr>
          <w:sz w:val="24"/>
          <w:szCs w:val="24"/>
        </w:rPr>
        <w:t xml:space="preserve">try to </w:t>
      </w:r>
      <w:r w:rsidRPr="65FA95CE" w:rsidR="22272B8E">
        <w:rPr>
          <w:sz w:val="24"/>
          <w:szCs w:val="24"/>
        </w:rPr>
        <w:t xml:space="preserve">automate the auditing </w:t>
      </w:r>
      <w:r w:rsidRPr="65FA95CE" w:rsidR="1D922116">
        <w:rPr>
          <w:sz w:val="24"/>
          <w:szCs w:val="24"/>
        </w:rPr>
        <w:t>of each of the fields</w:t>
      </w:r>
      <w:r w:rsidRPr="65FA95CE" w:rsidR="3E9ACD59">
        <w:rPr>
          <w:sz w:val="24"/>
          <w:szCs w:val="24"/>
        </w:rPr>
        <w:t xml:space="preserve"> required to be audited</w:t>
      </w:r>
      <w:r w:rsidRPr="65FA95CE" w:rsidR="1D922116">
        <w:rPr>
          <w:sz w:val="24"/>
          <w:szCs w:val="24"/>
        </w:rPr>
        <w:t xml:space="preserve">. </w:t>
      </w:r>
    </w:p>
    <w:p w:rsidR="2B9F15E0" w:rsidP="65FA95CE" w:rsidRDefault="2B9F15E0" w14:paraId="05344938" w14:textId="59B05804">
      <w:pPr>
        <w:pStyle w:val="ListParagraph"/>
        <w:numPr>
          <w:ilvl w:val="1"/>
          <w:numId w:val="77"/>
        </w:numPr>
        <w:rPr>
          <w:sz w:val="24"/>
          <w:szCs w:val="24"/>
        </w:rPr>
      </w:pPr>
      <w:r w:rsidRPr="65FA95CE" w:rsidR="2B9F15E0">
        <w:rPr>
          <w:sz w:val="24"/>
          <w:szCs w:val="24"/>
        </w:rPr>
        <w:t>I</w:t>
      </w:r>
      <w:r w:rsidRPr="65FA95CE" w:rsidR="22272B8E">
        <w:rPr>
          <w:sz w:val="24"/>
          <w:szCs w:val="24"/>
        </w:rPr>
        <w:t xml:space="preserve">n the next step </w:t>
      </w:r>
      <w:r w:rsidRPr="65FA95CE" w:rsidR="54831619">
        <w:rPr>
          <w:sz w:val="24"/>
          <w:szCs w:val="24"/>
        </w:rPr>
        <w:t xml:space="preserve">we create a GUI application </w:t>
      </w:r>
      <w:r w:rsidRPr="65FA95CE" w:rsidR="2453D656">
        <w:rPr>
          <w:sz w:val="24"/>
          <w:szCs w:val="24"/>
        </w:rPr>
        <w:t xml:space="preserve">to audit </w:t>
      </w:r>
      <w:r w:rsidRPr="65FA95CE" w:rsidR="5F485AC0">
        <w:rPr>
          <w:sz w:val="24"/>
          <w:szCs w:val="24"/>
        </w:rPr>
        <w:t xml:space="preserve">only </w:t>
      </w:r>
      <w:r w:rsidRPr="65FA95CE" w:rsidR="2453D656">
        <w:rPr>
          <w:sz w:val="24"/>
          <w:szCs w:val="24"/>
        </w:rPr>
        <w:t xml:space="preserve">those </w:t>
      </w:r>
      <w:r w:rsidRPr="65FA95CE" w:rsidR="4FBD1BCF">
        <w:rPr>
          <w:sz w:val="24"/>
          <w:szCs w:val="24"/>
        </w:rPr>
        <w:t>fields</w:t>
      </w:r>
      <w:r w:rsidRPr="65FA95CE" w:rsidR="54831619">
        <w:rPr>
          <w:sz w:val="24"/>
          <w:szCs w:val="24"/>
        </w:rPr>
        <w:t xml:space="preserve"> wh</w:t>
      </w:r>
      <w:r w:rsidRPr="65FA95CE" w:rsidR="41D53518">
        <w:rPr>
          <w:sz w:val="24"/>
          <w:szCs w:val="24"/>
        </w:rPr>
        <w:t xml:space="preserve">ich </w:t>
      </w:r>
      <w:r w:rsidRPr="65FA95CE" w:rsidR="41D53518">
        <w:rPr>
          <w:sz w:val="24"/>
          <w:szCs w:val="24"/>
        </w:rPr>
        <w:t>weren’t</w:t>
      </w:r>
      <w:r w:rsidRPr="65FA95CE" w:rsidR="41D53518">
        <w:rPr>
          <w:sz w:val="24"/>
          <w:szCs w:val="24"/>
        </w:rPr>
        <w:t xml:space="preserve"> covered in the automation</w:t>
      </w:r>
      <w:r w:rsidRPr="65FA95CE" w:rsidR="54831619">
        <w:rPr>
          <w:sz w:val="24"/>
          <w:szCs w:val="24"/>
        </w:rPr>
        <w:t>.</w:t>
      </w:r>
      <w:r w:rsidRPr="65FA95CE" w:rsidR="191DD3DA">
        <w:rPr>
          <w:sz w:val="24"/>
          <w:szCs w:val="24"/>
        </w:rPr>
        <w:t xml:space="preserve"> </w:t>
      </w:r>
    </w:p>
    <w:p w:rsidR="191DD3DA" w:rsidP="65FA95CE" w:rsidRDefault="191DD3DA" w14:paraId="6E03ED76" w14:textId="1675F45D">
      <w:pPr>
        <w:pStyle w:val="ListParagraph"/>
        <w:numPr>
          <w:ilvl w:val="1"/>
          <w:numId w:val="77"/>
        </w:numPr>
        <w:spacing w:before="0" w:beforeAutospacing="off" w:after="0" w:afterAutospacing="off"/>
        <w:rPr>
          <w:sz w:val="24"/>
          <w:szCs w:val="24"/>
        </w:rPr>
      </w:pPr>
      <w:r w:rsidRPr="65FA95CE" w:rsidR="191DD3DA">
        <w:rPr>
          <w:sz w:val="24"/>
          <w:szCs w:val="24"/>
        </w:rPr>
        <w:t xml:space="preserve">This would save time </w:t>
      </w:r>
      <w:r w:rsidRPr="65FA95CE" w:rsidR="191DD3DA">
        <w:rPr>
          <w:sz w:val="24"/>
          <w:szCs w:val="24"/>
        </w:rPr>
        <w:t xml:space="preserve">on the audit process for each plan </w:t>
      </w:r>
      <w:r w:rsidRPr="65FA95CE" w:rsidR="21F5B44A">
        <w:rPr>
          <w:sz w:val="24"/>
          <w:szCs w:val="24"/>
        </w:rPr>
        <w:t>and</w:t>
      </w:r>
      <w:r w:rsidRPr="65FA95CE" w:rsidR="448B6AB5">
        <w:rPr>
          <w:sz w:val="24"/>
          <w:szCs w:val="24"/>
        </w:rPr>
        <w:t xml:space="preserve"> </w:t>
      </w:r>
      <w:r w:rsidRPr="65FA95CE" w:rsidR="2359AB2C">
        <w:rPr>
          <w:sz w:val="24"/>
          <w:szCs w:val="24"/>
        </w:rPr>
        <w:t>largely reduce</w:t>
      </w:r>
      <w:r w:rsidRPr="65FA95CE" w:rsidR="2359AB2C">
        <w:rPr>
          <w:sz w:val="24"/>
          <w:szCs w:val="24"/>
        </w:rPr>
        <w:t xml:space="preserve"> manual effort</w:t>
      </w:r>
      <w:r w:rsidRPr="65FA95CE" w:rsidR="448B6AB5">
        <w:rPr>
          <w:sz w:val="24"/>
          <w:szCs w:val="24"/>
        </w:rPr>
        <w:t>, while also</w:t>
      </w:r>
      <w:r w:rsidRPr="65FA95CE" w:rsidR="21F5B44A">
        <w:rPr>
          <w:sz w:val="24"/>
          <w:szCs w:val="24"/>
        </w:rPr>
        <w:t xml:space="preserve"> ensur</w:t>
      </w:r>
      <w:r w:rsidRPr="65FA95CE" w:rsidR="5A0AEF1B">
        <w:rPr>
          <w:sz w:val="24"/>
          <w:szCs w:val="24"/>
        </w:rPr>
        <w:t>ing</w:t>
      </w:r>
      <w:r w:rsidRPr="65FA95CE" w:rsidR="21F5B44A">
        <w:rPr>
          <w:sz w:val="24"/>
          <w:szCs w:val="24"/>
        </w:rPr>
        <w:t xml:space="preserve"> that all the fields </w:t>
      </w:r>
      <w:r w:rsidRPr="65FA95CE" w:rsidR="0A2EF188">
        <w:rPr>
          <w:sz w:val="24"/>
          <w:szCs w:val="24"/>
        </w:rPr>
        <w:t>are</w:t>
      </w:r>
      <w:r w:rsidRPr="65FA95CE" w:rsidR="21F5B44A">
        <w:rPr>
          <w:sz w:val="24"/>
          <w:szCs w:val="24"/>
        </w:rPr>
        <w:t xml:space="preserve"> correctly audited</w:t>
      </w:r>
      <w:r w:rsidRPr="65FA95CE" w:rsidR="686526C1">
        <w:rPr>
          <w:sz w:val="24"/>
          <w:szCs w:val="24"/>
        </w:rPr>
        <w:t xml:space="preserve">. </w:t>
      </w:r>
    </w:p>
    <w:p w:rsidR="65FA95CE" w:rsidP="65FA95CE" w:rsidRDefault="65FA95CE" w14:paraId="68587583" w14:textId="436A768C">
      <w:pPr>
        <w:pStyle w:val="Normal"/>
        <w:spacing w:before="0" w:beforeAutospacing="off" w:after="0" w:afterAutospacing="off"/>
        <w:ind w:left="0"/>
        <w:rPr>
          <w:sz w:val="24"/>
          <w:szCs w:val="24"/>
        </w:rPr>
      </w:pPr>
    </w:p>
    <w:p w:rsidR="7238B850" w:rsidP="65FA95CE" w:rsidRDefault="7238B850" w14:paraId="6A57690A" w14:textId="57011FD6">
      <w:pPr>
        <w:pStyle w:val="ListParagraph"/>
        <w:numPr>
          <w:ilvl w:val="0"/>
          <w:numId w:val="78"/>
        </w:numPr>
        <w:suppressLineNumbers w:val="0"/>
        <w:bidi w:val="0"/>
        <w:spacing w:before="0" w:beforeAutospacing="off" w:after="0" w:afterAutospacing="off" w:line="259" w:lineRule="auto"/>
        <w:ind w:right="0"/>
        <w:jc w:val="left"/>
        <w:rPr>
          <w:b w:val="0"/>
          <w:bCs w:val="0"/>
          <w:color w:val="auto"/>
          <w:sz w:val="24"/>
          <w:szCs w:val="24"/>
        </w:rPr>
      </w:pPr>
      <w:r w:rsidRPr="65FA95CE" w:rsidR="7238B850">
        <w:rPr>
          <w:b w:val="1"/>
          <w:bCs w:val="1"/>
          <w:color w:val="auto"/>
          <w:sz w:val="24"/>
          <w:szCs w:val="24"/>
        </w:rPr>
        <w:t>Standarization of sources of truth</w:t>
      </w:r>
      <w:r w:rsidRPr="65FA95CE" w:rsidR="7238B850">
        <w:rPr>
          <w:b w:val="0"/>
          <w:bCs w:val="0"/>
          <w:color w:val="auto"/>
          <w:sz w:val="24"/>
          <w:szCs w:val="24"/>
        </w:rPr>
        <w:t xml:space="preserve"> </w:t>
      </w:r>
    </w:p>
    <w:p w:rsidR="0CA6E0B7" w:rsidP="65FA95CE" w:rsidRDefault="0CA6E0B7" w14:paraId="235C4024" w14:textId="1A1FFA46">
      <w:pPr>
        <w:pStyle w:val="ListParagraph"/>
        <w:numPr>
          <w:ilvl w:val="1"/>
          <w:numId w:val="53"/>
        </w:numPr>
        <w:suppressLineNumbers w:val="0"/>
        <w:bidi w:val="0"/>
        <w:spacing w:before="0" w:beforeAutospacing="off" w:after="160" w:afterAutospacing="off" w:line="259" w:lineRule="auto"/>
        <w:ind w:right="0"/>
        <w:jc w:val="left"/>
        <w:rPr>
          <w:b w:val="0"/>
          <w:bCs w:val="0"/>
          <w:color w:val="auto"/>
          <w:sz w:val="24"/>
          <w:szCs w:val="24"/>
        </w:rPr>
      </w:pPr>
      <w:r w:rsidRPr="65FA95CE" w:rsidR="0CA6E0B7">
        <w:rPr>
          <w:b w:val="0"/>
          <w:bCs w:val="0"/>
          <w:color w:val="auto"/>
          <w:sz w:val="24"/>
          <w:szCs w:val="24"/>
        </w:rPr>
        <w:t xml:space="preserve">It is </w:t>
      </w:r>
      <w:r w:rsidRPr="65FA95CE" w:rsidR="0CA6E0B7">
        <w:rPr>
          <w:b w:val="0"/>
          <w:bCs w:val="0"/>
          <w:color w:val="auto"/>
          <w:sz w:val="24"/>
          <w:szCs w:val="24"/>
        </w:rPr>
        <w:t>attempted</w:t>
      </w:r>
      <w:r w:rsidRPr="65FA95CE" w:rsidR="0CA6E0B7">
        <w:rPr>
          <w:b w:val="0"/>
          <w:bCs w:val="0"/>
          <w:color w:val="auto"/>
          <w:sz w:val="24"/>
          <w:szCs w:val="24"/>
        </w:rPr>
        <w:t xml:space="preserve"> to transform various formats, such as embeddings, PDFs, and screenshots, into a standardized format using scripts or bots. </w:t>
      </w:r>
    </w:p>
    <w:p w:rsidR="0CA6E0B7" w:rsidP="65FA95CE" w:rsidRDefault="0CA6E0B7" w14:paraId="0E924D53" w14:textId="385EF3EB">
      <w:pPr>
        <w:pStyle w:val="ListParagraph"/>
        <w:numPr>
          <w:ilvl w:val="1"/>
          <w:numId w:val="53"/>
        </w:numPr>
        <w:suppressLineNumbers w:val="0"/>
        <w:bidi w:val="0"/>
        <w:spacing w:before="0" w:beforeAutospacing="off" w:after="0" w:afterAutospacing="off" w:line="259" w:lineRule="auto"/>
        <w:ind w:right="0"/>
        <w:jc w:val="left"/>
        <w:rPr>
          <w:b w:val="0"/>
          <w:bCs w:val="0"/>
          <w:color w:val="auto"/>
          <w:sz w:val="24"/>
          <w:szCs w:val="24"/>
        </w:rPr>
      </w:pPr>
      <w:r w:rsidRPr="65FA95CE" w:rsidR="0CA6E0B7">
        <w:rPr>
          <w:b w:val="0"/>
          <w:bCs w:val="0"/>
          <w:color w:val="auto"/>
          <w:sz w:val="24"/>
          <w:szCs w:val="24"/>
        </w:rPr>
        <w:t>Converting diverse data types into a uniform format will be useful for efficient analysis and auditing, enhancing overall data accuracy.</w:t>
      </w:r>
    </w:p>
    <w:p w:rsidR="65FA95CE" w:rsidP="65FA95CE" w:rsidRDefault="65FA95CE" w14:paraId="0F5A31AE" w14:textId="05EC6F69">
      <w:pPr>
        <w:pStyle w:val="Normal"/>
        <w:suppressLineNumbers w:val="0"/>
        <w:bidi w:val="0"/>
        <w:spacing w:before="0" w:beforeAutospacing="off" w:after="0" w:afterAutospacing="off" w:line="259" w:lineRule="auto"/>
        <w:ind w:left="0" w:right="0"/>
        <w:jc w:val="left"/>
        <w:rPr>
          <w:b w:val="0"/>
          <w:bCs w:val="0"/>
          <w:color w:val="auto"/>
          <w:sz w:val="24"/>
          <w:szCs w:val="24"/>
        </w:rPr>
      </w:pPr>
    </w:p>
    <w:p w:rsidR="57394BB6" w:rsidP="65FA95CE" w:rsidRDefault="57394BB6" w14:paraId="23FC4386" w14:textId="284A42CC">
      <w:pPr>
        <w:pStyle w:val="ListParagraph"/>
        <w:numPr>
          <w:ilvl w:val="0"/>
          <w:numId w:val="79"/>
        </w:numPr>
        <w:spacing w:after="0" w:afterAutospacing="off"/>
        <w:rPr>
          <w:b w:val="1"/>
          <w:bCs w:val="1"/>
          <w:color w:val="auto"/>
          <w:sz w:val="24"/>
          <w:szCs w:val="24"/>
        </w:rPr>
      </w:pPr>
      <w:r w:rsidRPr="65FA95CE" w:rsidR="57394BB6">
        <w:rPr>
          <w:b w:val="1"/>
          <w:bCs w:val="1"/>
          <w:color w:val="auto"/>
          <w:sz w:val="24"/>
          <w:szCs w:val="24"/>
        </w:rPr>
        <w:t>Auditing using</w:t>
      </w:r>
      <w:r w:rsidRPr="65FA95CE" w:rsidR="57394BB6">
        <w:rPr>
          <w:b w:val="1"/>
          <w:bCs w:val="1"/>
          <w:color w:val="auto"/>
          <w:sz w:val="24"/>
          <w:szCs w:val="24"/>
        </w:rPr>
        <w:t xml:space="preserve"> </w:t>
      </w:r>
      <w:r w:rsidRPr="65FA95CE" w:rsidR="57394BB6">
        <w:rPr>
          <w:b w:val="1"/>
          <w:bCs w:val="1"/>
          <w:color w:val="auto"/>
          <w:sz w:val="24"/>
          <w:szCs w:val="24"/>
        </w:rPr>
        <w:t>GUI</w:t>
      </w:r>
      <w:r w:rsidRPr="65FA95CE" w:rsidR="6947A1F7">
        <w:rPr>
          <w:b w:val="1"/>
          <w:bCs w:val="1"/>
          <w:color w:val="auto"/>
          <w:sz w:val="24"/>
          <w:szCs w:val="24"/>
        </w:rPr>
        <w:t xml:space="preserve"> screen</w:t>
      </w:r>
    </w:p>
    <w:p w:rsidR="60334CE9" w:rsidP="65FA95CE" w:rsidRDefault="60334CE9" w14:paraId="61C74DE7" w14:textId="66388C07">
      <w:pPr>
        <w:pStyle w:val="ListParagraph"/>
        <w:numPr>
          <w:ilvl w:val="1"/>
          <w:numId w:val="79"/>
        </w:numPr>
        <w:rPr>
          <w:noProof w:val="0"/>
          <w:sz w:val="24"/>
          <w:szCs w:val="24"/>
          <w:lang w:val="en-IN"/>
        </w:rPr>
      </w:pPr>
      <w:r w:rsidRPr="65FA95CE" w:rsidR="60334CE9">
        <w:rPr>
          <w:noProof w:val="0"/>
          <w:sz w:val="24"/>
          <w:szCs w:val="24"/>
          <w:lang w:val="en-IN"/>
        </w:rPr>
        <w:t>Users are presented with a panel where two sections are visible:</w:t>
      </w:r>
    </w:p>
    <w:p w:rsidR="60334CE9" w:rsidP="65FA95CE" w:rsidRDefault="60334CE9" w14:paraId="54339F02" w14:textId="5DD82C22">
      <w:pPr>
        <w:pStyle w:val="ListParagraph"/>
        <w:numPr>
          <w:ilvl w:val="2"/>
          <w:numId w:val="79"/>
        </w:numPr>
        <w:rPr>
          <w:noProof w:val="0"/>
          <w:sz w:val="24"/>
          <w:szCs w:val="24"/>
          <w:lang w:val="en-IN"/>
        </w:rPr>
      </w:pPr>
      <w:r w:rsidRPr="65FA95CE" w:rsidR="60334CE9">
        <w:rPr>
          <w:noProof w:val="0"/>
          <w:sz w:val="24"/>
          <w:szCs w:val="24"/>
          <w:lang w:val="en-IN"/>
        </w:rPr>
        <w:t xml:space="preserve">Left side: </w:t>
      </w:r>
      <w:r w:rsidRPr="65FA95CE" w:rsidR="60334CE9">
        <w:rPr>
          <w:noProof w:val="0"/>
          <w:sz w:val="24"/>
          <w:szCs w:val="24"/>
          <w:lang w:val="en-IN"/>
        </w:rPr>
        <w:t>Contains</w:t>
      </w:r>
      <w:r w:rsidRPr="65FA95CE" w:rsidR="60334CE9">
        <w:rPr>
          <w:noProof w:val="0"/>
          <w:sz w:val="24"/>
          <w:szCs w:val="24"/>
          <w:lang w:val="en-IN"/>
        </w:rPr>
        <w:t xml:space="preserve"> 3</w:t>
      </w:r>
      <w:r w:rsidRPr="65FA95CE" w:rsidR="11C7B4F4">
        <w:rPr>
          <w:noProof w:val="0"/>
          <w:sz w:val="24"/>
          <w:szCs w:val="24"/>
          <w:lang w:val="en-IN"/>
        </w:rPr>
        <w:t>0</w:t>
      </w:r>
      <w:r w:rsidRPr="65FA95CE" w:rsidR="60334CE9">
        <w:rPr>
          <w:noProof w:val="0"/>
          <w:sz w:val="24"/>
          <w:szCs w:val="24"/>
          <w:lang w:val="en-IN"/>
        </w:rPr>
        <w:t xml:space="preserve"> fields, each accompanied by corresponding textboxes displaying values for both source of truth and Cirrus categories.</w:t>
      </w:r>
    </w:p>
    <w:p w:rsidR="60334CE9" w:rsidP="65FA95CE" w:rsidRDefault="60334CE9" w14:paraId="72D3C586" w14:textId="152890FD">
      <w:pPr>
        <w:pStyle w:val="ListParagraph"/>
        <w:numPr>
          <w:ilvl w:val="2"/>
          <w:numId w:val="79"/>
        </w:numPr>
        <w:rPr>
          <w:noProof w:val="0"/>
          <w:sz w:val="24"/>
          <w:szCs w:val="24"/>
          <w:lang w:val="en-IN"/>
        </w:rPr>
      </w:pPr>
      <w:r w:rsidRPr="65FA95CE" w:rsidR="60334CE9">
        <w:rPr>
          <w:noProof w:val="0"/>
          <w:sz w:val="24"/>
          <w:szCs w:val="24"/>
          <w:lang w:val="en-IN"/>
        </w:rPr>
        <w:t xml:space="preserve">Right side: Features a file path search button for </w:t>
      </w:r>
      <w:r w:rsidRPr="65FA95CE" w:rsidR="60334CE9">
        <w:rPr>
          <w:noProof w:val="0"/>
          <w:sz w:val="24"/>
          <w:szCs w:val="24"/>
          <w:lang w:val="en-IN"/>
        </w:rPr>
        <w:t>locating</w:t>
      </w:r>
      <w:r w:rsidRPr="65FA95CE" w:rsidR="60334CE9">
        <w:rPr>
          <w:noProof w:val="0"/>
          <w:sz w:val="24"/>
          <w:szCs w:val="24"/>
          <w:lang w:val="en-IN"/>
        </w:rPr>
        <w:t xml:space="preserve"> the Source of Truth data file. </w:t>
      </w:r>
    </w:p>
    <w:p w:rsidR="60334CE9" w:rsidP="65FA95CE" w:rsidRDefault="60334CE9" w14:paraId="4501B7CD" w14:textId="34F84D0F">
      <w:pPr>
        <w:pStyle w:val="ListParagraph"/>
        <w:numPr>
          <w:ilvl w:val="1"/>
          <w:numId w:val="79"/>
        </w:numPr>
        <w:rPr>
          <w:noProof w:val="0"/>
          <w:sz w:val="24"/>
          <w:szCs w:val="24"/>
          <w:lang w:val="en-IN"/>
        </w:rPr>
      </w:pPr>
      <w:r w:rsidRPr="65FA95CE" w:rsidR="60334CE9">
        <w:rPr>
          <w:noProof w:val="0"/>
          <w:sz w:val="24"/>
          <w:szCs w:val="24"/>
          <w:lang w:val="en-IN"/>
        </w:rPr>
        <w:t xml:space="preserve">Each field value retrieved from </w:t>
      </w:r>
      <w:r w:rsidRPr="65FA95CE" w:rsidR="69C611F2">
        <w:rPr>
          <w:noProof w:val="0"/>
          <w:sz w:val="24"/>
          <w:szCs w:val="24"/>
          <w:lang w:val="en-IN"/>
        </w:rPr>
        <w:t xml:space="preserve">the source of truth and </w:t>
      </w:r>
      <w:r w:rsidRPr="65FA95CE" w:rsidR="60334CE9">
        <w:rPr>
          <w:noProof w:val="0"/>
          <w:sz w:val="24"/>
          <w:szCs w:val="24"/>
          <w:lang w:val="en-IN"/>
        </w:rPr>
        <w:t xml:space="preserve">Cirrus systems is compared with the displayed source of truth data file. Any discrepancies </w:t>
      </w:r>
      <w:r w:rsidRPr="65FA95CE" w:rsidR="60334CE9">
        <w:rPr>
          <w:noProof w:val="0"/>
          <w:sz w:val="24"/>
          <w:szCs w:val="24"/>
          <w:lang w:val="en-IN"/>
        </w:rPr>
        <w:t>identified</w:t>
      </w:r>
      <w:r w:rsidRPr="65FA95CE" w:rsidR="60334CE9">
        <w:rPr>
          <w:noProof w:val="0"/>
          <w:sz w:val="24"/>
          <w:szCs w:val="24"/>
          <w:lang w:val="en-IN"/>
        </w:rPr>
        <w:t xml:space="preserve"> </w:t>
      </w:r>
      <w:r w:rsidRPr="65FA95CE" w:rsidR="3CCF89E5">
        <w:rPr>
          <w:noProof w:val="0"/>
          <w:sz w:val="24"/>
          <w:szCs w:val="24"/>
          <w:lang w:val="en-IN"/>
        </w:rPr>
        <w:t xml:space="preserve">would prompt us </w:t>
      </w:r>
      <w:r w:rsidRPr="65FA95CE" w:rsidR="3CCF89E5">
        <w:rPr>
          <w:noProof w:val="0"/>
          <w:sz w:val="24"/>
          <w:szCs w:val="24"/>
          <w:lang w:val="en-IN"/>
        </w:rPr>
        <w:t>to u</w:t>
      </w:r>
      <w:r w:rsidRPr="65FA95CE" w:rsidR="3CCF89E5">
        <w:rPr>
          <w:noProof w:val="0"/>
          <w:sz w:val="24"/>
          <w:szCs w:val="24"/>
          <w:lang w:val="en-IN"/>
        </w:rPr>
        <w:t>pdate the values</w:t>
      </w:r>
      <w:r w:rsidRPr="65FA95CE" w:rsidR="60334CE9">
        <w:rPr>
          <w:noProof w:val="0"/>
          <w:sz w:val="24"/>
          <w:szCs w:val="24"/>
          <w:lang w:val="en-IN"/>
        </w:rPr>
        <w:t>.</w:t>
      </w:r>
    </w:p>
    <w:p w:rsidR="59BAA3AE" w:rsidP="65FA95CE" w:rsidRDefault="59BAA3AE" w14:paraId="3F9F1F48" w14:textId="0EECF45F">
      <w:pPr>
        <w:pStyle w:val="Normal"/>
        <w:ind/>
        <w:rPr>
          <w:b w:val="0"/>
          <w:bCs w:val="0"/>
          <w:color w:val="auto"/>
          <w:sz w:val="24"/>
          <w:szCs w:val="24"/>
        </w:rPr>
      </w:pPr>
    </w:p>
    <w:p w:rsidR="59BAA3AE" w:rsidP="65FA95CE" w:rsidRDefault="59BAA3AE" w14:paraId="5A1DDE8E" w14:textId="423FCB2B">
      <w:pPr>
        <w:pStyle w:val="Heading1"/>
        <w:spacing w:after="240" w:afterAutospacing="off"/>
        <w:rPr>
          <w:noProof w:val="0"/>
          <w:sz w:val="36"/>
          <w:szCs w:val="36"/>
          <w:lang w:val="en-IN"/>
        </w:rPr>
      </w:pPr>
      <w:bookmarkStart w:name="_Toc29714053" w:id="17210830"/>
      <w:r w:rsidRPr="65FA95CE" w:rsidR="2A21C95A">
        <w:rPr>
          <w:sz w:val="36"/>
          <w:szCs w:val="36"/>
        </w:rPr>
        <w:t xml:space="preserve">6. </w:t>
      </w:r>
      <w:r w:rsidRPr="65FA95CE" w:rsidR="00F42015">
        <w:rPr>
          <w:sz w:val="36"/>
          <w:szCs w:val="36"/>
        </w:rPr>
        <w:t>Assumptions</w:t>
      </w:r>
      <w:bookmarkEnd w:id="17210830"/>
    </w:p>
    <w:p w:rsidR="59BAA3AE" w:rsidP="65FA95CE" w:rsidRDefault="59BAA3AE" w14:paraId="79806756" w14:textId="32ACD91A">
      <w:pPr>
        <w:pStyle w:val="ListParagraph"/>
        <w:numPr>
          <w:ilvl w:val="0"/>
          <w:numId w:val="11"/>
        </w:numPr>
        <w:spacing w:after="240" w:afterAutospacing="off"/>
        <w:ind/>
        <w:rPr>
          <w:rFonts w:ascii="Calibri" w:hAnsi="Calibri" w:eastAsia="Calibri" w:cs="Calibri"/>
          <w:noProof w:val="0"/>
          <w:sz w:val="24"/>
          <w:szCs w:val="24"/>
          <w:lang w:val="en-IN"/>
        </w:rPr>
      </w:pPr>
      <w:r w:rsidRPr="65FA95CE" w:rsidR="52A9A0E2">
        <w:rPr>
          <w:rFonts w:ascii="Calibri" w:hAnsi="Calibri" w:eastAsia="Calibri" w:cs="Calibri"/>
          <w:noProof w:val="0"/>
          <w:sz w:val="24"/>
          <w:szCs w:val="24"/>
          <w:lang w:val="en-IN"/>
        </w:rPr>
        <w:t>The CIRRUS system is the primary source of data for member groups, benefit plans, and renewal dates.</w:t>
      </w:r>
      <w:r w:rsidRPr="65FA95CE" w:rsidR="3B4056E6">
        <w:rPr>
          <w:rFonts w:ascii="Calibri" w:hAnsi="Calibri" w:eastAsia="Calibri" w:cs="Calibri"/>
          <w:noProof w:val="0"/>
          <w:sz w:val="24"/>
          <w:szCs w:val="24"/>
          <w:lang w:val="en-IN"/>
        </w:rPr>
        <w:t xml:space="preserve"> </w:t>
      </w:r>
      <w:r w:rsidRPr="65FA95CE" w:rsidR="52A9A0E2">
        <w:rPr>
          <w:rFonts w:ascii="Calibri" w:hAnsi="Calibri" w:eastAsia="Calibri" w:cs="Calibri"/>
          <w:noProof w:val="0"/>
          <w:sz w:val="24"/>
          <w:szCs w:val="24"/>
          <w:lang w:val="en-IN"/>
        </w:rPr>
        <w:t>The</w:t>
      </w:r>
      <w:r w:rsidRPr="65FA95CE" w:rsidR="52A9A0E2">
        <w:rPr>
          <w:rFonts w:ascii="Calibri" w:hAnsi="Calibri" w:eastAsia="Calibri" w:cs="Calibri"/>
          <w:noProof w:val="0"/>
          <w:sz w:val="24"/>
          <w:szCs w:val="24"/>
          <w:lang w:val="en-IN"/>
        </w:rPr>
        <w:t xml:space="preserve"> source</w:t>
      </w:r>
      <w:r w:rsidRPr="65FA95CE" w:rsidR="751A5F65">
        <w:rPr>
          <w:rFonts w:ascii="Calibri" w:hAnsi="Calibri" w:eastAsia="Calibri" w:cs="Calibri"/>
          <w:noProof w:val="0"/>
          <w:sz w:val="24"/>
          <w:szCs w:val="24"/>
          <w:lang w:val="en-IN"/>
        </w:rPr>
        <w:t>s</w:t>
      </w:r>
      <w:r w:rsidRPr="65FA95CE" w:rsidR="52A9A0E2">
        <w:rPr>
          <w:rFonts w:ascii="Calibri" w:hAnsi="Calibri" w:eastAsia="Calibri" w:cs="Calibri"/>
          <w:noProof w:val="0"/>
          <w:sz w:val="24"/>
          <w:szCs w:val="24"/>
          <w:lang w:val="en-IN"/>
        </w:rPr>
        <w:t xml:space="preserve"> of truth, compiled from data entered by the sales team, and considered </w:t>
      </w:r>
      <w:r w:rsidRPr="65FA95CE" w:rsidR="39A1A8D9">
        <w:rPr>
          <w:rFonts w:ascii="Calibri" w:hAnsi="Calibri" w:eastAsia="Calibri" w:cs="Calibri"/>
          <w:noProof w:val="0"/>
          <w:sz w:val="24"/>
          <w:szCs w:val="24"/>
          <w:lang w:val="en-IN"/>
        </w:rPr>
        <w:t xml:space="preserve">to be reliable </w:t>
      </w:r>
      <w:r w:rsidRPr="65FA95CE" w:rsidR="52A9A0E2">
        <w:rPr>
          <w:rFonts w:ascii="Calibri" w:hAnsi="Calibri" w:eastAsia="Calibri" w:cs="Calibri"/>
          <w:noProof w:val="0"/>
          <w:sz w:val="24"/>
          <w:szCs w:val="24"/>
          <w:lang w:val="en-IN"/>
        </w:rPr>
        <w:t>for auditing purposes.</w:t>
      </w:r>
      <w:r w:rsidRPr="65FA95CE" w:rsidR="22D3309A">
        <w:rPr>
          <w:rFonts w:ascii="Calibri" w:hAnsi="Calibri" w:eastAsia="Calibri" w:cs="Calibri"/>
          <w:noProof w:val="0"/>
          <w:sz w:val="24"/>
          <w:szCs w:val="24"/>
          <w:lang w:val="en-IN"/>
        </w:rPr>
        <w:t xml:space="preserve"> Both the CIRRUS system</w:t>
      </w:r>
      <w:r w:rsidRPr="65FA95CE" w:rsidR="22D3309A">
        <w:rPr>
          <w:rFonts w:ascii="Calibri" w:hAnsi="Calibri" w:eastAsia="Calibri" w:cs="Calibri"/>
          <w:noProof w:val="0"/>
          <w:sz w:val="24"/>
          <w:szCs w:val="24"/>
          <w:lang w:val="en-IN"/>
        </w:rPr>
        <w:t xml:space="preserve"> and </w:t>
      </w:r>
      <w:r w:rsidRPr="65FA95CE" w:rsidR="22D3309A">
        <w:rPr>
          <w:rFonts w:ascii="Calibri" w:hAnsi="Calibri" w:eastAsia="Calibri" w:cs="Calibri"/>
          <w:noProof w:val="0"/>
          <w:sz w:val="24"/>
          <w:szCs w:val="24"/>
          <w:lang w:val="en-IN"/>
        </w:rPr>
        <w:t>Bar</w:t>
      </w:r>
      <w:r w:rsidRPr="65FA95CE" w:rsidR="22D3309A">
        <w:rPr>
          <w:rFonts w:ascii="Calibri" w:hAnsi="Calibri" w:eastAsia="Calibri" w:cs="Calibri"/>
          <w:noProof w:val="0"/>
          <w:sz w:val="24"/>
          <w:szCs w:val="24"/>
          <w:lang w:val="en-IN"/>
        </w:rPr>
        <w:t>track</w:t>
      </w:r>
      <w:r w:rsidRPr="65FA95CE" w:rsidR="22D3309A">
        <w:rPr>
          <w:rFonts w:ascii="Calibri" w:hAnsi="Calibri" w:eastAsia="Calibri" w:cs="Calibri"/>
          <w:noProof w:val="0"/>
          <w:sz w:val="24"/>
          <w:szCs w:val="24"/>
          <w:lang w:val="en-IN"/>
        </w:rPr>
        <w:t xml:space="preserve"> reports are easily available. </w:t>
      </w:r>
    </w:p>
    <w:p w:rsidR="59BAA3AE" w:rsidP="65FA95CE" w:rsidRDefault="59BAA3AE" w14:paraId="63D3835B" w14:textId="35CE1175">
      <w:pPr>
        <w:pStyle w:val="ListParagraph"/>
        <w:numPr>
          <w:ilvl w:val="0"/>
          <w:numId w:val="16"/>
        </w:numPr>
        <w:ind/>
        <w:rPr>
          <w:rFonts w:ascii="Calibri" w:hAnsi="Calibri" w:eastAsia="Calibri" w:cs="Calibri"/>
          <w:noProof w:val="0"/>
          <w:sz w:val="24"/>
          <w:szCs w:val="24"/>
          <w:lang w:val="en-IN"/>
        </w:rPr>
      </w:pPr>
      <w:r w:rsidRPr="65FA95CE" w:rsidR="52A9A0E2">
        <w:rPr>
          <w:rFonts w:ascii="Calibri" w:hAnsi="Calibri" w:eastAsia="Calibri" w:cs="Calibri"/>
          <w:noProof w:val="0"/>
          <w:sz w:val="24"/>
          <w:szCs w:val="24"/>
          <w:lang w:val="en-IN"/>
        </w:rPr>
        <w:t>T</w:t>
      </w:r>
      <w:r w:rsidRPr="65FA95CE" w:rsidR="06F03DA9">
        <w:rPr>
          <w:rFonts w:ascii="Calibri" w:hAnsi="Calibri" w:eastAsia="Calibri" w:cs="Calibri"/>
          <w:noProof w:val="0"/>
          <w:sz w:val="24"/>
          <w:szCs w:val="24"/>
          <w:lang w:val="en-IN"/>
        </w:rPr>
        <w:t>here is no fixed timeline</w:t>
      </w:r>
      <w:r w:rsidRPr="65FA95CE" w:rsidR="52A9A0E2">
        <w:rPr>
          <w:rFonts w:ascii="Calibri" w:hAnsi="Calibri" w:eastAsia="Calibri" w:cs="Calibri"/>
          <w:noProof w:val="0"/>
          <w:sz w:val="24"/>
          <w:szCs w:val="24"/>
          <w:lang w:val="en-IN"/>
        </w:rPr>
        <w:t xml:space="preserve"> </w:t>
      </w:r>
      <w:r w:rsidRPr="65FA95CE" w:rsidR="728BAAE7">
        <w:rPr>
          <w:rFonts w:ascii="Calibri" w:hAnsi="Calibri" w:eastAsia="Calibri" w:cs="Calibri"/>
          <w:noProof w:val="0"/>
          <w:sz w:val="24"/>
          <w:szCs w:val="24"/>
          <w:lang w:val="en-IN"/>
        </w:rPr>
        <w:t xml:space="preserve">for running the automation for auditing process. </w:t>
      </w:r>
      <w:r w:rsidRPr="65FA95CE" w:rsidR="728BAAE7">
        <w:rPr>
          <w:rFonts w:ascii="Calibri" w:hAnsi="Calibri" w:eastAsia="Calibri" w:cs="Calibri"/>
          <w:noProof w:val="0"/>
          <w:sz w:val="24"/>
          <w:szCs w:val="24"/>
          <w:lang w:val="en-IN"/>
        </w:rPr>
        <w:t>Typically</w:t>
      </w:r>
      <w:r w:rsidRPr="65FA95CE" w:rsidR="728BAAE7">
        <w:rPr>
          <w:rFonts w:ascii="Calibri" w:hAnsi="Calibri" w:eastAsia="Calibri" w:cs="Calibri"/>
          <w:noProof w:val="0"/>
          <w:sz w:val="24"/>
          <w:szCs w:val="24"/>
          <w:lang w:val="en-IN"/>
        </w:rPr>
        <w:t xml:space="preserve"> </w:t>
      </w:r>
      <w:r w:rsidRPr="65FA95CE" w:rsidR="6CA946A5">
        <w:rPr>
          <w:rFonts w:ascii="Calibri" w:hAnsi="Calibri" w:eastAsia="Calibri" w:cs="Calibri"/>
          <w:noProof w:val="0"/>
          <w:sz w:val="24"/>
          <w:szCs w:val="24"/>
          <w:lang w:val="en-IN"/>
        </w:rPr>
        <w:t>the renewals are done on a specific month each year</w:t>
      </w:r>
      <w:r w:rsidRPr="65FA95CE" w:rsidR="670FDC55">
        <w:rPr>
          <w:rFonts w:ascii="Calibri" w:hAnsi="Calibri" w:eastAsia="Calibri" w:cs="Calibri"/>
          <w:noProof w:val="0"/>
          <w:sz w:val="24"/>
          <w:szCs w:val="24"/>
          <w:lang w:val="en-IN"/>
        </w:rPr>
        <w:t xml:space="preserve"> and auditing needs to be one 15 days before renewal</w:t>
      </w:r>
      <w:r w:rsidRPr="65FA95CE" w:rsidR="6CA946A5">
        <w:rPr>
          <w:rFonts w:ascii="Calibri" w:hAnsi="Calibri" w:eastAsia="Calibri" w:cs="Calibri"/>
          <w:noProof w:val="0"/>
          <w:sz w:val="24"/>
          <w:szCs w:val="24"/>
          <w:lang w:val="en-IN"/>
        </w:rPr>
        <w:t>, but there might be a n</w:t>
      </w:r>
      <w:r w:rsidRPr="65FA95CE" w:rsidR="52A9A0E2">
        <w:rPr>
          <w:rFonts w:ascii="Calibri" w:hAnsi="Calibri" w:eastAsia="Calibri" w:cs="Calibri"/>
          <w:noProof w:val="0"/>
          <w:sz w:val="24"/>
          <w:szCs w:val="24"/>
          <w:lang w:val="en-IN"/>
        </w:rPr>
        <w:t>eed for daily automation during peak renewal periods.</w:t>
      </w:r>
    </w:p>
    <w:p w:rsidR="5AD36862" w:rsidP="65FA95CE" w:rsidRDefault="5AD36862" w14:paraId="2DFBF052" w14:textId="1BFB24D2">
      <w:pPr>
        <w:pStyle w:val="ListParagraph"/>
        <w:numPr>
          <w:ilvl w:val="0"/>
          <w:numId w:val="16"/>
        </w:numPr>
        <w:rPr>
          <w:rFonts w:ascii="Calibri" w:hAnsi="Calibri" w:eastAsia="Calibri" w:cs="Calibri"/>
          <w:noProof w:val="0"/>
          <w:sz w:val="24"/>
          <w:szCs w:val="24"/>
          <w:lang w:val="en-IN"/>
        </w:rPr>
      </w:pPr>
      <w:r w:rsidRPr="65FA95CE" w:rsidR="5AD36862">
        <w:rPr>
          <w:rFonts w:ascii="Calibri" w:hAnsi="Calibri" w:eastAsia="Calibri" w:cs="Calibri"/>
          <w:noProof w:val="0"/>
          <w:sz w:val="24"/>
          <w:szCs w:val="24"/>
          <w:lang w:val="en-IN"/>
        </w:rPr>
        <w:t xml:space="preserve">90% of the sources of truth lie in the BARTRACK report, which </w:t>
      </w:r>
      <w:r w:rsidRPr="65FA95CE" w:rsidR="5AD36862">
        <w:rPr>
          <w:rFonts w:ascii="Calibri" w:hAnsi="Calibri" w:eastAsia="Calibri" w:cs="Calibri"/>
          <w:noProof w:val="0"/>
          <w:sz w:val="24"/>
          <w:szCs w:val="24"/>
          <w:lang w:val="en-IN"/>
        </w:rPr>
        <w:t>contains</w:t>
      </w:r>
      <w:r w:rsidRPr="65FA95CE" w:rsidR="5AD36862">
        <w:rPr>
          <w:rFonts w:ascii="Calibri" w:hAnsi="Calibri" w:eastAsia="Calibri" w:cs="Calibri"/>
          <w:noProof w:val="0"/>
          <w:sz w:val="24"/>
          <w:szCs w:val="24"/>
          <w:lang w:val="en-IN"/>
        </w:rPr>
        <w:t xml:space="preserve"> plans present in the Oxford Book of Business</w:t>
      </w:r>
      <w:r w:rsidRPr="65FA95CE" w:rsidR="1F5AB1D6">
        <w:rPr>
          <w:rFonts w:ascii="Calibri" w:hAnsi="Calibri" w:eastAsia="Calibri" w:cs="Calibri"/>
          <w:noProof w:val="0"/>
          <w:sz w:val="24"/>
          <w:szCs w:val="24"/>
          <w:lang w:val="en-IN"/>
        </w:rPr>
        <w:t xml:space="preserve">. The other books of business such as TUFT, AIMS, etc. Have their own sources of truth. </w:t>
      </w:r>
    </w:p>
    <w:p w:rsidR="1F5AB1D6" w:rsidP="65FA95CE" w:rsidRDefault="1F5AB1D6" w14:paraId="2A8E8FA4" w14:textId="1262605D">
      <w:pPr>
        <w:pStyle w:val="ListParagraph"/>
        <w:numPr>
          <w:ilvl w:val="0"/>
          <w:numId w:val="16"/>
        </w:numPr>
        <w:rPr>
          <w:rFonts w:ascii="Calibri" w:hAnsi="Calibri" w:eastAsia="Calibri" w:cs="Calibri"/>
          <w:noProof w:val="0"/>
          <w:sz w:val="24"/>
          <w:szCs w:val="24"/>
          <w:lang w:val="en-IN"/>
        </w:rPr>
      </w:pPr>
      <w:r w:rsidRPr="65FA95CE" w:rsidR="1F5AB1D6">
        <w:rPr>
          <w:rFonts w:ascii="Calibri" w:hAnsi="Calibri" w:eastAsia="Calibri" w:cs="Calibri"/>
          <w:noProof w:val="0"/>
          <w:sz w:val="24"/>
          <w:szCs w:val="24"/>
          <w:lang w:val="en-IN"/>
        </w:rPr>
        <w:t xml:space="preserve">The BARTRACK Report is an Excel Workbook consisting of standardized tables where each worksheet </w:t>
      </w:r>
      <w:r w:rsidRPr="65FA95CE" w:rsidR="3F8B3D79">
        <w:rPr>
          <w:rFonts w:ascii="Calibri" w:hAnsi="Calibri" w:eastAsia="Calibri" w:cs="Calibri"/>
          <w:noProof w:val="0"/>
          <w:sz w:val="24"/>
          <w:szCs w:val="24"/>
          <w:lang w:val="en-IN"/>
        </w:rPr>
        <w:t>contains</w:t>
      </w:r>
      <w:r w:rsidRPr="65FA95CE" w:rsidR="3F8B3D79">
        <w:rPr>
          <w:rFonts w:ascii="Calibri" w:hAnsi="Calibri" w:eastAsia="Calibri" w:cs="Calibri"/>
          <w:noProof w:val="0"/>
          <w:sz w:val="24"/>
          <w:szCs w:val="24"/>
          <w:lang w:val="en-IN"/>
        </w:rPr>
        <w:t xml:space="preserve"> plans for</w:t>
      </w:r>
      <w:r w:rsidRPr="65FA95CE" w:rsidR="1F5AB1D6">
        <w:rPr>
          <w:rFonts w:ascii="Calibri" w:hAnsi="Calibri" w:eastAsia="Calibri" w:cs="Calibri"/>
          <w:noProof w:val="0"/>
          <w:sz w:val="24"/>
          <w:szCs w:val="24"/>
          <w:lang w:val="en-IN"/>
        </w:rPr>
        <w:t xml:space="preserve"> </w:t>
      </w:r>
      <w:r w:rsidRPr="65FA95CE" w:rsidR="181BEDBE">
        <w:rPr>
          <w:rFonts w:ascii="Calibri" w:hAnsi="Calibri" w:eastAsia="Calibri" w:cs="Calibri"/>
          <w:noProof w:val="0"/>
          <w:sz w:val="24"/>
          <w:szCs w:val="24"/>
          <w:lang w:val="en-IN"/>
        </w:rPr>
        <w:t xml:space="preserve">each </w:t>
      </w:r>
      <w:r w:rsidRPr="65FA95CE" w:rsidR="1F5AB1D6">
        <w:rPr>
          <w:rFonts w:ascii="Calibri" w:hAnsi="Calibri" w:eastAsia="Calibri" w:cs="Calibri"/>
          <w:noProof w:val="0"/>
          <w:sz w:val="24"/>
          <w:szCs w:val="24"/>
          <w:lang w:val="en-IN"/>
        </w:rPr>
        <w:t xml:space="preserve">group/client. </w:t>
      </w:r>
    </w:p>
    <w:p w:rsidR="59BAA3AE" w:rsidP="65FA95CE" w:rsidRDefault="59BAA3AE" w14:paraId="2741E25E" w14:textId="2C411D9D">
      <w:pPr>
        <w:pStyle w:val="ListParagraph"/>
        <w:numPr>
          <w:ilvl w:val="0"/>
          <w:numId w:val="17"/>
        </w:numPr>
        <w:ind/>
        <w:rPr>
          <w:rFonts w:ascii="Calibri" w:hAnsi="Calibri" w:eastAsia="Calibri" w:cs="Calibri"/>
          <w:noProof w:val="0"/>
          <w:sz w:val="24"/>
          <w:szCs w:val="24"/>
          <w:lang w:val="en-IN"/>
        </w:rPr>
      </w:pPr>
      <w:r w:rsidRPr="65FA95CE" w:rsidR="52A9A0E2">
        <w:rPr>
          <w:rFonts w:ascii="Calibri" w:hAnsi="Calibri" w:eastAsia="Calibri" w:cs="Calibri"/>
          <w:noProof w:val="0"/>
          <w:sz w:val="24"/>
          <w:szCs w:val="24"/>
          <w:lang w:val="en-IN"/>
        </w:rPr>
        <w:t xml:space="preserve">The format of documents </w:t>
      </w:r>
      <w:r w:rsidRPr="65FA95CE" w:rsidR="52A9A0E2">
        <w:rPr>
          <w:rFonts w:ascii="Calibri" w:hAnsi="Calibri" w:eastAsia="Calibri" w:cs="Calibri"/>
          <w:noProof w:val="0"/>
          <w:sz w:val="24"/>
          <w:szCs w:val="24"/>
          <w:lang w:val="en-IN"/>
        </w:rPr>
        <w:t>submitted</w:t>
      </w:r>
      <w:r w:rsidRPr="65FA95CE" w:rsidR="52A9A0E2">
        <w:rPr>
          <w:rFonts w:ascii="Calibri" w:hAnsi="Calibri" w:eastAsia="Calibri" w:cs="Calibri"/>
          <w:noProof w:val="0"/>
          <w:sz w:val="24"/>
          <w:szCs w:val="24"/>
          <w:lang w:val="en-IN"/>
        </w:rPr>
        <w:t xml:space="preserve"> by sales into </w:t>
      </w:r>
      <w:r w:rsidRPr="65FA95CE" w:rsidR="52A9A0E2">
        <w:rPr>
          <w:rFonts w:ascii="Calibri" w:hAnsi="Calibri" w:eastAsia="Calibri" w:cs="Calibri"/>
          <w:noProof w:val="0"/>
          <w:sz w:val="24"/>
          <w:szCs w:val="24"/>
          <w:lang w:val="en-IN"/>
        </w:rPr>
        <w:t xml:space="preserve">the </w:t>
      </w:r>
      <w:r w:rsidRPr="65FA95CE" w:rsidR="6D7672B9">
        <w:rPr>
          <w:rFonts w:ascii="Calibri" w:hAnsi="Calibri" w:eastAsia="Calibri" w:cs="Calibri"/>
          <w:noProof w:val="0"/>
          <w:sz w:val="24"/>
          <w:szCs w:val="24"/>
          <w:lang w:val="en-IN"/>
        </w:rPr>
        <w:t>sources of truth</w:t>
      </w:r>
      <w:r w:rsidRPr="65FA95CE" w:rsidR="162DA562">
        <w:rPr>
          <w:rFonts w:ascii="Calibri" w:hAnsi="Calibri" w:eastAsia="Calibri" w:cs="Calibri"/>
          <w:noProof w:val="0"/>
          <w:sz w:val="24"/>
          <w:szCs w:val="24"/>
          <w:lang w:val="en-IN"/>
        </w:rPr>
        <w:t xml:space="preserve"> </w:t>
      </w:r>
      <w:r w:rsidRPr="65FA95CE" w:rsidR="162DA562">
        <w:rPr>
          <w:rFonts w:ascii="Calibri" w:hAnsi="Calibri" w:eastAsia="Calibri" w:cs="Calibri"/>
          <w:noProof w:val="0"/>
          <w:sz w:val="24"/>
          <w:szCs w:val="24"/>
          <w:lang w:val="en-IN"/>
        </w:rPr>
        <w:t>remains</w:t>
      </w:r>
      <w:r w:rsidRPr="65FA95CE" w:rsidR="162DA562">
        <w:rPr>
          <w:rFonts w:ascii="Calibri" w:hAnsi="Calibri" w:eastAsia="Calibri" w:cs="Calibri"/>
          <w:noProof w:val="0"/>
          <w:sz w:val="24"/>
          <w:szCs w:val="24"/>
          <w:lang w:val="en-IN"/>
        </w:rPr>
        <w:t xml:space="preserve"> consistent across all renewal periods</w:t>
      </w:r>
      <w:r w:rsidRPr="65FA95CE" w:rsidR="52A9A0E2">
        <w:rPr>
          <w:rFonts w:ascii="Calibri" w:hAnsi="Calibri" w:eastAsia="Calibri" w:cs="Calibri"/>
          <w:noProof w:val="0"/>
          <w:sz w:val="24"/>
          <w:szCs w:val="24"/>
          <w:lang w:val="en-IN"/>
        </w:rPr>
        <w:t>.</w:t>
      </w:r>
    </w:p>
    <w:p w:rsidR="59BAA3AE" w:rsidP="65FA95CE" w:rsidRDefault="59BAA3AE" w14:paraId="12E418B7" w14:textId="50B5CF70">
      <w:pPr>
        <w:pStyle w:val="Normal"/>
        <w:ind w:left="0"/>
        <w:rPr>
          <w:rFonts w:ascii="Calibri" w:hAnsi="Calibri" w:eastAsia="Calibri" w:cs="Calibri"/>
          <w:noProof w:val="0"/>
          <w:sz w:val="24"/>
          <w:szCs w:val="24"/>
          <w:lang w:val="en-IN"/>
        </w:rPr>
      </w:pPr>
      <w:r w:rsidRPr="65FA95CE" w:rsidR="52A9A0E2">
        <w:rPr>
          <w:rFonts w:ascii="Calibri" w:hAnsi="Calibri" w:eastAsia="Calibri" w:cs="Calibri"/>
          <w:noProof w:val="0"/>
          <w:sz w:val="24"/>
          <w:szCs w:val="24"/>
          <w:lang w:val="en-IN"/>
        </w:rPr>
        <w:t xml:space="preserve"> </w:t>
      </w:r>
    </w:p>
    <w:p xmlns:wp14="http://schemas.microsoft.com/office/word/2010/wordml" w:rsidRPr="00F42015" w:rsidR="00F42015" w:rsidP="65FA95CE" w:rsidRDefault="00F42015" w14:paraId="0F5C97FB" wp14:textId="3B90D496">
      <w:pPr>
        <w:pStyle w:val="Heading1"/>
        <w:rPr>
          <w:b w:val="1"/>
          <w:bCs w:val="1"/>
          <w:sz w:val="36"/>
          <w:szCs w:val="36"/>
        </w:rPr>
      </w:pPr>
      <w:bookmarkStart w:name="_Toc475677497" w:id="2039275721"/>
      <w:r w:rsidRPr="65FA95CE" w:rsidR="1E7E8AAA">
        <w:rPr>
          <w:sz w:val="36"/>
          <w:szCs w:val="36"/>
        </w:rPr>
        <w:t xml:space="preserve">7. </w:t>
      </w:r>
      <w:r w:rsidRPr="65FA95CE" w:rsidR="00F42015">
        <w:rPr>
          <w:sz w:val="36"/>
          <w:szCs w:val="36"/>
        </w:rPr>
        <w:t>Risks and Mitigation</w:t>
      </w:r>
      <w:r w:rsidRPr="65FA95CE" w:rsidR="4E164EBD">
        <w:rPr>
          <w:sz w:val="36"/>
          <w:szCs w:val="36"/>
        </w:rPr>
        <w:t xml:space="preserve"> </w:t>
      </w:r>
      <w:r w:rsidRPr="65FA95CE" w:rsidR="4E164EBD">
        <w:rPr>
          <w:color w:val="FF0000"/>
          <w:sz w:val="36"/>
          <w:szCs w:val="36"/>
        </w:rPr>
        <w:t>(WIP)</w:t>
      </w:r>
      <w:bookmarkEnd w:id="2039275721"/>
    </w:p>
    <w:p xmlns:wp14="http://schemas.microsoft.com/office/word/2010/wordml" w:rsidRPr="00F42015" w:rsidR="00F42015" w:rsidP="65FA95CE" w:rsidRDefault="00F42015" w14:paraId="7C5BAAE6" wp14:textId="7BF84BE2">
      <w:pPr>
        <w:pStyle w:val="ListParagraph"/>
        <w:numPr>
          <w:ilvl w:val="0"/>
          <w:numId w:val="33"/>
        </w:numPr>
        <w:ind/>
        <w:rPr>
          <w:rFonts w:ascii="Calibri" w:hAnsi="Calibri" w:eastAsia="Calibri" w:cs="Calibri"/>
          <w:b w:val="1"/>
          <w:bCs w:val="1"/>
          <w:noProof w:val="0"/>
          <w:sz w:val="24"/>
          <w:szCs w:val="24"/>
          <w:lang w:val="en-IN"/>
        </w:rPr>
      </w:pPr>
      <w:r w:rsidRPr="65FA95CE" w:rsidR="7943957C">
        <w:rPr>
          <w:rFonts w:ascii="Calibri" w:hAnsi="Calibri" w:eastAsia="Calibri" w:cs="Calibri"/>
          <w:b w:val="1"/>
          <w:bCs w:val="1"/>
          <w:noProof w:val="0"/>
          <w:sz w:val="24"/>
          <w:szCs w:val="24"/>
          <w:lang w:val="en-IN"/>
        </w:rPr>
        <w:t>Data Consistency and Accuracy:</w:t>
      </w:r>
    </w:p>
    <w:p xmlns:wp14="http://schemas.microsoft.com/office/word/2010/wordml" w:rsidRPr="00F42015" w:rsidR="00F42015" w:rsidP="65FA95CE" w:rsidRDefault="00F42015" w14:paraId="2988CF2E" wp14:textId="0658617E">
      <w:pPr>
        <w:pStyle w:val="ListParagraph"/>
        <w:numPr>
          <w:ilvl w:val="1"/>
          <w:numId w:val="33"/>
        </w:numPr>
        <w:ind/>
        <w:rPr>
          <w:rFonts w:ascii="Calibri" w:hAnsi="Calibri" w:eastAsia="Calibri" w:cs="Calibri"/>
          <w:noProof w:val="0"/>
          <w:sz w:val="24"/>
          <w:szCs w:val="24"/>
          <w:lang w:val="en-IN"/>
        </w:rPr>
      </w:pPr>
      <w:r w:rsidRPr="65FA95CE" w:rsidR="7943957C">
        <w:rPr>
          <w:rFonts w:ascii="Calibri" w:hAnsi="Calibri" w:eastAsia="Calibri" w:cs="Calibri"/>
          <w:noProof w:val="0"/>
          <w:sz w:val="24"/>
          <w:szCs w:val="24"/>
          <w:u w:val="single"/>
          <w:lang w:val="en-IN"/>
        </w:rPr>
        <w:t>Risk</w:t>
      </w:r>
      <w:r w:rsidRPr="65FA95CE" w:rsidR="7943957C">
        <w:rPr>
          <w:rFonts w:ascii="Calibri" w:hAnsi="Calibri" w:eastAsia="Calibri" w:cs="Calibri"/>
          <w:noProof w:val="0"/>
          <w:sz w:val="24"/>
          <w:szCs w:val="24"/>
          <w:lang w:val="en-IN"/>
        </w:rPr>
        <w:t xml:space="preserve">: The reliance on </w:t>
      </w:r>
      <w:r w:rsidRPr="65FA95CE" w:rsidR="01D526A0">
        <w:rPr>
          <w:rFonts w:ascii="Calibri" w:hAnsi="Calibri" w:eastAsia="Calibri" w:cs="Calibri"/>
          <w:noProof w:val="0"/>
          <w:sz w:val="24"/>
          <w:szCs w:val="24"/>
          <w:lang w:val="en-IN"/>
        </w:rPr>
        <w:t>consistent</w:t>
      </w:r>
      <w:r w:rsidRPr="65FA95CE" w:rsidR="7943957C">
        <w:rPr>
          <w:rFonts w:ascii="Calibri" w:hAnsi="Calibri" w:eastAsia="Calibri" w:cs="Calibri"/>
          <w:noProof w:val="0"/>
          <w:sz w:val="24"/>
          <w:szCs w:val="24"/>
          <w:lang w:val="en-IN"/>
        </w:rPr>
        <w:t xml:space="preserve"> CIRRUS </w:t>
      </w:r>
      <w:r w:rsidRPr="65FA95CE" w:rsidR="5F98499F">
        <w:rPr>
          <w:rFonts w:ascii="Calibri" w:hAnsi="Calibri" w:eastAsia="Calibri" w:cs="Calibri"/>
          <w:noProof w:val="0"/>
          <w:sz w:val="24"/>
          <w:szCs w:val="24"/>
          <w:lang w:val="en-IN"/>
        </w:rPr>
        <w:t xml:space="preserve">reports </w:t>
      </w:r>
      <w:r w:rsidRPr="65FA95CE" w:rsidR="7943957C">
        <w:rPr>
          <w:rFonts w:ascii="Calibri" w:hAnsi="Calibri" w:eastAsia="Calibri" w:cs="Calibri"/>
          <w:noProof w:val="0"/>
          <w:sz w:val="24"/>
          <w:szCs w:val="24"/>
          <w:lang w:val="en-IN"/>
        </w:rPr>
        <w:t xml:space="preserve">and </w:t>
      </w:r>
      <w:r w:rsidRPr="65FA95CE" w:rsidR="161F6598">
        <w:rPr>
          <w:rFonts w:ascii="Calibri" w:hAnsi="Calibri" w:eastAsia="Calibri" w:cs="Calibri"/>
          <w:noProof w:val="0"/>
          <w:sz w:val="24"/>
          <w:szCs w:val="24"/>
          <w:lang w:val="en-IN"/>
        </w:rPr>
        <w:t>inconsisten</w:t>
      </w:r>
      <w:r w:rsidRPr="65FA95CE" w:rsidR="27EC42F9">
        <w:rPr>
          <w:rFonts w:ascii="Calibri" w:hAnsi="Calibri" w:eastAsia="Calibri" w:cs="Calibri"/>
          <w:noProof w:val="0"/>
          <w:sz w:val="24"/>
          <w:szCs w:val="24"/>
          <w:lang w:val="en-IN"/>
        </w:rPr>
        <w:t>t sources of truth</w:t>
      </w:r>
      <w:r w:rsidRPr="65FA95CE" w:rsidR="7943957C">
        <w:rPr>
          <w:rFonts w:ascii="Calibri" w:hAnsi="Calibri" w:eastAsia="Calibri" w:cs="Calibri"/>
          <w:noProof w:val="0"/>
          <w:sz w:val="24"/>
          <w:szCs w:val="24"/>
          <w:lang w:val="en-IN"/>
        </w:rPr>
        <w:t xml:space="preserve">, introduces the risk of </w:t>
      </w:r>
      <w:r w:rsidRPr="65FA95CE" w:rsidR="5BB82A14">
        <w:rPr>
          <w:rFonts w:ascii="Calibri" w:hAnsi="Calibri" w:eastAsia="Calibri" w:cs="Calibri"/>
          <w:noProof w:val="0"/>
          <w:sz w:val="24"/>
          <w:szCs w:val="24"/>
          <w:lang w:val="en-IN"/>
        </w:rPr>
        <w:t>error</w:t>
      </w:r>
      <w:r w:rsidRPr="65FA95CE" w:rsidR="7943957C">
        <w:rPr>
          <w:rFonts w:ascii="Calibri" w:hAnsi="Calibri" w:eastAsia="Calibri" w:cs="Calibri"/>
          <w:noProof w:val="0"/>
          <w:sz w:val="24"/>
          <w:szCs w:val="24"/>
          <w:lang w:val="en-IN"/>
        </w:rPr>
        <w:t xml:space="preserve"> </w:t>
      </w:r>
      <w:r w:rsidRPr="65FA95CE" w:rsidR="25474C39">
        <w:rPr>
          <w:rFonts w:ascii="Calibri" w:hAnsi="Calibri" w:eastAsia="Calibri" w:cs="Calibri"/>
          <w:noProof w:val="0"/>
          <w:sz w:val="24"/>
          <w:szCs w:val="24"/>
          <w:lang w:val="en-IN"/>
        </w:rPr>
        <w:t>while</w:t>
      </w:r>
      <w:r w:rsidRPr="65FA95CE" w:rsidR="44774339">
        <w:rPr>
          <w:rFonts w:ascii="Calibri" w:hAnsi="Calibri" w:eastAsia="Calibri" w:cs="Calibri"/>
          <w:noProof w:val="0"/>
          <w:sz w:val="24"/>
          <w:szCs w:val="24"/>
          <w:lang w:val="en-IN"/>
        </w:rPr>
        <w:t xml:space="preserve"> matching </w:t>
      </w:r>
      <w:r w:rsidRPr="65FA95CE" w:rsidR="7943957C">
        <w:rPr>
          <w:rFonts w:ascii="Calibri" w:hAnsi="Calibri" w:eastAsia="Calibri" w:cs="Calibri"/>
          <w:noProof w:val="0"/>
          <w:sz w:val="24"/>
          <w:szCs w:val="24"/>
          <w:lang w:val="en-IN"/>
        </w:rPr>
        <w:t>the datasets, potentially leading to inaccurate audit results.</w:t>
      </w:r>
    </w:p>
    <w:p xmlns:wp14="http://schemas.microsoft.com/office/word/2010/wordml" w:rsidRPr="00F42015" w:rsidR="00F42015" w:rsidP="65FA95CE" w:rsidRDefault="00F42015" w14:paraId="45930F7B" wp14:textId="133081FD">
      <w:pPr>
        <w:pStyle w:val="ListParagraph"/>
        <w:numPr>
          <w:ilvl w:val="1"/>
          <w:numId w:val="33"/>
        </w:numPr>
        <w:ind/>
        <w:rPr>
          <w:rFonts w:ascii="Calibri" w:hAnsi="Calibri" w:eastAsia="Calibri" w:cs="Calibri"/>
          <w:noProof w:val="0"/>
          <w:sz w:val="24"/>
          <w:szCs w:val="24"/>
          <w:lang w:val="en-IN"/>
        </w:rPr>
      </w:pPr>
      <w:r w:rsidRPr="65FA95CE" w:rsidR="7943957C">
        <w:rPr>
          <w:rFonts w:ascii="Calibri" w:hAnsi="Calibri" w:eastAsia="Calibri" w:cs="Calibri"/>
          <w:noProof w:val="0"/>
          <w:sz w:val="24"/>
          <w:szCs w:val="24"/>
          <w:u w:val="single"/>
          <w:lang w:val="en-IN"/>
        </w:rPr>
        <w:t>Mitigation:</w:t>
      </w:r>
      <w:r w:rsidRPr="65FA95CE" w:rsidR="7943957C">
        <w:rPr>
          <w:rFonts w:ascii="Calibri" w:hAnsi="Calibri" w:eastAsia="Calibri" w:cs="Calibri"/>
          <w:noProof w:val="0"/>
          <w:sz w:val="24"/>
          <w:szCs w:val="24"/>
          <w:lang w:val="en-IN"/>
        </w:rPr>
        <w:t xml:space="preserve"> </w:t>
      </w:r>
      <w:r w:rsidRPr="65FA95CE" w:rsidR="7943957C">
        <w:rPr>
          <w:rFonts w:ascii="Calibri" w:hAnsi="Calibri" w:eastAsia="Calibri" w:cs="Calibri"/>
          <w:noProof w:val="0"/>
          <w:color w:val="FF0000"/>
          <w:sz w:val="24"/>
          <w:szCs w:val="24"/>
          <w:lang w:val="en-IN"/>
        </w:rPr>
        <w:t xml:space="preserve">Implement robust data validation procedures to ensure consistency and accuracy between CIRRUS and </w:t>
      </w:r>
      <w:r w:rsidRPr="65FA95CE" w:rsidR="7943957C">
        <w:rPr>
          <w:rFonts w:ascii="Calibri" w:hAnsi="Calibri" w:eastAsia="Calibri" w:cs="Calibri"/>
          <w:noProof w:val="0"/>
          <w:color w:val="FF0000"/>
          <w:sz w:val="24"/>
          <w:szCs w:val="24"/>
          <w:lang w:val="en-IN"/>
        </w:rPr>
        <w:t>BARTrack</w:t>
      </w:r>
      <w:r w:rsidRPr="65FA95CE" w:rsidR="7943957C">
        <w:rPr>
          <w:rFonts w:ascii="Calibri" w:hAnsi="Calibri" w:eastAsia="Calibri" w:cs="Calibri"/>
          <w:noProof w:val="0"/>
          <w:color w:val="FF0000"/>
          <w:sz w:val="24"/>
          <w:szCs w:val="24"/>
          <w:lang w:val="en-IN"/>
        </w:rPr>
        <w:t xml:space="preserve"> data, such as cross-referencing key fields and conducting regular reconciliation checks.</w:t>
      </w:r>
    </w:p>
    <w:p xmlns:wp14="http://schemas.microsoft.com/office/word/2010/wordml" w:rsidRPr="00F42015" w:rsidR="00F42015" w:rsidP="65FA95CE" w:rsidRDefault="00F42015" w14:paraId="1C5DE7AC" wp14:textId="2C02BEE4">
      <w:pPr>
        <w:pStyle w:val="Normal"/>
        <w:ind w:left="0"/>
        <w:rPr>
          <w:rFonts w:ascii="Calibri" w:hAnsi="Calibri" w:eastAsia="Calibri" w:cs="Calibri"/>
          <w:noProof w:val="0"/>
          <w:sz w:val="24"/>
          <w:szCs w:val="24"/>
          <w:lang w:val="en-IN"/>
        </w:rPr>
      </w:pPr>
    </w:p>
    <w:p xmlns:wp14="http://schemas.microsoft.com/office/word/2010/wordml" w:rsidRPr="00F42015" w:rsidR="00F42015" w:rsidP="65FA95CE" w:rsidRDefault="00F42015" w14:paraId="6573FD19" wp14:textId="6DBEA267">
      <w:pPr>
        <w:pStyle w:val="ListParagraph"/>
        <w:numPr>
          <w:ilvl w:val="0"/>
          <w:numId w:val="52"/>
        </w:numPr>
        <w:ind/>
        <w:rPr>
          <w:rFonts w:ascii="Calibri" w:hAnsi="Calibri" w:eastAsia="Calibri" w:cs="Calibri"/>
          <w:b w:val="1"/>
          <w:bCs w:val="1"/>
          <w:noProof w:val="0"/>
          <w:sz w:val="24"/>
          <w:szCs w:val="24"/>
          <w:lang w:val="en-IN"/>
        </w:rPr>
      </w:pPr>
      <w:r w:rsidRPr="65FA95CE" w:rsidR="79B98E84">
        <w:rPr>
          <w:rFonts w:ascii="Calibri" w:hAnsi="Calibri" w:eastAsia="Calibri" w:cs="Calibri"/>
          <w:b w:val="1"/>
          <w:bCs w:val="1"/>
          <w:noProof w:val="0"/>
          <w:sz w:val="24"/>
          <w:szCs w:val="24"/>
          <w:lang w:val="en-IN"/>
        </w:rPr>
        <w:t xml:space="preserve">Structural </w:t>
      </w:r>
      <w:r w:rsidRPr="65FA95CE" w:rsidR="7943957C">
        <w:rPr>
          <w:rFonts w:ascii="Calibri" w:hAnsi="Calibri" w:eastAsia="Calibri" w:cs="Calibri"/>
          <w:b w:val="1"/>
          <w:bCs w:val="1"/>
          <w:noProof w:val="0"/>
          <w:sz w:val="24"/>
          <w:szCs w:val="24"/>
          <w:lang w:val="en-IN"/>
        </w:rPr>
        <w:t>Limitations to</w:t>
      </w:r>
      <w:r w:rsidRPr="65FA95CE" w:rsidR="140BE25A">
        <w:rPr>
          <w:rFonts w:ascii="Calibri" w:hAnsi="Calibri" w:eastAsia="Calibri" w:cs="Calibri"/>
          <w:b w:val="1"/>
          <w:bCs w:val="1"/>
          <w:noProof w:val="0"/>
          <w:sz w:val="24"/>
          <w:szCs w:val="24"/>
          <w:lang w:val="en-IN"/>
        </w:rPr>
        <w:t xml:space="preserve"> sources of truth other than</w:t>
      </w:r>
      <w:r w:rsidRPr="65FA95CE" w:rsidR="7943957C">
        <w:rPr>
          <w:rFonts w:ascii="Calibri" w:hAnsi="Calibri" w:eastAsia="Calibri" w:cs="Calibri"/>
          <w:b w:val="1"/>
          <w:bCs w:val="1"/>
          <w:noProof w:val="0"/>
          <w:sz w:val="24"/>
          <w:szCs w:val="24"/>
          <w:lang w:val="en-IN"/>
        </w:rPr>
        <w:t xml:space="preserve"> </w:t>
      </w:r>
      <w:r w:rsidRPr="65FA95CE" w:rsidR="7943957C">
        <w:rPr>
          <w:rFonts w:ascii="Calibri" w:hAnsi="Calibri" w:eastAsia="Calibri" w:cs="Calibri"/>
          <w:b w:val="1"/>
          <w:bCs w:val="1"/>
          <w:noProof w:val="0"/>
          <w:sz w:val="24"/>
          <w:szCs w:val="24"/>
          <w:lang w:val="en-IN"/>
        </w:rPr>
        <w:t>BARTrack</w:t>
      </w:r>
      <w:r w:rsidRPr="65FA95CE" w:rsidR="7943957C">
        <w:rPr>
          <w:rFonts w:ascii="Calibri" w:hAnsi="Calibri" w:eastAsia="Calibri" w:cs="Calibri"/>
          <w:b w:val="1"/>
          <w:bCs w:val="1"/>
          <w:noProof w:val="0"/>
          <w:sz w:val="24"/>
          <w:szCs w:val="24"/>
          <w:lang w:val="en-IN"/>
        </w:rPr>
        <w:t xml:space="preserve"> Report</w:t>
      </w:r>
      <w:r w:rsidRPr="65FA95CE" w:rsidR="173AED47">
        <w:rPr>
          <w:rFonts w:ascii="Calibri" w:hAnsi="Calibri" w:eastAsia="Calibri" w:cs="Calibri"/>
          <w:b w:val="1"/>
          <w:bCs w:val="1"/>
          <w:noProof w:val="0"/>
          <w:sz w:val="24"/>
          <w:szCs w:val="24"/>
          <w:lang w:val="en-IN"/>
        </w:rPr>
        <w:t>s</w:t>
      </w:r>
    </w:p>
    <w:p xmlns:wp14="http://schemas.microsoft.com/office/word/2010/wordml" w:rsidRPr="00F42015" w:rsidR="00F42015" w:rsidP="65FA95CE" w:rsidRDefault="00F42015" w14:paraId="28A6940A" wp14:textId="70AD1465">
      <w:pPr>
        <w:pStyle w:val="ListParagraph"/>
        <w:numPr>
          <w:ilvl w:val="1"/>
          <w:numId w:val="39"/>
        </w:numPr>
        <w:ind/>
        <w:rPr>
          <w:rFonts w:ascii="Calibri" w:hAnsi="Calibri" w:eastAsia="Calibri" w:cs="Calibri"/>
          <w:noProof w:val="0"/>
          <w:sz w:val="24"/>
          <w:szCs w:val="24"/>
          <w:lang w:val="en-IN"/>
        </w:rPr>
      </w:pPr>
      <w:r w:rsidRPr="65FA95CE" w:rsidR="173AED47">
        <w:rPr>
          <w:rFonts w:ascii="Calibri" w:hAnsi="Calibri" w:eastAsia="Calibri" w:cs="Calibri"/>
          <w:noProof w:val="0"/>
          <w:sz w:val="24"/>
          <w:szCs w:val="24"/>
          <w:u w:val="single"/>
          <w:lang w:val="en-IN"/>
        </w:rPr>
        <w:t>Risk:</w:t>
      </w:r>
      <w:r w:rsidRPr="65FA95CE" w:rsidR="173AED47">
        <w:rPr>
          <w:rFonts w:ascii="Calibri" w:hAnsi="Calibri" w:eastAsia="Calibri" w:cs="Calibri"/>
          <w:noProof w:val="0"/>
          <w:sz w:val="24"/>
          <w:szCs w:val="24"/>
          <w:lang w:val="en-IN"/>
        </w:rPr>
        <w:t xml:space="preserve"> </w:t>
      </w:r>
      <w:r w:rsidRPr="65FA95CE" w:rsidR="4D465A04">
        <w:rPr>
          <w:rFonts w:ascii="Calibri" w:hAnsi="Calibri" w:eastAsia="Calibri" w:cs="Calibri"/>
          <w:noProof w:val="0"/>
          <w:sz w:val="24"/>
          <w:szCs w:val="24"/>
          <w:lang w:val="en-IN"/>
        </w:rPr>
        <w:t xml:space="preserve">Unstructured </w:t>
      </w:r>
      <w:r w:rsidRPr="65FA95CE" w:rsidR="525862F8">
        <w:rPr>
          <w:rFonts w:ascii="Calibri" w:hAnsi="Calibri" w:eastAsia="Calibri" w:cs="Calibri"/>
          <w:noProof w:val="0"/>
          <w:sz w:val="24"/>
          <w:szCs w:val="24"/>
          <w:lang w:val="en-IN"/>
        </w:rPr>
        <w:t>sources of truth</w:t>
      </w:r>
      <w:r w:rsidRPr="65FA95CE" w:rsidR="14F38054">
        <w:rPr>
          <w:rFonts w:ascii="Calibri" w:hAnsi="Calibri" w:eastAsia="Calibri" w:cs="Calibri"/>
          <w:noProof w:val="0"/>
          <w:sz w:val="24"/>
          <w:szCs w:val="24"/>
          <w:lang w:val="en-IN"/>
        </w:rPr>
        <w:t xml:space="preserve"> </w:t>
      </w:r>
      <w:r w:rsidRPr="65FA95CE" w:rsidR="24DB9EBD">
        <w:rPr>
          <w:rFonts w:ascii="Calibri" w:hAnsi="Calibri" w:eastAsia="Calibri" w:cs="Calibri"/>
          <w:noProof w:val="0"/>
          <w:sz w:val="24"/>
          <w:szCs w:val="24"/>
          <w:lang w:val="en-IN"/>
        </w:rPr>
        <w:t>(</w:t>
      </w:r>
      <w:r w:rsidRPr="65FA95CE" w:rsidR="24DB9EBD">
        <w:rPr>
          <w:rFonts w:ascii="Calibri" w:hAnsi="Calibri" w:eastAsia="Calibri" w:cs="Calibri"/>
          <w:noProof w:val="0"/>
          <w:sz w:val="24"/>
          <w:szCs w:val="24"/>
          <w:lang w:val="en-IN"/>
        </w:rPr>
        <w:t>especial</w:t>
      </w:r>
      <w:r w:rsidRPr="65FA95CE" w:rsidR="24DB9EBD">
        <w:rPr>
          <w:rFonts w:ascii="Calibri" w:hAnsi="Calibri" w:eastAsia="Calibri" w:cs="Calibri"/>
          <w:noProof w:val="0"/>
          <w:sz w:val="24"/>
          <w:szCs w:val="24"/>
          <w:lang w:val="en-IN"/>
        </w:rPr>
        <w:t xml:space="preserve">ly images) </w:t>
      </w:r>
      <w:r w:rsidRPr="65FA95CE" w:rsidR="7943957C">
        <w:rPr>
          <w:rFonts w:ascii="Calibri" w:hAnsi="Calibri" w:eastAsia="Calibri" w:cs="Calibri"/>
          <w:noProof w:val="0"/>
          <w:sz w:val="24"/>
          <w:szCs w:val="24"/>
          <w:lang w:val="en-IN"/>
        </w:rPr>
        <w:t>poses</w:t>
      </w:r>
      <w:r w:rsidRPr="65FA95CE" w:rsidR="7943957C">
        <w:rPr>
          <w:rFonts w:ascii="Calibri" w:hAnsi="Calibri" w:eastAsia="Calibri" w:cs="Calibri"/>
          <w:noProof w:val="0"/>
          <w:sz w:val="24"/>
          <w:szCs w:val="24"/>
          <w:lang w:val="en-IN"/>
        </w:rPr>
        <w:t xml:space="preserve"> a risk to the </w:t>
      </w:r>
      <w:r w:rsidRPr="65FA95CE" w:rsidR="03E54F74">
        <w:rPr>
          <w:rFonts w:ascii="Calibri" w:hAnsi="Calibri" w:eastAsia="Calibri" w:cs="Calibri"/>
          <w:noProof w:val="0"/>
          <w:sz w:val="24"/>
          <w:szCs w:val="24"/>
          <w:lang w:val="en-IN"/>
        </w:rPr>
        <w:t xml:space="preserve">extraction and </w:t>
      </w:r>
      <w:r w:rsidRPr="65FA95CE" w:rsidR="2CB4A5C8">
        <w:rPr>
          <w:rFonts w:ascii="Calibri" w:hAnsi="Calibri" w:eastAsia="Calibri" w:cs="Calibri"/>
          <w:noProof w:val="0"/>
          <w:sz w:val="24"/>
          <w:szCs w:val="24"/>
          <w:lang w:val="en-IN"/>
        </w:rPr>
        <w:t xml:space="preserve">detection of key fields and </w:t>
      </w:r>
      <w:r w:rsidRPr="65FA95CE" w:rsidR="7943957C">
        <w:rPr>
          <w:rFonts w:ascii="Calibri" w:hAnsi="Calibri" w:eastAsia="Calibri" w:cs="Calibri"/>
          <w:noProof w:val="0"/>
          <w:sz w:val="24"/>
          <w:szCs w:val="24"/>
          <w:lang w:val="en-IN"/>
        </w:rPr>
        <w:t>completeness of the audit process and may hinder the abili</w:t>
      </w:r>
      <w:r w:rsidRPr="65FA95CE" w:rsidR="7943957C">
        <w:rPr>
          <w:rFonts w:ascii="Calibri" w:hAnsi="Calibri" w:eastAsia="Calibri" w:cs="Calibri"/>
          <w:noProof w:val="0"/>
          <w:sz w:val="24"/>
          <w:szCs w:val="24"/>
          <w:lang w:val="en-IN"/>
        </w:rPr>
        <w:t>ty to pe</w:t>
      </w:r>
      <w:r w:rsidRPr="65FA95CE" w:rsidR="7943957C">
        <w:rPr>
          <w:rFonts w:ascii="Calibri" w:hAnsi="Calibri" w:eastAsia="Calibri" w:cs="Calibri"/>
          <w:noProof w:val="0"/>
          <w:sz w:val="24"/>
          <w:szCs w:val="24"/>
          <w:lang w:val="en-IN"/>
        </w:rPr>
        <w:t xml:space="preserve">rform </w:t>
      </w:r>
      <w:r w:rsidRPr="65FA95CE" w:rsidR="7943957C">
        <w:rPr>
          <w:rFonts w:ascii="Calibri" w:hAnsi="Calibri" w:eastAsia="Calibri" w:cs="Calibri"/>
          <w:noProof w:val="0"/>
          <w:sz w:val="24"/>
          <w:szCs w:val="24"/>
          <w:lang w:val="en-IN"/>
        </w:rPr>
        <w:t>accurate</w:t>
      </w:r>
      <w:r w:rsidRPr="65FA95CE" w:rsidR="7943957C">
        <w:rPr>
          <w:rFonts w:ascii="Calibri" w:hAnsi="Calibri" w:eastAsia="Calibri" w:cs="Calibri"/>
          <w:noProof w:val="0"/>
          <w:sz w:val="24"/>
          <w:szCs w:val="24"/>
          <w:lang w:val="en-IN"/>
        </w:rPr>
        <w:t xml:space="preserve"> comparisons.</w:t>
      </w:r>
    </w:p>
    <w:p xmlns:wp14="http://schemas.microsoft.com/office/word/2010/wordml" w:rsidRPr="00F42015" w:rsidR="00F42015" w:rsidP="65FA95CE" w:rsidRDefault="00F42015" w14:paraId="1031BEDF" wp14:textId="3C56D72E">
      <w:pPr>
        <w:pStyle w:val="ListParagraph"/>
        <w:numPr>
          <w:ilvl w:val="1"/>
          <w:numId w:val="39"/>
        </w:numPr>
        <w:ind/>
        <w:rPr>
          <w:rFonts w:ascii="Calibri" w:hAnsi="Calibri" w:eastAsia="Calibri" w:cs="Calibri"/>
          <w:noProof w:val="0"/>
          <w:sz w:val="24"/>
          <w:szCs w:val="24"/>
          <w:lang w:val="en-IN"/>
        </w:rPr>
      </w:pPr>
      <w:r w:rsidRPr="65FA95CE" w:rsidR="15708218">
        <w:rPr>
          <w:rFonts w:ascii="Calibri" w:hAnsi="Calibri" w:eastAsia="Calibri" w:cs="Calibri"/>
          <w:noProof w:val="0"/>
          <w:sz w:val="24"/>
          <w:szCs w:val="24"/>
          <w:u w:val="single"/>
          <w:lang w:val="en-IN"/>
        </w:rPr>
        <w:t>Mitigation</w:t>
      </w:r>
      <w:r w:rsidRPr="65FA95CE" w:rsidR="7943957C">
        <w:rPr>
          <w:rFonts w:ascii="Calibri" w:hAnsi="Calibri" w:eastAsia="Calibri" w:cs="Calibri"/>
          <w:noProof w:val="0"/>
          <w:sz w:val="24"/>
          <w:szCs w:val="24"/>
          <w:u w:val="single"/>
          <w:lang w:val="en-IN"/>
        </w:rPr>
        <w:t>:</w:t>
      </w:r>
      <w:r w:rsidRPr="65FA95CE" w:rsidR="46C6455B">
        <w:rPr>
          <w:rFonts w:ascii="Calibri" w:hAnsi="Calibri" w:eastAsia="Calibri" w:cs="Calibri"/>
          <w:noProof w:val="0"/>
          <w:sz w:val="24"/>
          <w:szCs w:val="24"/>
          <w:lang w:val="en-IN"/>
        </w:rPr>
        <w:t xml:space="preserve"> </w:t>
      </w:r>
      <w:r w:rsidRPr="65FA95CE" w:rsidR="04887FF5">
        <w:rPr>
          <w:rFonts w:ascii="Calibri" w:hAnsi="Calibri" w:eastAsia="Calibri" w:cs="Calibri"/>
          <w:noProof w:val="0"/>
          <w:sz w:val="24"/>
          <w:szCs w:val="24"/>
          <w:lang w:val="en-IN"/>
        </w:rPr>
        <w:t xml:space="preserve">Use a deep </w:t>
      </w:r>
      <w:r w:rsidRPr="65FA95CE" w:rsidR="04887FF5">
        <w:rPr>
          <w:rFonts w:ascii="Calibri" w:hAnsi="Calibri" w:eastAsia="Calibri" w:cs="Calibri"/>
          <w:noProof w:val="0"/>
          <w:sz w:val="24"/>
          <w:szCs w:val="24"/>
          <w:lang w:val="en-IN"/>
        </w:rPr>
        <w:t>learning based</w:t>
      </w:r>
      <w:r w:rsidRPr="65FA95CE" w:rsidR="04887FF5">
        <w:rPr>
          <w:rFonts w:ascii="Calibri" w:hAnsi="Calibri" w:eastAsia="Calibri" w:cs="Calibri"/>
          <w:noProof w:val="0"/>
          <w:sz w:val="24"/>
          <w:szCs w:val="24"/>
          <w:lang w:val="en-IN"/>
        </w:rPr>
        <w:t xml:space="preserve"> model to annotate and label the keys and values in the images, </w:t>
      </w:r>
      <w:r w:rsidRPr="65FA95CE" w:rsidR="04887FF5">
        <w:rPr>
          <w:rFonts w:ascii="Calibri" w:hAnsi="Calibri" w:eastAsia="Calibri" w:cs="Calibri"/>
          <w:noProof w:val="0"/>
          <w:sz w:val="24"/>
          <w:szCs w:val="24"/>
          <w:lang w:val="en-IN"/>
        </w:rPr>
        <w:t>facilitating</w:t>
      </w:r>
      <w:r w:rsidRPr="65FA95CE" w:rsidR="04887FF5">
        <w:rPr>
          <w:rFonts w:ascii="Calibri" w:hAnsi="Calibri" w:eastAsia="Calibri" w:cs="Calibri"/>
          <w:noProof w:val="0"/>
          <w:sz w:val="24"/>
          <w:szCs w:val="24"/>
          <w:lang w:val="en-IN"/>
        </w:rPr>
        <w:t xml:space="preserve"> a smooth text extraction </w:t>
      </w:r>
      <w:r w:rsidRPr="65FA95CE" w:rsidR="32033A24">
        <w:rPr>
          <w:rFonts w:ascii="Calibri" w:hAnsi="Calibri" w:eastAsia="Calibri" w:cs="Calibri"/>
          <w:noProof w:val="0"/>
          <w:sz w:val="24"/>
          <w:szCs w:val="24"/>
          <w:lang w:val="en-IN"/>
        </w:rPr>
        <w:t>process</w:t>
      </w:r>
    </w:p>
    <w:p w:rsidR="65FA95CE" w:rsidP="65FA95CE" w:rsidRDefault="65FA95CE" w14:paraId="6E2B7CB5" w14:textId="372B25EB">
      <w:pPr>
        <w:pStyle w:val="Normal"/>
        <w:ind w:left="0"/>
        <w:rPr>
          <w:rFonts w:ascii="Calibri" w:hAnsi="Calibri" w:eastAsia="Calibri" w:cs="Calibri"/>
          <w:noProof w:val="0"/>
          <w:sz w:val="24"/>
          <w:szCs w:val="24"/>
          <w:lang w:val="en-IN"/>
        </w:rPr>
      </w:pPr>
    </w:p>
    <w:p xmlns:wp14="http://schemas.microsoft.com/office/word/2010/wordml" w:rsidRPr="00F42015" w:rsidR="00F42015" w:rsidP="65FA95CE" w:rsidRDefault="00F42015" w14:paraId="01014D07" wp14:textId="57202805">
      <w:pPr>
        <w:pStyle w:val="ListParagraph"/>
        <w:numPr>
          <w:ilvl w:val="0"/>
          <w:numId w:val="41"/>
        </w:numPr>
        <w:ind/>
        <w:rPr>
          <w:rFonts w:ascii="Calibri" w:hAnsi="Calibri" w:eastAsia="Calibri" w:cs="Calibri"/>
          <w:b w:val="1"/>
          <w:bCs w:val="1"/>
          <w:noProof w:val="0"/>
          <w:color w:val="auto"/>
          <w:sz w:val="24"/>
          <w:szCs w:val="24"/>
          <w:lang w:val="en-IN"/>
        </w:rPr>
      </w:pPr>
      <w:r w:rsidRPr="65FA95CE" w:rsidR="7943957C">
        <w:rPr>
          <w:rFonts w:ascii="Calibri" w:hAnsi="Calibri" w:eastAsia="Calibri" w:cs="Calibri"/>
          <w:b w:val="1"/>
          <w:bCs w:val="1"/>
          <w:noProof w:val="0"/>
          <w:color w:val="auto"/>
          <w:sz w:val="24"/>
          <w:szCs w:val="24"/>
          <w:lang w:val="en-IN"/>
        </w:rPr>
        <w:t>Dynamic Nature of Embedded Files</w:t>
      </w:r>
    </w:p>
    <w:p xmlns:wp14="http://schemas.microsoft.com/office/word/2010/wordml" w:rsidRPr="00F42015" w:rsidR="00F42015" w:rsidP="65FA95CE" w:rsidRDefault="00F42015" w14:paraId="469AF6F9" wp14:textId="0E7F9699">
      <w:pPr>
        <w:pStyle w:val="ListParagraph"/>
        <w:numPr>
          <w:ilvl w:val="1"/>
          <w:numId w:val="41"/>
        </w:numPr>
        <w:ind/>
        <w:rPr>
          <w:rFonts w:ascii="Calibri" w:hAnsi="Calibri" w:eastAsia="Calibri" w:cs="Calibri"/>
          <w:noProof w:val="0"/>
          <w:color w:val="auto"/>
          <w:sz w:val="24"/>
          <w:szCs w:val="24"/>
          <w:lang w:val="en-IN"/>
        </w:rPr>
      </w:pPr>
      <w:r w:rsidRPr="65FA95CE" w:rsidR="46E0A235">
        <w:rPr>
          <w:rFonts w:ascii="Calibri" w:hAnsi="Calibri" w:eastAsia="Calibri" w:cs="Calibri"/>
          <w:noProof w:val="0"/>
          <w:color w:val="auto"/>
          <w:sz w:val="24"/>
          <w:szCs w:val="24"/>
          <w:u w:val="single"/>
          <w:lang w:val="en-IN"/>
        </w:rPr>
        <w:t>Risk:</w:t>
      </w:r>
      <w:r w:rsidRPr="65FA95CE" w:rsidR="46E0A235">
        <w:rPr>
          <w:rFonts w:ascii="Calibri" w:hAnsi="Calibri" w:eastAsia="Calibri" w:cs="Calibri"/>
          <w:noProof w:val="0"/>
          <w:color w:val="auto"/>
          <w:sz w:val="24"/>
          <w:szCs w:val="24"/>
          <w:lang w:val="en-IN"/>
        </w:rPr>
        <w:t xml:space="preserve"> </w:t>
      </w:r>
      <w:r w:rsidRPr="65FA95CE" w:rsidR="7943957C">
        <w:rPr>
          <w:rFonts w:ascii="Calibri" w:hAnsi="Calibri" w:eastAsia="Calibri" w:cs="Calibri"/>
          <w:noProof w:val="0"/>
          <w:color w:val="auto"/>
          <w:sz w:val="24"/>
          <w:szCs w:val="24"/>
          <w:lang w:val="en-IN"/>
        </w:rPr>
        <w:t xml:space="preserve">The presence of embedded files within </w:t>
      </w:r>
      <w:r w:rsidRPr="65FA95CE" w:rsidR="7943957C">
        <w:rPr>
          <w:rFonts w:ascii="Calibri" w:hAnsi="Calibri" w:eastAsia="Calibri" w:cs="Calibri"/>
          <w:noProof w:val="0"/>
          <w:color w:val="auto"/>
          <w:sz w:val="24"/>
          <w:szCs w:val="24"/>
          <w:lang w:val="en-IN"/>
        </w:rPr>
        <w:t>BARTrack</w:t>
      </w:r>
      <w:r w:rsidRPr="65FA95CE" w:rsidR="7943957C">
        <w:rPr>
          <w:rFonts w:ascii="Calibri" w:hAnsi="Calibri" w:eastAsia="Calibri" w:cs="Calibri"/>
          <w:noProof w:val="0"/>
          <w:color w:val="auto"/>
          <w:sz w:val="24"/>
          <w:szCs w:val="24"/>
          <w:lang w:val="en-IN"/>
        </w:rPr>
        <w:t xml:space="preserve"> reports introduces complexity</w:t>
      </w:r>
      <w:r w:rsidRPr="65FA95CE" w:rsidR="7F1EF102">
        <w:rPr>
          <w:rFonts w:ascii="Calibri" w:hAnsi="Calibri" w:eastAsia="Calibri" w:cs="Calibri"/>
          <w:noProof w:val="0"/>
          <w:color w:val="auto"/>
          <w:sz w:val="24"/>
          <w:szCs w:val="24"/>
          <w:lang w:val="en-IN"/>
        </w:rPr>
        <w:t xml:space="preserve"> while extracting data</w:t>
      </w:r>
      <w:r w:rsidRPr="65FA95CE" w:rsidR="7943957C">
        <w:rPr>
          <w:rFonts w:ascii="Calibri" w:hAnsi="Calibri" w:eastAsia="Calibri" w:cs="Calibri"/>
          <w:noProof w:val="0"/>
          <w:color w:val="auto"/>
          <w:sz w:val="24"/>
          <w:szCs w:val="24"/>
          <w:lang w:val="en-IN"/>
        </w:rPr>
        <w:t xml:space="preserve"> and increases the likelihood of errors during data extraction and validation, potentially </w:t>
      </w:r>
      <w:r w:rsidRPr="65FA95CE" w:rsidR="7943957C">
        <w:rPr>
          <w:rFonts w:ascii="Calibri" w:hAnsi="Calibri" w:eastAsia="Calibri" w:cs="Calibri"/>
          <w:noProof w:val="0"/>
          <w:color w:val="auto"/>
          <w:sz w:val="24"/>
          <w:szCs w:val="24"/>
          <w:lang w:val="en-IN"/>
        </w:rPr>
        <w:t>impacting</w:t>
      </w:r>
      <w:r w:rsidRPr="65FA95CE" w:rsidR="7943957C">
        <w:rPr>
          <w:rFonts w:ascii="Calibri" w:hAnsi="Calibri" w:eastAsia="Calibri" w:cs="Calibri"/>
          <w:noProof w:val="0"/>
          <w:color w:val="auto"/>
          <w:sz w:val="24"/>
          <w:szCs w:val="24"/>
          <w:lang w:val="en-IN"/>
        </w:rPr>
        <w:t xml:space="preserve"> the accuracy of the audit process.</w:t>
      </w:r>
    </w:p>
    <w:p xmlns:wp14="http://schemas.microsoft.com/office/word/2010/wordml" w:rsidRPr="00F42015" w:rsidR="00F42015" w:rsidP="65FA95CE" w:rsidRDefault="00F42015" w14:paraId="1EFD5262" wp14:textId="6F989468">
      <w:pPr>
        <w:pStyle w:val="ListParagraph"/>
        <w:numPr>
          <w:ilvl w:val="1"/>
          <w:numId w:val="41"/>
        </w:numPr>
        <w:ind/>
        <w:rPr>
          <w:rFonts w:ascii="Calibri" w:hAnsi="Calibri" w:eastAsia="Calibri" w:cs="Calibri"/>
          <w:noProof w:val="0"/>
          <w:color w:val="auto"/>
          <w:sz w:val="24"/>
          <w:szCs w:val="24"/>
          <w:lang w:val="en-IN"/>
        </w:rPr>
      </w:pPr>
      <w:r w:rsidRPr="65FA95CE" w:rsidR="7943957C">
        <w:rPr>
          <w:rFonts w:ascii="Calibri" w:hAnsi="Calibri" w:eastAsia="Calibri" w:cs="Calibri"/>
          <w:noProof w:val="0"/>
          <w:color w:val="auto"/>
          <w:sz w:val="24"/>
          <w:szCs w:val="24"/>
          <w:u w:val="single"/>
          <w:lang w:val="en-IN"/>
        </w:rPr>
        <w:t xml:space="preserve">Mitigation: </w:t>
      </w:r>
      <w:r w:rsidRPr="65FA95CE" w:rsidR="7943957C">
        <w:rPr>
          <w:rFonts w:ascii="Calibri" w:hAnsi="Calibri" w:eastAsia="Calibri" w:cs="Calibri"/>
          <w:noProof w:val="0"/>
          <w:color w:val="auto"/>
          <w:sz w:val="24"/>
          <w:szCs w:val="24"/>
          <w:lang w:val="en-IN"/>
        </w:rPr>
        <w:t xml:space="preserve">Develop automated processes for extracting and </w:t>
      </w:r>
      <w:r w:rsidRPr="65FA95CE" w:rsidR="7943957C">
        <w:rPr>
          <w:rFonts w:ascii="Calibri" w:hAnsi="Calibri" w:eastAsia="Calibri" w:cs="Calibri"/>
          <w:noProof w:val="0"/>
          <w:color w:val="auto"/>
          <w:sz w:val="24"/>
          <w:szCs w:val="24"/>
          <w:lang w:val="en-IN"/>
        </w:rPr>
        <w:t>validating</w:t>
      </w:r>
      <w:r w:rsidRPr="65FA95CE" w:rsidR="7943957C">
        <w:rPr>
          <w:rFonts w:ascii="Calibri" w:hAnsi="Calibri" w:eastAsia="Calibri" w:cs="Calibri"/>
          <w:noProof w:val="0"/>
          <w:color w:val="auto"/>
          <w:sz w:val="24"/>
          <w:szCs w:val="24"/>
          <w:lang w:val="en-IN"/>
        </w:rPr>
        <w:t xml:space="preserve"> data from </w:t>
      </w:r>
      <w:r w:rsidRPr="65FA95CE" w:rsidR="7943957C">
        <w:rPr>
          <w:rFonts w:ascii="Calibri" w:hAnsi="Calibri" w:eastAsia="Calibri" w:cs="Calibri"/>
          <w:noProof w:val="0"/>
          <w:color w:val="auto"/>
          <w:sz w:val="24"/>
          <w:szCs w:val="24"/>
          <w:lang w:val="en-IN"/>
        </w:rPr>
        <w:t>BARTrack</w:t>
      </w:r>
      <w:r w:rsidRPr="65FA95CE" w:rsidR="7943957C">
        <w:rPr>
          <w:rFonts w:ascii="Calibri" w:hAnsi="Calibri" w:eastAsia="Calibri" w:cs="Calibri"/>
          <w:noProof w:val="0"/>
          <w:color w:val="auto"/>
          <w:sz w:val="24"/>
          <w:szCs w:val="24"/>
          <w:lang w:val="en-IN"/>
        </w:rPr>
        <w:t xml:space="preserve"> reports, </w:t>
      </w:r>
      <w:r w:rsidRPr="65FA95CE" w:rsidR="7943957C">
        <w:rPr>
          <w:rFonts w:ascii="Calibri" w:hAnsi="Calibri" w:eastAsia="Calibri" w:cs="Calibri"/>
          <w:noProof w:val="0"/>
          <w:color w:val="auto"/>
          <w:sz w:val="24"/>
          <w:szCs w:val="24"/>
          <w:lang w:val="en-IN"/>
        </w:rPr>
        <w:t>leveraging</w:t>
      </w:r>
      <w:r w:rsidRPr="65FA95CE" w:rsidR="7943957C">
        <w:rPr>
          <w:rFonts w:ascii="Calibri" w:hAnsi="Calibri" w:eastAsia="Calibri" w:cs="Calibri"/>
          <w:noProof w:val="0"/>
          <w:color w:val="auto"/>
          <w:sz w:val="24"/>
          <w:szCs w:val="24"/>
          <w:lang w:val="en-IN"/>
        </w:rPr>
        <w:t xml:space="preserve"> OCR and </w:t>
      </w:r>
      <w:r w:rsidRPr="65FA95CE" w:rsidR="7943957C">
        <w:rPr>
          <w:rFonts w:ascii="Calibri" w:hAnsi="Calibri" w:eastAsia="Calibri" w:cs="Calibri"/>
          <w:noProof w:val="0"/>
          <w:color w:val="auto"/>
          <w:sz w:val="24"/>
          <w:szCs w:val="24"/>
          <w:lang w:val="en-IN"/>
        </w:rPr>
        <w:t>ML</w:t>
      </w:r>
      <w:r w:rsidRPr="65FA95CE" w:rsidR="7943957C">
        <w:rPr>
          <w:rFonts w:ascii="Calibri" w:hAnsi="Calibri" w:eastAsia="Calibri" w:cs="Calibri"/>
          <w:noProof w:val="0"/>
          <w:color w:val="auto"/>
          <w:sz w:val="24"/>
          <w:szCs w:val="24"/>
          <w:lang w:val="en-IN"/>
        </w:rPr>
        <w:t xml:space="preserve"> algorithms to handle embedded files and minimize the risk of manual errors.</w:t>
      </w:r>
    </w:p>
    <w:p xmlns:wp14="http://schemas.microsoft.com/office/word/2010/wordml" w:rsidRPr="00F42015" w:rsidR="00F42015" w:rsidP="65FA95CE" w:rsidRDefault="00F42015" w14:paraId="739A6A5B" wp14:textId="071F9290">
      <w:pPr>
        <w:pStyle w:val="Normal"/>
        <w:ind w:left="0"/>
        <w:rPr>
          <w:rFonts w:ascii="Calibri" w:hAnsi="Calibri" w:eastAsia="Calibri" w:cs="Calibri"/>
          <w:noProof w:val="0"/>
          <w:sz w:val="24"/>
          <w:szCs w:val="24"/>
          <w:lang w:val="en-IN"/>
        </w:rPr>
      </w:pPr>
    </w:p>
    <w:p xmlns:wp14="http://schemas.microsoft.com/office/word/2010/wordml" w:rsidRPr="00F42015" w:rsidR="00F42015" w:rsidP="65FA95CE" w:rsidRDefault="00F42015" w14:paraId="38427E82" wp14:textId="7A9D5DFF">
      <w:pPr>
        <w:pStyle w:val="ListParagraph"/>
        <w:numPr>
          <w:ilvl w:val="0"/>
          <w:numId w:val="46"/>
        </w:numPr>
        <w:ind/>
        <w:rPr>
          <w:rFonts w:ascii="Calibri" w:hAnsi="Calibri" w:eastAsia="Calibri" w:cs="Calibri"/>
          <w:b w:val="1"/>
          <w:bCs w:val="1"/>
          <w:noProof w:val="0"/>
          <w:sz w:val="24"/>
          <w:szCs w:val="24"/>
          <w:lang w:val="en-IN"/>
        </w:rPr>
      </w:pPr>
      <w:r w:rsidRPr="65FA95CE" w:rsidR="7943957C">
        <w:rPr>
          <w:rFonts w:ascii="Calibri" w:hAnsi="Calibri" w:eastAsia="Calibri" w:cs="Calibri"/>
          <w:b w:val="1"/>
          <w:bCs w:val="1"/>
          <w:noProof w:val="0"/>
          <w:sz w:val="24"/>
          <w:szCs w:val="24"/>
          <w:lang w:val="en-IN"/>
        </w:rPr>
        <w:t>Manual Intervention for Verification</w:t>
      </w:r>
    </w:p>
    <w:p xmlns:wp14="http://schemas.microsoft.com/office/word/2010/wordml" w:rsidRPr="00F42015" w:rsidR="00F42015" w:rsidP="65FA95CE" w:rsidRDefault="00F42015" w14:paraId="76FACC39" wp14:textId="33D35379">
      <w:pPr>
        <w:pStyle w:val="ListParagraph"/>
        <w:numPr>
          <w:ilvl w:val="1"/>
          <w:numId w:val="46"/>
        </w:numPr>
        <w:ind/>
        <w:rPr>
          <w:rFonts w:ascii="Calibri" w:hAnsi="Calibri" w:eastAsia="Calibri" w:cs="Calibri"/>
          <w:noProof w:val="0"/>
          <w:sz w:val="24"/>
          <w:szCs w:val="24"/>
          <w:lang w:val="en-IN"/>
        </w:rPr>
      </w:pPr>
      <w:r w:rsidRPr="65FA95CE" w:rsidR="770358E7">
        <w:rPr>
          <w:rFonts w:ascii="Calibri" w:hAnsi="Calibri" w:eastAsia="Calibri" w:cs="Calibri"/>
          <w:noProof w:val="0"/>
          <w:sz w:val="24"/>
          <w:szCs w:val="24"/>
          <w:u w:val="single"/>
          <w:lang w:val="en-IN"/>
        </w:rPr>
        <w:t>Risk:</w:t>
      </w:r>
      <w:r w:rsidRPr="65FA95CE" w:rsidR="7943957C">
        <w:rPr>
          <w:rFonts w:ascii="Calibri" w:hAnsi="Calibri" w:eastAsia="Calibri" w:cs="Calibri"/>
          <w:noProof w:val="0"/>
          <w:sz w:val="24"/>
          <w:szCs w:val="24"/>
          <w:lang w:val="en-IN"/>
        </w:rPr>
        <w:t xml:space="preserve"> </w:t>
      </w:r>
      <w:r w:rsidRPr="65FA95CE" w:rsidR="73C8F128">
        <w:rPr>
          <w:rFonts w:ascii="Calibri" w:hAnsi="Calibri" w:eastAsia="Calibri" w:cs="Calibri"/>
          <w:noProof w:val="0"/>
          <w:sz w:val="24"/>
          <w:szCs w:val="24"/>
          <w:lang w:val="en-IN"/>
        </w:rPr>
        <w:t>Since ML algorithms are never error free, manual intervention</w:t>
      </w:r>
      <w:r w:rsidRPr="65FA95CE" w:rsidR="7943957C">
        <w:rPr>
          <w:rFonts w:ascii="Calibri" w:hAnsi="Calibri" w:eastAsia="Calibri" w:cs="Calibri"/>
          <w:noProof w:val="0"/>
          <w:sz w:val="24"/>
          <w:szCs w:val="24"/>
          <w:lang w:val="en-IN"/>
        </w:rPr>
        <w:t xml:space="preserve"> </w:t>
      </w:r>
      <w:r w:rsidRPr="65FA95CE" w:rsidR="7943957C">
        <w:rPr>
          <w:rFonts w:ascii="Calibri" w:hAnsi="Calibri" w:eastAsia="Calibri" w:cs="Calibri"/>
          <w:noProof w:val="0"/>
          <w:sz w:val="24"/>
          <w:szCs w:val="24"/>
          <w:lang w:val="en-IN"/>
        </w:rPr>
        <w:t>to verify</w:t>
      </w:r>
      <w:r w:rsidRPr="65FA95CE" w:rsidR="4A9102FC">
        <w:rPr>
          <w:rFonts w:ascii="Calibri" w:hAnsi="Calibri" w:eastAsia="Calibri" w:cs="Calibri"/>
          <w:noProof w:val="0"/>
          <w:sz w:val="24"/>
          <w:szCs w:val="24"/>
          <w:lang w:val="en-IN"/>
        </w:rPr>
        <w:t xml:space="preserve"> and audit</w:t>
      </w:r>
      <w:r w:rsidRPr="65FA95CE" w:rsidR="44A14965">
        <w:rPr>
          <w:rFonts w:ascii="Calibri" w:hAnsi="Calibri" w:eastAsia="Calibri" w:cs="Calibri"/>
          <w:noProof w:val="0"/>
          <w:sz w:val="24"/>
          <w:szCs w:val="24"/>
          <w:lang w:val="en-IN"/>
        </w:rPr>
        <w:t xml:space="preserve"> the</w:t>
      </w:r>
      <w:r w:rsidRPr="65FA95CE" w:rsidR="0A4C13FF">
        <w:rPr>
          <w:rFonts w:ascii="Calibri" w:hAnsi="Calibri" w:eastAsia="Calibri" w:cs="Calibri"/>
          <w:noProof w:val="0"/>
          <w:sz w:val="24"/>
          <w:szCs w:val="24"/>
          <w:lang w:val="en-IN"/>
        </w:rPr>
        <w:t xml:space="preserve"> undetected groups/fields </w:t>
      </w:r>
      <w:r w:rsidRPr="65FA95CE" w:rsidR="7943957C">
        <w:rPr>
          <w:rFonts w:ascii="Calibri" w:hAnsi="Calibri" w:eastAsia="Calibri" w:cs="Calibri"/>
          <w:noProof w:val="0"/>
          <w:sz w:val="24"/>
          <w:szCs w:val="24"/>
          <w:lang w:val="en-IN"/>
        </w:rPr>
        <w:t xml:space="preserve">poses a risk of human error and may slow down the audit process, especially during peak renewal periods when daily automation is </w:t>
      </w:r>
      <w:r w:rsidRPr="65FA95CE" w:rsidR="7943957C">
        <w:rPr>
          <w:rFonts w:ascii="Calibri" w:hAnsi="Calibri" w:eastAsia="Calibri" w:cs="Calibri"/>
          <w:noProof w:val="0"/>
          <w:sz w:val="24"/>
          <w:szCs w:val="24"/>
          <w:lang w:val="en-IN"/>
        </w:rPr>
        <w:t>required</w:t>
      </w:r>
      <w:r w:rsidRPr="65FA95CE" w:rsidR="7943957C">
        <w:rPr>
          <w:rFonts w:ascii="Calibri" w:hAnsi="Calibri" w:eastAsia="Calibri" w:cs="Calibri"/>
          <w:noProof w:val="0"/>
          <w:sz w:val="24"/>
          <w:szCs w:val="24"/>
          <w:lang w:val="en-IN"/>
        </w:rPr>
        <w:t>.</w:t>
      </w:r>
    </w:p>
    <w:p xmlns:wp14="http://schemas.microsoft.com/office/word/2010/wordml" w:rsidRPr="00F42015" w:rsidR="00F42015" w:rsidP="65FA95CE" w:rsidRDefault="00F42015" w14:paraId="6D221823" wp14:textId="33FC6959">
      <w:pPr>
        <w:pStyle w:val="ListParagraph"/>
        <w:numPr>
          <w:ilvl w:val="1"/>
          <w:numId w:val="46"/>
        </w:numPr>
        <w:ind/>
        <w:rPr>
          <w:b w:val="1"/>
          <w:bCs w:val="1"/>
          <w:sz w:val="24"/>
          <w:szCs w:val="24"/>
        </w:rPr>
      </w:pPr>
      <w:r w:rsidRPr="65FA95CE" w:rsidR="5751DDE2">
        <w:rPr>
          <w:rFonts w:ascii="Calibri" w:hAnsi="Calibri" w:eastAsia="Calibri" w:cs="Calibri"/>
          <w:noProof w:val="0"/>
          <w:sz w:val="24"/>
          <w:szCs w:val="24"/>
          <w:u w:val="single"/>
          <w:lang w:val="en-IN"/>
        </w:rPr>
        <w:t>Mitigation:</w:t>
      </w:r>
      <w:r w:rsidRPr="65FA95CE" w:rsidR="7943957C">
        <w:rPr>
          <w:rFonts w:ascii="Calibri" w:hAnsi="Calibri" w:eastAsia="Calibri" w:cs="Calibri"/>
          <w:noProof w:val="0"/>
          <w:sz w:val="24"/>
          <w:szCs w:val="24"/>
          <w:lang w:val="en-IN"/>
        </w:rPr>
        <w:t xml:space="preserve"> Implement standardized workflows and checklists for manual verification of discrepancies, ensuring that the process is efficient and consistent across all audits, with clear escalation procedures for resolving discrepancies promptly.</w:t>
      </w:r>
      <w:r w:rsidRPr="65FA95CE" w:rsidR="680428A4">
        <w:rPr>
          <w:rFonts w:ascii="Calibri" w:hAnsi="Calibri" w:eastAsia="Calibri" w:cs="Calibri"/>
          <w:noProof w:val="0"/>
          <w:sz w:val="24"/>
          <w:szCs w:val="24"/>
          <w:lang w:val="en-IN"/>
        </w:rPr>
        <w:t xml:space="preserve"> For example- provide a </w:t>
      </w:r>
      <w:r w:rsidRPr="65FA95CE" w:rsidR="0FE03236">
        <w:rPr>
          <w:rFonts w:ascii="Calibri" w:hAnsi="Calibri" w:eastAsia="Calibri" w:cs="Calibri"/>
          <w:noProof w:val="0"/>
          <w:sz w:val="24"/>
          <w:szCs w:val="24"/>
          <w:lang w:val="en-IN"/>
        </w:rPr>
        <w:t>GUI screen</w:t>
      </w:r>
      <w:r w:rsidRPr="65FA95CE" w:rsidR="680428A4">
        <w:rPr>
          <w:rFonts w:ascii="Calibri" w:hAnsi="Calibri" w:eastAsia="Calibri" w:cs="Calibri"/>
          <w:noProof w:val="0"/>
          <w:sz w:val="24"/>
          <w:szCs w:val="24"/>
          <w:lang w:val="en-IN"/>
        </w:rPr>
        <w:t xml:space="preserve"> </w:t>
      </w:r>
      <w:r w:rsidRPr="65FA95CE" w:rsidR="680428A4">
        <w:rPr>
          <w:rFonts w:ascii="Calibri" w:hAnsi="Calibri" w:eastAsia="Calibri" w:cs="Calibri"/>
          <w:noProof w:val="0"/>
          <w:sz w:val="24"/>
          <w:szCs w:val="24"/>
          <w:lang w:val="en-IN"/>
        </w:rPr>
        <w:t>of the fields/groups the automa</w:t>
      </w:r>
      <w:r w:rsidRPr="65FA95CE" w:rsidR="680428A4">
        <w:rPr>
          <w:rFonts w:ascii="Calibri" w:hAnsi="Calibri" w:eastAsia="Calibri" w:cs="Calibri"/>
          <w:noProof w:val="0"/>
          <w:sz w:val="24"/>
          <w:szCs w:val="24"/>
          <w:lang w:val="en-IN"/>
        </w:rPr>
        <w:t xml:space="preserve">tion </w:t>
      </w:r>
      <w:r w:rsidRPr="65FA95CE" w:rsidR="38D46CBE">
        <w:rPr>
          <w:rFonts w:ascii="Calibri" w:hAnsi="Calibri" w:eastAsia="Calibri" w:cs="Calibri"/>
          <w:noProof w:val="0"/>
          <w:sz w:val="24"/>
          <w:szCs w:val="24"/>
          <w:lang w:val="en-IN"/>
        </w:rPr>
        <w:t>couldn’t</w:t>
      </w:r>
      <w:r w:rsidRPr="65FA95CE" w:rsidR="680428A4">
        <w:rPr>
          <w:rFonts w:ascii="Calibri" w:hAnsi="Calibri" w:eastAsia="Calibri" w:cs="Calibri"/>
          <w:noProof w:val="0"/>
          <w:sz w:val="24"/>
          <w:szCs w:val="24"/>
          <w:lang w:val="en-IN"/>
        </w:rPr>
        <w:t xml:space="preserve"> </w:t>
      </w:r>
      <w:r w:rsidRPr="65FA95CE" w:rsidR="1A601330">
        <w:rPr>
          <w:rFonts w:ascii="Calibri" w:hAnsi="Calibri" w:eastAsia="Calibri" w:cs="Calibri"/>
          <w:noProof w:val="0"/>
          <w:sz w:val="24"/>
          <w:szCs w:val="24"/>
          <w:lang w:val="en-IN"/>
        </w:rPr>
        <w:t>audit and</w:t>
      </w:r>
      <w:r w:rsidRPr="65FA95CE" w:rsidR="680428A4">
        <w:rPr>
          <w:rFonts w:ascii="Calibri" w:hAnsi="Calibri" w:eastAsia="Calibri" w:cs="Calibri"/>
          <w:noProof w:val="0"/>
          <w:sz w:val="24"/>
          <w:szCs w:val="24"/>
          <w:lang w:val="en-IN"/>
        </w:rPr>
        <w:t xml:space="preserve"> provide all </w:t>
      </w:r>
      <w:r w:rsidRPr="65FA95CE" w:rsidR="680428A4">
        <w:rPr>
          <w:rFonts w:ascii="Calibri" w:hAnsi="Calibri" w:eastAsia="Calibri" w:cs="Calibri"/>
          <w:noProof w:val="0"/>
          <w:sz w:val="24"/>
          <w:szCs w:val="24"/>
          <w:lang w:val="en-IN"/>
        </w:rPr>
        <w:t>additional</w:t>
      </w:r>
      <w:r w:rsidRPr="65FA95CE" w:rsidR="680428A4">
        <w:rPr>
          <w:rFonts w:ascii="Calibri" w:hAnsi="Calibri" w:eastAsia="Calibri" w:cs="Calibri"/>
          <w:noProof w:val="0"/>
          <w:sz w:val="24"/>
          <w:szCs w:val="24"/>
          <w:lang w:val="en-IN"/>
        </w:rPr>
        <w:t xml:space="preserve"> details to track the same and reduce manual effort. </w:t>
      </w:r>
    </w:p>
    <w:p xmlns:wp14="http://schemas.microsoft.com/office/word/2010/wordml" w:rsidRPr="00F42015" w:rsidR="00F42015" w:rsidP="65FA95CE" w:rsidRDefault="00F42015" w14:paraId="013F3E75" wp14:textId="288DCC32">
      <w:pPr>
        <w:pStyle w:val="Normal"/>
        <w:ind w:left="0"/>
        <w:rPr>
          <w:b w:val="1"/>
          <w:bCs w:val="1"/>
          <w:sz w:val="24"/>
          <w:szCs w:val="24"/>
        </w:rPr>
      </w:pPr>
    </w:p>
    <w:p xmlns:wp14="http://schemas.microsoft.com/office/word/2010/wordml" w:rsidRPr="00F42015" w:rsidR="00F42015" w:rsidP="65FA95CE" w:rsidRDefault="00F42015" w14:paraId="02EB378F" wp14:textId="18E09D72">
      <w:pPr>
        <w:pStyle w:val="Heading1"/>
        <w:rPr>
          <w:b w:val="1"/>
          <w:bCs w:val="1"/>
          <w:sz w:val="36"/>
          <w:szCs w:val="36"/>
        </w:rPr>
      </w:pPr>
      <w:bookmarkStart w:name="_Toc508511479" w:id="1854884882"/>
      <w:r w:rsidRPr="65FA95CE" w:rsidR="046FBFF4">
        <w:rPr>
          <w:sz w:val="36"/>
          <w:szCs w:val="36"/>
        </w:rPr>
        <w:t xml:space="preserve">8. </w:t>
      </w:r>
      <w:r w:rsidRPr="65FA95CE" w:rsidR="00F42015">
        <w:rPr>
          <w:sz w:val="36"/>
          <w:szCs w:val="36"/>
        </w:rPr>
        <w:t>Project Timeline</w:t>
      </w:r>
      <w:bookmarkEnd w:id="1854884882"/>
    </w:p>
    <w:p xmlns:wp14="http://schemas.microsoft.com/office/word/2010/wordml" w:rsidRPr="00F42015" w:rsidR="00F42015" w:rsidP="65FA95CE" w:rsidRDefault="00F42015" w14:paraId="4894EE75" wp14:textId="402375FD">
      <w:pPr>
        <w:pStyle w:val="Heading1"/>
        <w:rPr>
          <w:sz w:val="36"/>
          <w:szCs w:val="36"/>
        </w:rPr>
      </w:pPr>
      <w:bookmarkStart w:name="_Toc549310625" w:id="234041992"/>
      <w:r w:rsidRPr="65FA95CE" w:rsidR="4EA8111D">
        <w:rPr>
          <w:sz w:val="36"/>
          <w:szCs w:val="36"/>
        </w:rPr>
        <w:t xml:space="preserve">9. </w:t>
      </w:r>
      <w:r w:rsidRPr="65FA95CE" w:rsidR="00F42015">
        <w:rPr>
          <w:sz w:val="36"/>
          <w:szCs w:val="36"/>
        </w:rPr>
        <w:t>Approval</w:t>
      </w:r>
      <w:bookmarkEnd w:id="234041992"/>
    </w:p>
    <w:p xmlns:wp14="http://schemas.microsoft.com/office/word/2010/wordml" w:rsidRPr="00F42015" w:rsidR="00F42015" w:rsidP="65FA95CE" w:rsidRDefault="00F42015" w14:paraId="5E34691E" wp14:textId="70646401">
      <w:pPr>
        <w:rPr>
          <w:sz w:val="28"/>
          <w:szCs w:val="28"/>
        </w:rPr>
      </w:pPr>
      <w:r w:rsidRPr="65FA95CE" w:rsidR="00F42015">
        <w:rPr>
          <w:sz w:val="24"/>
          <w:szCs w:val="24"/>
        </w:rPr>
        <w:t xml:space="preserve">This BRD </w:t>
      </w:r>
      <w:r w:rsidRPr="65FA95CE" w:rsidR="00F42015">
        <w:rPr>
          <w:sz w:val="24"/>
          <w:szCs w:val="24"/>
        </w:rPr>
        <w:t>requires</w:t>
      </w:r>
      <w:r w:rsidRPr="65FA95CE" w:rsidR="00F42015">
        <w:rPr>
          <w:sz w:val="24"/>
          <w:szCs w:val="24"/>
        </w:rPr>
        <w:t xml:space="preserve"> </w:t>
      </w:r>
      <w:r w:rsidRPr="65FA95CE" w:rsidR="0F9CDFF7">
        <w:rPr>
          <w:sz w:val="24"/>
          <w:szCs w:val="24"/>
        </w:rPr>
        <w:t xml:space="preserve">client </w:t>
      </w:r>
      <w:r w:rsidRPr="65FA95CE" w:rsidR="00F42015">
        <w:rPr>
          <w:sz w:val="24"/>
          <w:szCs w:val="24"/>
        </w:rPr>
        <w:t>approval from re</w:t>
      </w:r>
      <w:r w:rsidRPr="65FA95CE" w:rsidR="563C4DFC">
        <w:rPr>
          <w:sz w:val="24"/>
          <w:szCs w:val="24"/>
        </w:rPr>
        <w:t xml:space="preserve">viewer and the project owners </w:t>
      </w:r>
      <w:r w:rsidRPr="65FA95CE" w:rsidR="00F42015">
        <w:rPr>
          <w:sz w:val="24"/>
          <w:szCs w:val="24"/>
        </w:rPr>
        <w:t xml:space="preserve">before </w:t>
      </w:r>
      <w:r w:rsidRPr="65FA95CE" w:rsidR="00F42015">
        <w:rPr>
          <w:sz w:val="24"/>
          <w:szCs w:val="24"/>
        </w:rPr>
        <w:t>proceeding</w:t>
      </w:r>
      <w:r w:rsidRPr="65FA95CE" w:rsidR="00F42015">
        <w:rPr>
          <w:sz w:val="24"/>
          <w:szCs w:val="24"/>
        </w:rPr>
        <w:t xml:space="preserve"> with implementation.</w:t>
      </w:r>
    </w:p>
    <w:p xmlns:wp14="http://schemas.microsoft.com/office/word/2010/wordml" w:rsidRPr="00F42015" w:rsidR="00F42015" w:rsidP="65FA95CE" w:rsidRDefault="00F42015" w14:paraId="4B08E8BD" wp14:textId="2938F0CB">
      <w:pPr>
        <w:pStyle w:val="Heading1"/>
        <w:rPr>
          <w:sz w:val="36"/>
          <w:szCs w:val="36"/>
        </w:rPr>
      </w:pPr>
      <w:bookmarkStart w:name="_Toc645847831" w:id="1027012141"/>
      <w:r w:rsidRPr="65FA95CE" w:rsidR="245A6211">
        <w:rPr>
          <w:sz w:val="36"/>
          <w:szCs w:val="36"/>
        </w:rPr>
        <w:t xml:space="preserve">10. </w:t>
      </w:r>
      <w:r w:rsidRPr="65FA95CE" w:rsidR="00F42015">
        <w:rPr>
          <w:sz w:val="36"/>
          <w:szCs w:val="36"/>
        </w:rPr>
        <w:t>Revision History</w:t>
      </w:r>
      <w:bookmarkEnd w:id="1027012141"/>
    </w:p>
    <w:p xmlns:wp14="http://schemas.microsoft.com/office/word/2010/wordml" w:rsidR="00C9571A" w:rsidP="65FA95CE" w:rsidRDefault="00F42015" w14:paraId="2B2A7A39" wp14:textId="3CF45380">
      <w:pPr>
        <w:ind/>
        <w:rPr>
          <w:sz w:val="28"/>
          <w:szCs w:val="28"/>
        </w:rPr>
      </w:pPr>
      <w:r w:rsidRPr="65FA95CE" w:rsidR="00F42015">
        <w:rPr>
          <w:sz w:val="24"/>
          <w:szCs w:val="24"/>
        </w:rPr>
        <w:t xml:space="preserve">Any revisions or updates to the BRD will be documented and </w:t>
      </w:r>
      <w:r w:rsidRPr="65FA95CE" w:rsidR="00F42015">
        <w:rPr>
          <w:sz w:val="24"/>
          <w:szCs w:val="24"/>
        </w:rPr>
        <w:t>maintained</w:t>
      </w:r>
      <w:r w:rsidRPr="65FA95CE" w:rsidR="00F42015">
        <w:rPr>
          <w:sz w:val="24"/>
          <w:szCs w:val="24"/>
        </w:rPr>
        <w:t xml:space="preserve"> for future reference.</w:t>
      </w:r>
    </w:p>
    <w:tbl>
      <w:tblPr>
        <w:tblStyle w:val="TableGrid"/>
        <w:tblW w:w="0" w:type="auto"/>
        <w:tblLayout w:type="fixed"/>
        <w:tblLook w:val="06A0" w:firstRow="1" w:lastRow="0" w:firstColumn="1" w:lastColumn="0" w:noHBand="1" w:noVBand="1"/>
      </w:tblPr>
      <w:tblGrid>
        <w:gridCol w:w="1803"/>
        <w:gridCol w:w="1803"/>
        <w:gridCol w:w="1803"/>
        <w:gridCol w:w="1803"/>
        <w:gridCol w:w="1803"/>
      </w:tblGrid>
      <w:tr w:rsidR="65FA95CE" w:rsidTr="65FA95CE" w14:paraId="2F79314B">
        <w:trPr>
          <w:trHeight w:val="300"/>
        </w:trPr>
        <w:tc>
          <w:tcPr>
            <w:tcW w:w="1803" w:type="dxa"/>
            <w:tcMar/>
          </w:tcPr>
          <w:p w:rsidR="3982E66D" w:rsidP="65FA95CE" w:rsidRDefault="3982E66D" w14:paraId="419A6091" w14:textId="5E713902">
            <w:pPr>
              <w:pStyle w:val="Normal"/>
              <w:rPr>
                <w:b w:val="1"/>
                <w:bCs w:val="1"/>
                <w:sz w:val="24"/>
                <w:szCs w:val="24"/>
              </w:rPr>
            </w:pPr>
            <w:r w:rsidRPr="65FA95CE" w:rsidR="3982E66D">
              <w:rPr>
                <w:b w:val="1"/>
                <w:bCs w:val="1"/>
                <w:sz w:val="24"/>
                <w:szCs w:val="24"/>
              </w:rPr>
              <w:t>Sr. No.</w:t>
            </w:r>
          </w:p>
        </w:tc>
        <w:tc>
          <w:tcPr>
            <w:tcW w:w="1803" w:type="dxa"/>
            <w:tcMar/>
          </w:tcPr>
          <w:p w:rsidR="3982E66D" w:rsidP="65FA95CE" w:rsidRDefault="3982E66D" w14:paraId="0CE3B452" w14:textId="322644DC">
            <w:pPr>
              <w:pStyle w:val="Normal"/>
              <w:rPr>
                <w:b w:val="1"/>
                <w:bCs w:val="1"/>
                <w:sz w:val="24"/>
                <w:szCs w:val="24"/>
              </w:rPr>
            </w:pPr>
            <w:r w:rsidRPr="65FA95CE" w:rsidR="3982E66D">
              <w:rPr>
                <w:b w:val="1"/>
                <w:bCs w:val="1"/>
                <w:sz w:val="24"/>
                <w:szCs w:val="24"/>
              </w:rPr>
              <w:t xml:space="preserve">V. No. </w:t>
            </w:r>
          </w:p>
        </w:tc>
        <w:tc>
          <w:tcPr>
            <w:tcW w:w="1803" w:type="dxa"/>
            <w:tcMar/>
          </w:tcPr>
          <w:p w:rsidR="3982E66D" w:rsidP="65FA95CE" w:rsidRDefault="3982E66D" w14:paraId="579BD260" w14:textId="5CC82AAF">
            <w:pPr>
              <w:pStyle w:val="Normal"/>
              <w:rPr>
                <w:b w:val="1"/>
                <w:bCs w:val="1"/>
                <w:sz w:val="24"/>
                <w:szCs w:val="24"/>
              </w:rPr>
            </w:pPr>
            <w:r w:rsidRPr="65FA95CE" w:rsidR="3982E66D">
              <w:rPr>
                <w:b w:val="1"/>
                <w:bCs w:val="1"/>
                <w:sz w:val="24"/>
                <w:szCs w:val="24"/>
              </w:rPr>
              <w:t>Date</w:t>
            </w:r>
          </w:p>
        </w:tc>
        <w:tc>
          <w:tcPr>
            <w:tcW w:w="1803" w:type="dxa"/>
            <w:tcMar/>
          </w:tcPr>
          <w:p w:rsidR="3982E66D" w:rsidP="65FA95CE" w:rsidRDefault="3982E66D" w14:paraId="79E86D73" w14:textId="3C535614">
            <w:pPr>
              <w:pStyle w:val="Normal"/>
              <w:rPr>
                <w:b w:val="1"/>
                <w:bCs w:val="1"/>
                <w:sz w:val="24"/>
                <w:szCs w:val="24"/>
              </w:rPr>
            </w:pPr>
            <w:r w:rsidRPr="65FA95CE" w:rsidR="3982E66D">
              <w:rPr>
                <w:b w:val="1"/>
                <w:bCs w:val="1"/>
                <w:sz w:val="24"/>
                <w:szCs w:val="24"/>
              </w:rPr>
              <w:t xml:space="preserve">Modified by </w:t>
            </w:r>
          </w:p>
        </w:tc>
        <w:tc>
          <w:tcPr>
            <w:tcW w:w="1803" w:type="dxa"/>
            <w:tcMar/>
          </w:tcPr>
          <w:p w:rsidR="3982E66D" w:rsidP="65FA95CE" w:rsidRDefault="3982E66D" w14:paraId="058B6958" w14:textId="3F19DF12">
            <w:pPr>
              <w:pStyle w:val="Normal"/>
              <w:rPr>
                <w:b w:val="1"/>
                <w:bCs w:val="1"/>
                <w:sz w:val="24"/>
                <w:szCs w:val="24"/>
              </w:rPr>
            </w:pPr>
            <w:r w:rsidRPr="65FA95CE" w:rsidR="3982E66D">
              <w:rPr>
                <w:b w:val="1"/>
                <w:bCs w:val="1"/>
                <w:sz w:val="24"/>
                <w:szCs w:val="24"/>
              </w:rPr>
              <w:t>Description</w:t>
            </w:r>
          </w:p>
        </w:tc>
      </w:tr>
      <w:tr w:rsidR="65FA95CE" w:rsidTr="65FA95CE" w14:paraId="48E4BA22">
        <w:trPr>
          <w:trHeight w:val="300"/>
        </w:trPr>
        <w:tc>
          <w:tcPr>
            <w:tcW w:w="1803" w:type="dxa"/>
            <w:tcMar/>
          </w:tcPr>
          <w:p w:rsidR="65FA95CE" w:rsidP="65FA95CE" w:rsidRDefault="65FA95CE" w14:paraId="21086ABB" w14:textId="700EDF7C">
            <w:pPr>
              <w:pStyle w:val="Normal"/>
              <w:rPr>
                <w:sz w:val="24"/>
                <w:szCs w:val="24"/>
              </w:rPr>
            </w:pPr>
          </w:p>
        </w:tc>
        <w:tc>
          <w:tcPr>
            <w:tcW w:w="1803" w:type="dxa"/>
            <w:tcMar/>
          </w:tcPr>
          <w:p w:rsidR="65FA95CE" w:rsidP="65FA95CE" w:rsidRDefault="65FA95CE" w14:paraId="262EE406" w14:textId="700EDF7C">
            <w:pPr>
              <w:pStyle w:val="Normal"/>
              <w:rPr>
                <w:sz w:val="24"/>
                <w:szCs w:val="24"/>
              </w:rPr>
            </w:pPr>
          </w:p>
        </w:tc>
        <w:tc>
          <w:tcPr>
            <w:tcW w:w="1803" w:type="dxa"/>
            <w:tcMar/>
          </w:tcPr>
          <w:p w:rsidR="65FA95CE" w:rsidP="65FA95CE" w:rsidRDefault="65FA95CE" w14:paraId="7A065DFA" w14:textId="700EDF7C">
            <w:pPr>
              <w:pStyle w:val="Normal"/>
              <w:rPr>
                <w:sz w:val="24"/>
                <w:szCs w:val="24"/>
              </w:rPr>
            </w:pPr>
          </w:p>
        </w:tc>
        <w:tc>
          <w:tcPr>
            <w:tcW w:w="1803" w:type="dxa"/>
            <w:tcMar/>
          </w:tcPr>
          <w:p w:rsidR="65FA95CE" w:rsidP="65FA95CE" w:rsidRDefault="65FA95CE" w14:paraId="7C3B8440" w14:textId="700EDF7C">
            <w:pPr>
              <w:pStyle w:val="Normal"/>
              <w:rPr>
                <w:sz w:val="24"/>
                <w:szCs w:val="24"/>
              </w:rPr>
            </w:pPr>
          </w:p>
        </w:tc>
        <w:tc>
          <w:tcPr>
            <w:tcW w:w="1803" w:type="dxa"/>
            <w:tcMar/>
          </w:tcPr>
          <w:p w:rsidR="65FA95CE" w:rsidP="65FA95CE" w:rsidRDefault="65FA95CE" w14:paraId="5A0107B8" w14:textId="700EDF7C">
            <w:pPr>
              <w:pStyle w:val="Normal"/>
              <w:rPr>
                <w:sz w:val="24"/>
                <w:szCs w:val="24"/>
              </w:rPr>
            </w:pPr>
          </w:p>
        </w:tc>
      </w:tr>
      <w:tr w:rsidR="65FA95CE" w:rsidTr="65FA95CE" w14:paraId="41FCE64D">
        <w:trPr>
          <w:trHeight w:val="300"/>
        </w:trPr>
        <w:tc>
          <w:tcPr>
            <w:tcW w:w="1803" w:type="dxa"/>
            <w:tcMar/>
          </w:tcPr>
          <w:p w:rsidR="65FA95CE" w:rsidP="65FA95CE" w:rsidRDefault="65FA95CE" w14:paraId="0D87A258" w14:textId="700EDF7C">
            <w:pPr>
              <w:pStyle w:val="Normal"/>
              <w:rPr>
                <w:sz w:val="24"/>
                <w:szCs w:val="24"/>
              </w:rPr>
            </w:pPr>
          </w:p>
        </w:tc>
        <w:tc>
          <w:tcPr>
            <w:tcW w:w="1803" w:type="dxa"/>
            <w:tcMar/>
          </w:tcPr>
          <w:p w:rsidR="65FA95CE" w:rsidP="65FA95CE" w:rsidRDefault="65FA95CE" w14:paraId="524F9E0B" w14:textId="700EDF7C">
            <w:pPr>
              <w:pStyle w:val="Normal"/>
              <w:rPr>
                <w:sz w:val="24"/>
                <w:szCs w:val="24"/>
              </w:rPr>
            </w:pPr>
          </w:p>
        </w:tc>
        <w:tc>
          <w:tcPr>
            <w:tcW w:w="1803" w:type="dxa"/>
            <w:tcMar/>
          </w:tcPr>
          <w:p w:rsidR="65FA95CE" w:rsidP="65FA95CE" w:rsidRDefault="65FA95CE" w14:paraId="272BE9F2" w14:textId="700EDF7C">
            <w:pPr>
              <w:pStyle w:val="Normal"/>
              <w:rPr>
                <w:sz w:val="24"/>
                <w:szCs w:val="24"/>
              </w:rPr>
            </w:pPr>
          </w:p>
        </w:tc>
        <w:tc>
          <w:tcPr>
            <w:tcW w:w="1803" w:type="dxa"/>
            <w:tcMar/>
          </w:tcPr>
          <w:p w:rsidR="65FA95CE" w:rsidP="65FA95CE" w:rsidRDefault="65FA95CE" w14:paraId="41146A69" w14:textId="700EDF7C">
            <w:pPr>
              <w:pStyle w:val="Normal"/>
              <w:rPr>
                <w:sz w:val="24"/>
                <w:szCs w:val="24"/>
              </w:rPr>
            </w:pPr>
          </w:p>
        </w:tc>
        <w:tc>
          <w:tcPr>
            <w:tcW w:w="1803" w:type="dxa"/>
            <w:tcMar/>
          </w:tcPr>
          <w:p w:rsidR="65FA95CE" w:rsidP="65FA95CE" w:rsidRDefault="65FA95CE" w14:paraId="66C78502" w14:textId="700EDF7C">
            <w:pPr>
              <w:pStyle w:val="Normal"/>
              <w:rPr>
                <w:sz w:val="24"/>
                <w:szCs w:val="24"/>
              </w:rPr>
            </w:pPr>
          </w:p>
        </w:tc>
      </w:tr>
    </w:tbl>
    <w:p w:rsidR="65FA95CE" w:rsidP="65FA95CE" w:rsidRDefault="65FA95CE" w14:paraId="7C53177E" w14:textId="76A82167">
      <w:pPr>
        <w:pStyle w:val="Normal"/>
        <w:rPr>
          <w:sz w:val="24"/>
          <w:szCs w:val="24"/>
        </w:rPr>
      </w:pPr>
    </w:p>
    <w:sectPr w:rsidR="00C9571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lFFtzAga" int2:invalidationBookmarkName="" int2:hashCode="vOFt0CYIJ+zzOM" int2:id="2ieME8Q3">
      <int2:state int2:type="AugLoop_Text_Critique" int2:value="Rejected"/>
    </int2:bookmark>
    <int2:bookmark int2:bookmarkName="_Int_ku56iMrm" int2:invalidationBookmarkName="" int2:hashCode="U4dOsjKHF06bzM" int2:id="SPtnBDw4">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78">
    <w:nsid w:val="3b277f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7bd3ea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71394f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3b56ee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54b14e87"/>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7be79c19"/>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1f963d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774b78d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717d78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4a411a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76bc11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45b4080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4894a8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5f2b77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7bba96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2158151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a4a83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1d8a61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7c53b71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78b51721"/>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17b012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5a550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4f4fef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57ba85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5fd875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4c0a86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07a8d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257648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38e119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21fbf3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51260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3e806d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ecc1b7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5">
    <w:nsid w:val="12f1c8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a22d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35d81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7d7e24a"/>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41">
    <w:nsid w:val="1ca1fa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a7ad4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13a3d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4ddf7f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de5be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d8c5e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29155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a3e0f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9b7cf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1ac66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b262d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cf57b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8660b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209f3d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910c8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96f0d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d68bf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03a56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1e7dc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cef5f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6d9c1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0ab0e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654df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d8ee3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966c9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0903e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96edb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c7080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a5912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87729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30f23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6f5e5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7ad0b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10067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afe4d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a85f4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09007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235c2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df33f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6AA3EFB"/>
    <w:multiLevelType w:val="multilevel"/>
    <w:tmpl w:val="A84CE0C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04A52EF"/>
    <w:multiLevelType w:val="multilevel"/>
    <w:tmpl w:val="CF72F06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08162E"/>
    <w:multiLevelType w:val="multilevel"/>
    <w:tmpl w:val="509E39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abstractNumId w:val="2"/>
  </w:num>
  <w:num w:numId="2">
    <w:abstractNumId w:val="1"/>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015"/>
    <w:rsid w:val="005C5E52"/>
    <w:rsid w:val="006D5BDB"/>
    <w:rsid w:val="00BD3B67"/>
    <w:rsid w:val="00C9571A"/>
    <w:rsid w:val="00F42015"/>
    <w:rsid w:val="00FDF8F2"/>
    <w:rsid w:val="01086628"/>
    <w:rsid w:val="0110F0F7"/>
    <w:rsid w:val="0156B22F"/>
    <w:rsid w:val="01D526A0"/>
    <w:rsid w:val="01E66C21"/>
    <w:rsid w:val="02295F3F"/>
    <w:rsid w:val="02E33065"/>
    <w:rsid w:val="035306D1"/>
    <w:rsid w:val="03E54F74"/>
    <w:rsid w:val="03F1D454"/>
    <w:rsid w:val="0446C9C4"/>
    <w:rsid w:val="04484126"/>
    <w:rsid w:val="045DB6C6"/>
    <w:rsid w:val="046FBFF4"/>
    <w:rsid w:val="04887FF5"/>
    <w:rsid w:val="050C8A75"/>
    <w:rsid w:val="05111556"/>
    <w:rsid w:val="051CC53A"/>
    <w:rsid w:val="053063D6"/>
    <w:rsid w:val="059094C5"/>
    <w:rsid w:val="05E25F44"/>
    <w:rsid w:val="05E29A25"/>
    <w:rsid w:val="066051C5"/>
    <w:rsid w:val="06A94417"/>
    <w:rsid w:val="06F03DA9"/>
    <w:rsid w:val="076D7645"/>
    <w:rsid w:val="07798A56"/>
    <w:rsid w:val="077E6A86"/>
    <w:rsid w:val="07975850"/>
    <w:rsid w:val="07DF9FB9"/>
    <w:rsid w:val="085F5F0B"/>
    <w:rsid w:val="086FF21E"/>
    <w:rsid w:val="088FEE5E"/>
    <w:rsid w:val="089EDD46"/>
    <w:rsid w:val="090946A6"/>
    <w:rsid w:val="0912B429"/>
    <w:rsid w:val="0912F755"/>
    <w:rsid w:val="09639514"/>
    <w:rsid w:val="09FB2F6C"/>
    <w:rsid w:val="0A28DA03"/>
    <w:rsid w:val="0A2EF188"/>
    <w:rsid w:val="0A3C5EAA"/>
    <w:rsid w:val="0A4C13FF"/>
    <w:rsid w:val="0A6115D8"/>
    <w:rsid w:val="0A993259"/>
    <w:rsid w:val="0B96FFCD"/>
    <w:rsid w:val="0B9D3147"/>
    <w:rsid w:val="0BFB4CC1"/>
    <w:rsid w:val="0C090E72"/>
    <w:rsid w:val="0C89EDDF"/>
    <w:rsid w:val="0C93684D"/>
    <w:rsid w:val="0CA6E0B7"/>
    <w:rsid w:val="0CAD18B5"/>
    <w:rsid w:val="0CE8BBA6"/>
    <w:rsid w:val="0CF058A9"/>
    <w:rsid w:val="0CFEFCF7"/>
    <w:rsid w:val="0D1EDC6E"/>
    <w:rsid w:val="0D47B95F"/>
    <w:rsid w:val="0DCE3780"/>
    <w:rsid w:val="0DDCB7C9"/>
    <w:rsid w:val="0DEDAC0A"/>
    <w:rsid w:val="0E2E43D0"/>
    <w:rsid w:val="0E754B9F"/>
    <w:rsid w:val="0EC8D50D"/>
    <w:rsid w:val="0F19A5FF"/>
    <w:rsid w:val="0F4214EC"/>
    <w:rsid w:val="0F785B24"/>
    <w:rsid w:val="0F9CDFF7"/>
    <w:rsid w:val="0FA0696D"/>
    <w:rsid w:val="0FE03236"/>
    <w:rsid w:val="0FE4316C"/>
    <w:rsid w:val="100509F7"/>
    <w:rsid w:val="10A7DF00"/>
    <w:rsid w:val="11C7B4F4"/>
    <w:rsid w:val="11E450A3"/>
    <w:rsid w:val="1243AF61"/>
    <w:rsid w:val="13A41A9F"/>
    <w:rsid w:val="13B6FAE3"/>
    <w:rsid w:val="13E340F0"/>
    <w:rsid w:val="140BE25A"/>
    <w:rsid w:val="1430C4ED"/>
    <w:rsid w:val="147DF0D5"/>
    <w:rsid w:val="1494AD3A"/>
    <w:rsid w:val="1496E953"/>
    <w:rsid w:val="14CF2E60"/>
    <w:rsid w:val="14E292B4"/>
    <w:rsid w:val="14EEDFF5"/>
    <w:rsid w:val="14F38054"/>
    <w:rsid w:val="15354CC9"/>
    <w:rsid w:val="15708218"/>
    <w:rsid w:val="157F1151"/>
    <w:rsid w:val="15A3C87F"/>
    <w:rsid w:val="15ABED8D"/>
    <w:rsid w:val="15CC954E"/>
    <w:rsid w:val="15D2F628"/>
    <w:rsid w:val="1619C136"/>
    <w:rsid w:val="161F6598"/>
    <w:rsid w:val="162DA562"/>
    <w:rsid w:val="16EA4587"/>
    <w:rsid w:val="1701B955"/>
    <w:rsid w:val="17172084"/>
    <w:rsid w:val="1719F319"/>
    <w:rsid w:val="173AED47"/>
    <w:rsid w:val="176865AF"/>
    <w:rsid w:val="181BEDBE"/>
    <w:rsid w:val="182D6C3D"/>
    <w:rsid w:val="1852446B"/>
    <w:rsid w:val="185C5A78"/>
    <w:rsid w:val="188F2F0D"/>
    <w:rsid w:val="18C535F6"/>
    <w:rsid w:val="19072FF0"/>
    <w:rsid w:val="191DD3DA"/>
    <w:rsid w:val="191EE37D"/>
    <w:rsid w:val="192A21B1"/>
    <w:rsid w:val="1949D0E2"/>
    <w:rsid w:val="19681E5D"/>
    <w:rsid w:val="19A8C403"/>
    <w:rsid w:val="19DCD9F5"/>
    <w:rsid w:val="19F6B670"/>
    <w:rsid w:val="1A00973A"/>
    <w:rsid w:val="1A601330"/>
    <w:rsid w:val="1A7E994D"/>
    <w:rsid w:val="1B03EEBE"/>
    <w:rsid w:val="1B449464"/>
    <w:rsid w:val="1B4564AA"/>
    <w:rsid w:val="1B64E6F0"/>
    <w:rsid w:val="1B7765E5"/>
    <w:rsid w:val="1B9286D1"/>
    <w:rsid w:val="1BEA91A7"/>
    <w:rsid w:val="1C1A69AE"/>
    <w:rsid w:val="1C7E0CC7"/>
    <w:rsid w:val="1CE9CC2D"/>
    <w:rsid w:val="1D0694AE"/>
    <w:rsid w:val="1D2E61CA"/>
    <w:rsid w:val="1D425F28"/>
    <w:rsid w:val="1D70FAD9"/>
    <w:rsid w:val="1D922116"/>
    <w:rsid w:val="1DB63A0F"/>
    <w:rsid w:val="1E0B7568"/>
    <w:rsid w:val="1E630CC9"/>
    <w:rsid w:val="1E689F0D"/>
    <w:rsid w:val="1E7E8AAA"/>
    <w:rsid w:val="1F2D6B45"/>
    <w:rsid w:val="1F358434"/>
    <w:rsid w:val="1F42AFD9"/>
    <w:rsid w:val="1F50FED3"/>
    <w:rsid w:val="1F5AB1D6"/>
    <w:rsid w:val="1F8A4CA9"/>
    <w:rsid w:val="1FE82581"/>
    <w:rsid w:val="1FF90A9D"/>
    <w:rsid w:val="2001C408"/>
    <w:rsid w:val="2079FFEA"/>
    <w:rsid w:val="20982E08"/>
    <w:rsid w:val="20AFE9B1"/>
    <w:rsid w:val="20C5F050"/>
    <w:rsid w:val="20DE803A"/>
    <w:rsid w:val="20ECC337"/>
    <w:rsid w:val="20F33A33"/>
    <w:rsid w:val="21261D0A"/>
    <w:rsid w:val="2183F5E2"/>
    <w:rsid w:val="21F5B44A"/>
    <w:rsid w:val="221393CD"/>
    <w:rsid w:val="2221A63C"/>
    <w:rsid w:val="22272B8E"/>
    <w:rsid w:val="2261C0B1"/>
    <w:rsid w:val="229DA6C1"/>
    <w:rsid w:val="22D3309A"/>
    <w:rsid w:val="22D47565"/>
    <w:rsid w:val="2321F57E"/>
    <w:rsid w:val="233293BC"/>
    <w:rsid w:val="23367DEC"/>
    <w:rsid w:val="2342A7E9"/>
    <w:rsid w:val="234FA649"/>
    <w:rsid w:val="2359AB2C"/>
    <w:rsid w:val="23B1DB8D"/>
    <w:rsid w:val="24246FF6"/>
    <w:rsid w:val="2453D656"/>
    <w:rsid w:val="245A6211"/>
    <w:rsid w:val="2488BA05"/>
    <w:rsid w:val="24A36325"/>
    <w:rsid w:val="24BB96A4"/>
    <w:rsid w:val="24DB9EBD"/>
    <w:rsid w:val="24E93A2C"/>
    <w:rsid w:val="2512B136"/>
    <w:rsid w:val="25474C39"/>
    <w:rsid w:val="254DABEE"/>
    <w:rsid w:val="25C32243"/>
    <w:rsid w:val="25CA52A1"/>
    <w:rsid w:val="261F9A64"/>
    <w:rsid w:val="262F9360"/>
    <w:rsid w:val="26347C23"/>
    <w:rsid w:val="26850A8D"/>
    <w:rsid w:val="2690C353"/>
    <w:rsid w:val="26D84EDE"/>
    <w:rsid w:val="27147888"/>
    <w:rsid w:val="2761E1A1"/>
    <w:rsid w:val="2765804A"/>
    <w:rsid w:val="27BBE4C8"/>
    <w:rsid w:val="27C783FC"/>
    <w:rsid w:val="27D85A2C"/>
    <w:rsid w:val="27EA5F4C"/>
    <w:rsid w:val="27EC42F9"/>
    <w:rsid w:val="294F139E"/>
    <w:rsid w:val="297B2A66"/>
    <w:rsid w:val="299B0019"/>
    <w:rsid w:val="2A1070A7"/>
    <w:rsid w:val="2A21C95A"/>
    <w:rsid w:val="2A249B38"/>
    <w:rsid w:val="2A6CD296"/>
    <w:rsid w:val="2A9CAA9D"/>
    <w:rsid w:val="2ADB49FD"/>
    <w:rsid w:val="2B1F9C36"/>
    <w:rsid w:val="2B67F802"/>
    <w:rsid w:val="2B9F15E0"/>
    <w:rsid w:val="2BFD11FA"/>
    <w:rsid w:val="2C5BC71F"/>
    <w:rsid w:val="2C8B4347"/>
    <w:rsid w:val="2CB4A5C8"/>
    <w:rsid w:val="2D132693"/>
    <w:rsid w:val="2D91F818"/>
    <w:rsid w:val="2DB894DE"/>
    <w:rsid w:val="2E4A456B"/>
    <w:rsid w:val="2EDE0C6E"/>
    <w:rsid w:val="2EFC7BBA"/>
    <w:rsid w:val="2F725EA2"/>
    <w:rsid w:val="30C81E41"/>
    <w:rsid w:val="3187EAC7"/>
    <w:rsid w:val="32033A24"/>
    <w:rsid w:val="329861EB"/>
    <w:rsid w:val="32E7F473"/>
    <w:rsid w:val="32FD2D31"/>
    <w:rsid w:val="330AFAF4"/>
    <w:rsid w:val="331685B1"/>
    <w:rsid w:val="332D11F3"/>
    <w:rsid w:val="33620698"/>
    <w:rsid w:val="34273C4C"/>
    <w:rsid w:val="3435FA41"/>
    <w:rsid w:val="34F5B1EB"/>
    <w:rsid w:val="34FDD6F9"/>
    <w:rsid w:val="359B8F64"/>
    <w:rsid w:val="36029D3B"/>
    <w:rsid w:val="3606D4AC"/>
    <w:rsid w:val="362A2777"/>
    <w:rsid w:val="36408511"/>
    <w:rsid w:val="36860B7E"/>
    <w:rsid w:val="369DBA17"/>
    <w:rsid w:val="36A8C45D"/>
    <w:rsid w:val="37078D9F"/>
    <w:rsid w:val="370EFAB0"/>
    <w:rsid w:val="37482565"/>
    <w:rsid w:val="3785453F"/>
    <w:rsid w:val="37CBB8C0"/>
    <w:rsid w:val="37DE6C17"/>
    <w:rsid w:val="37F127B1"/>
    <w:rsid w:val="38D46CBE"/>
    <w:rsid w:val="38F311D5"/>
    <w:rsid w:val="38FAAD6F"/>
    <w:rsid w:val="39003FB3"/>
    <w:rsid w:val="3916FE06"/>
    <w:rsid w:val="3936D732"/>
    <w:rsid w:val="396ADFB5"/>
    <w:rsid w:val="3982E66D"/>
    <w:rsid w:val="398CF812"/>
    <w:rsid w:val="39A1A8D9"/>
    <w:rsid w:val="3A42B2AC"/>
    <w:rsid w:val="3A4CE988"/>
    <w:rsid w:val="3AC35522"/>
    <w:rsid w:val="3B4056E6"/>
    <w:rsid w:val="3B7C3580"/>
    <w:rsid w:val="3B846FDA"/>
    <w:rsid w:val="3C689D3F"/>
    <w:rsid w:val="3C78B584"/>
    <w:rsid w:val="3C8F3E8D"/>
    <w:rsid w:val="3CCF89E5"/>
    <w:rsid w:val="3CF48BAE"/>
    <w:rsid w:val="3D08E8DE"/>
    <w:rsid w:val="3DF486C3"/>
    <w:rsid w:val="3E25DF43"/>
    <w:rsid w:val="3E752054"/>
    <w:rsid w:val="3E9ACD59"/>
    <w:rsid w:val="3EAE73A5"/>
    <w:rsid w:val="3EBC109C"/>
    <w:rsid w:val="3F1F20B6"/>
    <w:rsid w:val="3F33A2CB"/>
    <w:rsid w:val="3F4A5F30"/>
    <w:rsid w:val="3F8B3D79"/>
    <w:rsid w:val="3FA48D05"/>
    <w:rsid w:val="3FB0DF2C"/>
    <w:rsid w:val="401D5ECA"/>
    <w:rsid w:val="40D5DF4E"/>
    <w:rsid w:val="40E3CBB9"/>
    <w:rsid w:val="411CAB33"/>
    <w:rsid w:val="41CCD27A"/>
    <w:rsid w:val="41D53518"/>
    <w:rsid w:val="4272A48D"/>
    <w:rsid w:val="4317D66A"/>
    <w:rsid w:val="431C7917"/>
    <w:rsid w:val="434B3428"/>
    <w:rsid w:val="435D11DE"/>
    <w:rsid w:val="437AB51B"/>
    <w:rsid w:val="443D6016"/>
    <w:rsid w:val="44543514"/>
    <w:rsid w:val="44774339"/>
    <w:rsid w:val="448B6AB5"/>
    <w:rsid w:val="44A14965"/>
    <w:rsid w:val="450FFFAF"/>
    <w:rsid w:val="4512DAAC"/>
    <w:rsid w:val="4557C46A"/>
    <w:rsid w:val="4611E8E5"/>
    <w:rsid w:val="465A4043"/>
    <w:rsid w:val="465E5F21"/>
    <w:rsid w:val="46B255DD"/>
    <w:rsid w:val="46C6455B"/>
    <w:rsid w:val="46E0A235"/>
    <w:rsid w:val="46F367C5"/>
    <w:rsid w:val="4726DE33"/>
    <w:rsid w:val="483C13FE"/>
    <w:rsid w:val="485C916E"/>
    <w:rsid w:val="4895137B"/>
    <w:rsid w:val="48AB2921"/>
    <w:rsid w:val="48CF2A77"/>
    <w:rsid w:val="48E123EE"/>
    <w:rsid w:val="48E53816"/>
    <w:rsid w:val="48F91BDD"/>
    <w:rsid w:val="4910D139"/>
    <w:rsid w:val="49EC05E5"/>
    <w:rsid w:val="49F861CF"/>
    <w:rsid w:val="4A6AFAD8"/>
    <w:rsid w:val="4A9102FC"/>
    <w:rsid w:val="4AD1237F"/>
    <w:rsid w:val="4B0DF54A"/>
    <w:rsid w:val="4B8B29CD"/>
    <w:rsid w:val="4BD7FA2F"/>
    <w:rsid w:val="4C4A3B01"/>
    <w:rsid w:val="4C8C38D4"/>
    <w:rsid w:val="4D26FA2E"/>
    <w:rsid w:val="4D3F5D28"/>
    <w:rsid w:val="4D465A04"/>
    <w:rsid w:val="4DA1A5E1"/>
    <w:rsid w:val="4DA29B9A"/>
    <w:rsid w:val="4DC2878A"/>
    <w:rsid w:val="4DCA3C47"/>
    <w:rsid w:val="4E164EBD"/>
    <w:rsid w:val="4EA47236"/>
    <w:rsid w:val="4EA8111D"/>
    <w:rsid w:val="4ECD9AE7"/>
    <w:rsid w:val="4ECFE12D"/>
    <w:rsid w:val="4F660CA8"/>
    <w:rsid w:val="4FBD1BCF"/>
    <w:rsid w:val="50247ABA"/>
    <w:rsid w:val="50404297"/>
    <w:rsid w:val="50492A7D"/>
    <w:rsid w:val="505E9AF0"/>
    <w:rsid w:val="51406503"/>
    <w:rsid w:val="51516222"/>
    <w:rsid w:val="518E3A04"/>
    <w:rsid w:val="523E34F8"/>
    <w:rsid w:val="525862F8"/>
    <w:rsid w:val="52A9A0E2"/>
    <w:rsid w:val="537DCE35"/>
    <w:rsid w:val="54397DCB"/>
    <w:rsid w:val="54831619"/>
    <w:rsid w:val="55238115"/>
    <w:rsid w:val="55320C13"/>
    <w:rsid w:val="558FE8B2"/>
    <w:rsid w:val="559AA7A0"/>
    <w:rsid w:val="563C4DFC"/>
    <w:rsid w:val="5700018C"/>
    <w:rsid w:val="57394BB6"/>
    <w:rsid w:val="5751DDE2"/>
    <w:rsid w:val="57711E8D"/>
    <w:rsid w:val="583A0A76"/>
    <w:rsid w:val="583EB26B"/>
    <w:rsid w:val="588C2769"/>
    <w:rsid w:val="58D836B7"/>
    <w:rsid w:val="5984B682"/>
    <w:rsid w:val="59BAA3AE"/>
    <w:rsid w:val="5A0AEF1B"/>
    <w:rsid w:val="5A24D15E"/>
    <w:rsid w:val="5A6ED2A9"/>
    <w:rsid w:val="5AD36862"/>
    <w:rsid w:val="5AD7F2BE"/>
    <w:rsid w:val="5BB82A14"/>
    <w:rsid w:val="5C0CBE50"/>
    <w:rsid w:val="5C6446CD"/>
    <w:rsid w:val="5CC7DE8B"/>
    <w:rsid w:val="5CCB89A2"/>
    <w:rsid w:val="5CDFA591"/>
    <w:rsid w:val="5D91DBE0"/>
    <w:rsid w:val="5D9FE21A"/>
    <w:rsid w:val="5E1255C1"/>
    <w:rsid w:val="5E78AC15"/>
    <w:rsid w:val="5E7E72D4"/>
    <w:rsid w:val="5E81861E"/>
    <w:rsid w:val="5EBDBC65"/>
    <w:rsid w:val="5ECA814E"/>
    <w:rsid w:val="5EDCEE42"/>
    <w:rsid w:val="5F0FA3B4"/>
    <w:rsid w:val="5F2C66C8"/>
    <w:rsid w:val="5F485AC0"/>
    <w:rsid w:val="5F86ACB3"/>
    <w:rsid w:val="5F98499F"/>
    <w:rsid w:val="60334CE9"/>
    <w:rsid w:val="60683EA8"/>
    <w:rsid w:val="60CA203F"/>
    <w:rsid w:val="60F63707"/>
    <w:rsid w:val="61227D14"/>
    <w:rsid w:val="614AA503"/>
    <w:rsid w:val="618C234E"/>
    <w:rsid w:val="62182DAD"/>
    <w:rsid w:val="6295B0A9"/>
    <w:rsid w:val="62A6D9A7"/>
    <w:rsid w:val="62BE4D75"/>
    <w:rsid w:val="641969D7"/>
    <w:rsid w:val="6433F8E9"/>
    <w:rsid w:val="649674C4"/>
    <w:rsid w:val="64A7A1D3"/>
    <w:rsid w:val="6501C27B"/>
    <w:rsid w:val="6522876E"/>
    <w:rsid w:val="654F5800"/>
    <w:rsid w:val="65596F9A"/>
    <w:rsid w:val="659C5B2E"/>
    <w:rsid w:val="65FA95CE"/>
    <w:rsid w:val="66198ED6"/>
    <w:rsid w:val="666F9AD5"/>
    <w:rsid w:val="670FDC55"/>
    <w:rsid w:val="6765788B"/>
    <w:rsid w:val="676BD9BB"/>
    <w:rsid w:val="677E4E1A"/>
    <w:rsid w:val="67882DE2"/>
    <w:rsid w:val="680428A4"/>
    <w:rsid w:val="685A2830"/>
    <w:rsid w:val="686526C1"/>
    <w:rsid w:val="688962CC"/>
    <w:rsid w:val="693DA216"/>
    <w:rsid w:val="6947A1F7"/>
    <w:rsid w:val="69505FDB"/>
    <w:rsid w:val="6969361E"/>
    <w:rsid w:val="69C611F2"/>
    <w:rsid w:val="6A197C69"/>
    <w:rsid w:val="6A2CE0BD"/>
    <w:rsid w:val="6A630114"/>
    <w:rsid w:val="6AC95F5A"/>
    <w:rsid w:val="6AD9E659"/>
    <w:rsid w:val="6B92C1BD"/>
    <w:rsid w:val="6B997DAF"/>
    <w:rsid w:val="6BBF1C18"/>
    <w:rsid w:val="6BD805A9"/>
    <w:rsid w:val="6C73B39E"/>
    <w:rsid w:val="6CA946A5"/>
    <w:rsid w:val="6CD5D59E"/>
    <w:rsid w:val="6D2761A5"/>
    <w:rsid w:val="6D2D9953"/>
    <w:rsid w:val="6D7672B9"/>
    <w:rsid w:val="6E18C6B8"/>
    <w:rsid w:val="6E210953"/>
    <w:rsid w:val="6F22433E"/>
    <w:rsid w:val="6F23AA2E"/>
    <w:rsid w:val="6F4419DF"/>
    <w:rsid w:val="70005D2E"/>
    <w:rsid w:val="70100CA0"/>
    <w:rsid w:val="704C775A"/>
    <w:rsid w:val="70523B55"/>
    <w:rsid w:val="708EE26D"/>
    <w:rsid w:val="70D966F4"/>
    <w:rsid w:val="7147C231"/>
    <w:rsid w:val="7147C231"/>
    <w:rsid w:val="71D4AC77"/>
    <w:rsid w:val="720F62D1"/>
    <w:rsid w:val="7226BBA6"/>
    <w:rsid w:val="7238B850"/>
    <w:rsid w:val="728BAAE7"/>
    <w:rsid w:val="72B22BDA"/>
    <w:rsid w:val="72C8DA1E"/>
    <w:rsid w:val="73C8F128"/>
    <w:rsid w:val="74287D92"/>
    <w:rsid w:val="74313466"/>
    <w:rsid w:val="748D9655"/>
    <w:rsid w:val="751A5F65"/>
    <w:rsid w:val="75273798"/>
    <w:rsid w:val="75A1B12E"/>
    <w:rsid w:val="75E3635C"/>
    <w:rsid w:val="76103E59"/>
    <w:rsid w:val="761570DD"/>
    <w:rsid w:val="763D883C"/>
    <w:rsid w:val="766672A7"/>
    <w:rsid w:val="76C68537"/>
    <w:rsid w:val="770358E7"/>
    <w:rsid w:val="7738C6E9"/>
    <w:rsid w:val="775184BE"/>
    <w:rsid w:val="7768D528"/>
    <w:rsid w:val="77774637"/>
    <w:rsid w:val="77FD53E5"/>
    <w:rsid w:val="784BBAAA"/>
    <w:rsid w:val="786DD370"/>
    <w:rsid w:val="7879EEF2"/>
    <w:rsid w:val="788C532A"/>
    <w:rsid w:val="79131698"/>
    <w:rsid w:val="7943957C"/>
    <w:rsid w:val="79B98E84"/>
    <w:rsid w:val="7A5A4698"/>
    <w:rsid w:val="7AC9D87D"/>
    <w:rsid w:val="7BF616F9"/>
    <w:rsid w:val="7BF7EFDF"/>
    <w:rsid w:val="7CAC2FAA"/>
    <w:rsid w:val="7CAFCE53"/>
    <w:rsid w:val="7CC88041"/>
    <w:rsid w:val="7CD3BEE8"/>
    <w:rsid w:val="7CE0D1F0"/>
    <w:rsid w:val="7D0D9A0F"/>
    <w:rsid w:val="7D2551F0"/>
    <w:rsid w:val="7D4A3605"/>
    <w:rsid w:val="7E6F8F49"/>
    <w:rsid w:val="7EE77B04"/>
    <w:rsid w:val="7EED7437"/>
    <w:rsid w:val="7F1EF102"/>
    <w:rsid w:val="7FCE95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3AA5"/>
  <w15:chartTrackingRefBased/>
  <w15:docId w15:val="{F7EC65E1-4939-4994-AA87-53EF5B613F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D3B67"/>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110768">
      <w:bodyDiv w:val="1"/>
      <w:marLeft w:val="0"/>
      <w:marRight w:val="0"/>
      <w:marTop w:val="0"/>
      <w:marBottom w:val="0"/>
      <w:divBdr>
        <w:top w:val="none" w:sz="0" w:space="0" w:color="auto"/>
        <w:left w:val="none" w:sz="0" w:space="0" w:color="auto"/>
        <w:bottom w:val="none" w:sz="0" w:space="0" w:color="auto"/>
        <w:right w:val="none" w:sz="0" w:space="0" w:color="auto"/>
      </w:divBdr>
      <w:divsChild>
        <w:div w:id="1265649687">
          <w:marLeft w:val="0"/>
          <w:marRight w:val="0"/>
          <w:marTop w:val="0"/>
          <w:marBottom w:val="0"/>
          <w:divBdr>
            <w:top w:val="single" w:sz="2" w:space="0" w:color="D9D9E3"/>
            <w:left w:val="single" w:sz="2" w:space="0" w:color="D9D9E3"/>
            <w:bottom w:val="single" w:sz="2" w:space="0" w:color="D9D9E3"/>
            <w:right w:val="single" w:sz="2" w:space="0" w:color="D9D9E3"/>
          </w:divBdr>
          <w:divsChild>
            <w:div w:id="1878353482">
              <w:marLeft w:val="0"/>
              <w:marRight w:val="0"/>
              <w:marTop w:val="0"/>
              <w:marBottom w:val="0"/>
              <w:divBdr>
                <w:top w:val="single" w:sz="2" w:space="0" w:color="D9D9E3"/>
                <w:left w:val="single" w:sz="2" w:space="0" w:color="D9D9E3"/>
                <w:bottom w:val="single" w:sz="2" w:space="0" w:color="D9D9E3"/>
                <w:right w:val="single" w:sz="2" w:space="0" w:color="D9D9E3"/>
              </w:divBdr>
              <w:divsChild>
                <w:div w:id="1610383332">
                  <w:marLeft w:val="0"/>
                  <w:marRight w:val="0"/>
                  <w:marTop w:val="0"/>
                  <w:marBottom w:val="0"/>
                  <w:divBdr>
                    <w:top w:val="single" w:sz="2" w:space="0" w:color="D9D9E3"/>
                    <w:left w:val="single" w:sz="2" w:space="0" w:color="D9D9E3"/>
                    <w:bottom w:val="single" w:sz="2" w:space="0" w:color="D9D9E3"/>
                    <w:right w:val="single" w:sz="2" w:space="0" w:color="D9D9E3"/>
                  </w:divBdr>
                  <w:divsChild>
                    <w:div w:id="281310352">
                      <w:marLeft w:val="0"/>
                      <w:marRight w:val="0"/>
                      <w:marTop w:val="0"/>
                      <w:marBottom w:val="0"/>
                      <w:divBdr>
                        <w:top w:val="single" w:sz="2" w:space="0" w:color="D9D9E3"/>
                        <w:left w:val="single" w:sz="2" w:space="0" w:color="D9D9E3"/>
                        <w:bottom w:val="single" w:sz="2" w:space="0" w:color="D9D9E3"/>
                        <w:right w:val="single" w:sz="2" w:space="0" w:color="D9D9E3"/>
                      </w:divBdr>
                      <w:divsChild>
                        <w:div w:id="993996737">
                          <w:marLeft w:val="0"/>
                          <w:marRight w:val="0"/>
                          <w:marTop w:val="0"/>
                          <w:marBottom w:val="0"/>
                          <w:divBdr>
                            <w:top w:val="single" w:sz="2" w:space="0" w:color="D9D9E3"/>
                            <w:left w:val="single" w:sz="2" w:space="0" w:color="D9D9E3"/>
                            <w:bottom w:val="single" w:sz="2" w:space="0" w:color="D9D9E3"/>
                            <w:right w:val="single" w:sz="2" w:space="0" w:color="D9D9E3"/>
                          </w:divBdr>
                          <w:divsChild>
                            <w:div w:id="15732756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529535">
                                  <w:marLeft w:val="0"/>
                                  <w:marRight w:val="0"/>
                                  <w:marTop w:val="0"/>
                                  <w:marBottom w:val="0"/>
                                  <w:divBdr>
                                    <w:top w:val="single" w:sz="2" w:space="0" w:color="D9D9E3"/>
                                    <w:left w:val="single" w:sz="2" w:space="0" w:color="D9D9E3"/>
                                    <w:bottom w:val="single" w:sz="2" w:space="0" w:color="D9D9E3"/>
                                    <w:right w:val="single" w:sz="2" w:space="0" w:color="D9D9E3"/>
                                  </w:divBdr>
                                  <w:divsChild>
                                    <w:div w:id="385689275">
                                      <w:marLeft w:val="0"/>
                                      <w:marRight w:val="0"/>
                                      <w:marTop w:val="0"/>
                                      <w:marBottom w:val="0"/>
                                      <w:divBdr>
                                        <w:top w:val="single" w:sz="2" w:space="0" w:color="D9D9E3"/>
                                        <w:left w:val="single" w:sz="2" w:space="0" w:color="D9D9E3"/>
                                        <w:bottom w:val="single" w:sz="2" w:space="0" w:color="D9D9E3"/>
                                        <w:right w:val="single" w:sz="2" w:space="0" w:color="D9D9E3"/>
                                      </w:divBdr>
                                      <w:divsChild>
                                        <w:div w:id="291205525">
                                          <w:marLeft w:val="0"/>
                                          <w:marRight w:val="0"/>
                                          <w:marTop w:val="0"/>
                                          <w:marBottom w:val="0"/>
                                          <w:divBdr>
                                            <w:top w:val="single" w:sz="2" w:space="0" w:color="D9D9E3"/>
                                            <w:left w:val="single" w:sz="2" w:space="0" w:color="D9D9E3"/>
                                            <w:bottom w:val="single" w:sz="2" w:space="0" w:color="D9D9E3"/>
                                            <w:right w:val="single" w:sz="2" w:space="0" w:color="D9D9E3"/>
                                          </w:divBdr>
                                          <w:divsChild>
                                            <w:div w:id="1115442922">
                                              <w:marLeft w:val="0"/>
                                              <w:marRight w:val="0"/>
                                              <w:marTop w:val="0"/>
                                              <w:marBottom w:val="0"/>
                                              <w:divBdr>
                                                <w:top w:val="single" w:sz="2" w:space="0" w:color="D9D9E3"/>
                                                <w:left w:val="single" w:sz="2" w:space="0" w:color="D9D9E3"/>
                                                <w:bottom w:val="single" w:sz="2" w:space="0" w:color="D9D9E3"/>
                                                <w:right w:val="single" w:sz="2" w:space="0" w:color="D9D9E3"/>
                                              </w:divBdr>
                                              <w:divsChild>
                                                <w:div w:id="1180973212">
                                                  <w:marLeft w:val="0"/>
                                                  <w:marRight w:val="0"/>
                                                  <w:marTop w:val="0"/>
                                                  <w:marBottom w:val="0"/>
                                                  <w:divBdr>
                                                    <w:top w:val="single" w:sz="2" w:space="0" w:color="D9D9E3"/>
                                                    <w:left w:val="single" w:sz="2" w:space="0" w:color="D9D9E3"/>
                                                    <w:bottom w:val="single" w:sz="2" w:space="0" w:color="D9D9E3"/>
                                                    <w:right w:val="single" w:sz="2" w:space="0" w:color="D9D9E3"/>
                                                  </w:divBdr>
                                                  <w:divsChild>
                                                    <w:div w:id="181433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72967977">
          <w:marLeft w:val="0"/>
          <w:marRight w:val="0"/>
          <w:marTop w:val="0"/>
          <w:marBottom w:val="0"/>
          <w:divBdr>
            <w:top w:val="none" w:sz="0" w:space="0" w:color="auto"/>
            <w:left w:val="none" w:sz="0" w:space="0" w:color="auto"/>
            <w:bottom w:val="none" w:sz="0" w:space="0" w:color="auto"/>
            <w:right w:val="none" w:sz="0" w:space="0" w:color="auto"/>
          </w:divBdr>
        </w:div>
      </w:divsChild>
    </w:div>
    <w:div w:id="1612739122">
      <w:bodyDiv w:val="1"/>
      <w:marLeft w:val="0"/>
      <w:marRight w:val="0"/>
      <w:marTop w:val="0"/>
      <w:marBottom w:val="0"/>
      <w:divBdr>
        <w:top w:val="none" w:sz="0" w:space="0" w:color="auto"/>
        <w:left w:val="none" w:sz="0" w:space="0" w:color="auto"/>
        <w:bottom w:val="none" w:sz="0" w:space="0" w:color="auto"/>
        <w:right w:val="none" w:sz="0" w:space="0" w:color="auto"/>
      </w:divBdr>
    </w:div>
    <w:div w:id="205661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glossaryDocument" Target="glossary/document.xml" Id="R97e159e244d5421a" /><Relationship Type="http://schemas.microsoft.com/office/2020/10/relationships/intelligence" Target="intelligence2.xml" Id="Redc895e5e37c436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82006bb-7a4f-4db4-b9be-5dc42cd3f562}"/>
      </w:docPartPr>
      <w:docPartBody>
        <w:p w14:paraId="563C4523">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Shreshtha</dc:creator>
  <keywords/>
  <dc:description/>
  <lastModifiedBy>Shreshtha Pattadar</lastModifiedBy>
  <revision>7</revision>
  <dcterms:created xsi:type="dcterms:W3CDTF">2024-02-01T21:03:00.0000000Z</dcterms:created>
  <dcterms:modified xsi:type="dcterms:W3CDTF">2024-03-04T12:23:10.2990004Z</dcterms:modified>
</coreProperties>
</file>