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:rsidR="00EF74A6" w:rsidRDefault="00EF74A6" w:rsidP="005E3917">
      <w:pPr>
        <w:ind w:firstLine="0"/>
        <w:jc w:val="center"/>
        <w:rPr>
          <w:lang w:val="ru-RU"/>
        </w:rPr>
      </w:pPr>
    </w:p>
    <w:p w:rsidR="00EF74A6" w:rsidRDefault="00EF74A6" w:rsidP="005E3917">
      <w:pPr>
        <w:ind w:firstLine="0"/>
        <w:jc w:val="center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7413C3" w:rsidRPr="007413C3">
        <w:rPr>
          <w:lang w:val="ru-RU"/>
        </w:rPr>
        <w:t>2021 г.</w:t>
      </w:r>
    </w:p>
    <w:p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68A5" w:rsidRPr="008F68A5" w:rsidRDefault="008F68A5" w:rsidP="008F68A5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aa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aa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aa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aa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aa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aa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aa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aa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BC72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aa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r>
            <w:rPr>
              <w:b/>
              <w:bCs/>
            </w:rPr>
            <w:fldChar w:fldCharType="end"/>
          </w:r>
        </w:p>
      </w:sdtContent>
    </w:sdt>
    <w:p w:rsidR="007413C3" w:rsidRDefault="007413C3" w:rsidP="003B1B00">
      <w:pPr>
        <w:rPr>
          <w:lang w:val="ru-RU"/>
        </w:rPr>
      </w:pPr>
    </w:p>
    <w:p w:rsidR="007F3F9D" w:rsidRDefault="007F3F9D" w:rsidP="003B1B00">
      <w:pPr>
        <w:rPr>
          <w:lang w:val="ru-RU"/>
        </w:rPr>
      </w:pPr>
    </w:p>
    <w:p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:rsidR="007F3F9D" w:rsidRDefault="008E4ECF" w:rsidP="008E4ECF">
      <w:pPr>
        <w:pStyle w:val="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:rsidR="00702F25" w:rsidRDefault="00696090" w:rsidP="00696090">
      <w:pPr>
        <w:pStyle w:val="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1A1998" w:rsidRDefault="001E0065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:rsidR="001E0065" w:rsidRDefault="00FC156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:rsidR="00FC156C" w:rsidRDefault="008E50F8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:rsidR="008E50F8" w:rsidRDefault="00A5639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:rsidR="00A5639C" w:rsidRDefault="00D062C4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:rsidR="00730E47" w:rsidRDefault="00E617D7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:rsidR="00E617D7" w:rsidRDefault="004A463A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:rsidR="004A463A" w:rsidRDefault="005907F3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:rsidR="00DF7270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:rsidR="006F3A34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:rsidR="00722070" w:rsidRDefault="00152868" w:rsidP="00152868">
      <w:pPr>
        <w:pStyle w:val="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43E088" wp14:editId="66098C1C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17B76459" wp14:editId="1419A640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0E825CA" wp14:editId="04FE7759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:rsidR="00AD5312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:rsidR="007458C5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:rsidR="000C6834" w:rsidRDefault="00A1594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lastRenderedPageBreak/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:rsidR="00C61323" w:rsidRDefault="002528EC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:rsidR="005D0B3D" w:rsidRDefault="005D0B3D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:rsidR="00D25413" w:rsidRDefault="00D25413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:rsidR="00DB4891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:rsidR="00361F25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:rsidR="00EE72FD" w:rsidRDefault="00FA3EB6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:rsidR="00FA3EB6" w:rsidRDefault="00584C62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:rsidR="00584C62" w:rsidRDefault="008E2E4F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:rsidR="008E2E4F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:rsidR="00C01EB9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:rsidR="004D1627" w:rsidRDefault="00A66A51" w:rsidP="00A66A51">
      <w:pPr>
        <w:pStyle w:val="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:rsidR="00A66A51" w:rsidRDefault="001E22FF" w:rsidP="001E22FF">
      <w:pPr>
        <w:rPr>
          <w:lang w:val="ru-RU"/>
        </w:rPr>
      </w:pPr>
      <w:r w:rsidRPr="001E22FF">
        <w:rPr>
          <w:lang w:val="ru-RU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1E22FF">
        <w:rPr>
          <w:lang w:val="ru-RU"/>
        </w:rPr>
        <w:t>Microsoft</w:t>
      </w:r>
      <w:proofErr w:type="spellEnd"/>
      <w:r w:rsidRPr="001E22FF">
        <w:rPr>
          <w:lang w:val="ru-RU"/>
        </w:rPr>
        <w:t xml:space="preserve">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</w:t>
      </w:r>
      <w:proofErr w:type="spellStart"/>
      <w:r w:rsidRPr="000739B5">
        <w:rPr>
          <w:lang w:val="ru-RU"/>
        </w:rPr>
        <w:t>фреймворк</w:t>
      </w:r>
      <w:proofErr w:type="spellEnd"/>
      <w:r w:rsidRPr="000739B5">
        <w:rPr>
          <w:lang w:val="ru-RU"/>
        </w:rPr>
        <w:t xml:space="preserve">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:rsidR="002511E5" w:rsidRDefault="00EE7E24" w:rsidP="000739B5">
      <w:pPr>
        <w:rPr>
          <w:lang w:val="ru-RU"/>
        </w:rPr>
      </w:pPr>
      <w:r w:rsidRPr="00EE7E24">
        <w:rPr>
          <w:lang w:val="ru-RU"/>
        </w:rPr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:rsidR="00EE7E24" w:rsidRDefault="00AB418B" w:rsidP="00AB418B">
      <w:pPr>
        <w:pStyle w:val="2"/>
        <w:rPr>
          <w:lang w:val="ru-RU"/>
        </w:rPr>
      </w:pPr>
      <w:bookmarkStart w:id="4" w:name="_Toc93321449"/>
      <w:r w:rsidRPr="00AB418B">
        <w:rPr>
          <w:lang w:val="ru-RU"/>
        </w:rPr>
        <w:lastRenderedPageBreak/>
        <w:t>Назначение плагина</w:t>
      </w:r>
      <w:bookmarkEnd w:id="4"/>
    </w:p>
    <w:p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:rsidR="00956215" w:rsidRDefault="00951770" w:rsidP="00325658">
      <w:pPr>
        <w:pStyle w:val="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:rsidR="00951770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69D32E80" wp14:editId="65ABCF6C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:rsidR="00F91752" w:rsidRPr="00004964" w:rsidRDefault="00F91752" w:rsidP="000F0609">
      <w:pPr>
        <w:pStyle w:val="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:rsidR="00004964" w:rsidRDefault="00CE13BA" w:rsidP="00CE13BA">
      <w:pPr>
        <w:pStyle w:val="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7C5875" wp14:editId="495A7A90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:rsidR="00BB106D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:rsidR="00180CC2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:rsidR="00203FFE" w:rsidRDefault="00203FFE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:rsidR="000A2F07" w:rsidRDefault="000A2F07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:rsidR="001347FB" w:rsidRDefault="006376B8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:rsidR="0011270C" w:rsidRPr="001347FB" w:rsidRDefault="00430FCB" w:rsidP="00430FCB">
      <w:pPr>
        <w:rPr>
          <w:lang w:val="ru-RU"/>
        </w:rPr>
      </w:pPr>
      <w:r w:rsidRPr="00430FCB">
        <w:rPr>
          <w:lang w:val="ru-RU"/>
        </w:rPr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</w:p>
    <w:p w:rsidR="00423F79" w:rsidRDefault="00455247" w:rsidP="00A80FB2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AC07BE" wp14:editId="659C1622">
            <wp:extent cx="5940425" cy="4864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F97EF6" w:rsidRDefault="00F97EF6" w:rsidP="00F97EF6">
      <w:pPr>
        <w:pStyle w:val="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lang w:val="ru-RU"/>
        </w:rPr>
        <w:drawing>
          <wp:inline distT="0" distB="0" distL="0" distR="0" wp14:anchorId="76C35FAC" wp14:editId="6D44683D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  <w:bookmarkStart w:id="9" w:name="_GoBack"/>
      <w:bookmarkEnd w:id="9"/>
    </w:p>
    <w:p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lang w:val="ru-RU"/>
        </w:rPr>
        <w:lastRenderedPageBreak/>
        <w:drawing>
          <wp:inline distT="0" distB="0" distL="0" distR="0" wp14:anchorId="1904772C" wp14:editId="5C6C1DB6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:rsidR="00423B3D" w:rsidRDefault="007E45A8" w:rsidP="00D11A2B">
      <w:pPr>
        <w:ind w:firstLine="0"/>
        <w:jc w:val="center"/>
        <w:rPr>
          <w:lang w:val="ru-RU"/>
        </w:rPr>
      </w:pPr>
      <w:r w:rsidRPr="007E45A8">
        <w:rPr>
          <w:lang w:val="ru-RU"/>
        </w:rPr>
        <w:t>с некорректными данными</w:t>
      </w:r>
      <w:r w:rsidRPr="007E45A8">
        <w:rPr>
          <w:lang w:val="ru-RU"/>
        </w:rPr>
        <w:cr/>
      </w:r>
      <w:r w:rsidR="007F7059" w:rsidRPr="007F7059">
        <w:rPr>
          <w:noProof/>
          <w:lang w:val="ru-RU" w:eastAsia="ru-RU"/>
        </w:rPr>
        <w:drawing>
          <wp:inline distT="0" distB="0" distL="0" distR="0" wp14:anchorId="1F01408B" wp14:editId="4DFA816E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7A6F5D" w:rsidRDefault="00534E1A" w:rsidP="00534E1A">
      <w:pPr>
        <w:pStyle w:val="1"/>
        <w:rPr>
          <w:lang w:val="ru-RU"/>
        </w:rPr>
      </w:pPr>
      <w:bookmarkStart w:id="10" w:name="_Toc93321454"/>
      <w:r>
        <w:rPr>
          <w:lang w:val="ru-RU"/>
        </w:rPr>
        <w:lastRenderedPageBreak/>
        <w:t>Тестирование программы</w:t>
      </w:r>
      <w:bookmarkEnd w:id="10"/>
    </w:p>
    <w:p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:rsidR="0015658B" w:rsidRDefault="003A2700" w:rsidP="003A2700">
      <w:pPr>
        <w:pStyle w:val="2"/>
        <w:rPr>
          <w:lang w:val="ru-RU"/>
        </w:rPr>
      </w:pPr>
      <w:bookmarkStart w:id="11" w:name="_Toc93321455"/>
      <w:r w:rsidRPr="003A2700">
        <w:rPr>
          <w:lang w:val="ru-RU"/>
        </w:rPr>
        <w:t>Функциональное тестирование</w:t>
      </w:r>
      <w:bookmarkEnd w:id="11"/>
    </w:p>
    <w:p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185C20AE" wp14:editId="6A1E1150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:rsidR="00911589" w:rsidRDefault="004128AE" w:rsidP="00911589">
      <w:pPr>
        <w:rPr>
          <w:lang w:val="ru-RU"/>
        </w:rPr>
      </w:pPr>
      <w:r>
        <w:rPr>
          <w:lang w:val="ru-RU"/>
        </w:rPr>
        <w:t xml:space="preserve">На рисунке 6.2 представлена проверка размеров модели с максимальными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lastRenderedPageBreak/>
        <w:drawing>
          <wp:inline distT="0" distB="0" distL="0" distR="0" wp14:anchorId="66488B76" wp14:editId="4DAAAEAB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:rsidR="004128AE" w:rsidRDefault="001F7357" w:rsidP="001F7357">
      <w:pPr>
        <w:pStyle w:val="2"/>
        <w:rPr>
          <w:lang w:val="ru-RU"/>
        </w:rPr>
      </w:pPr>
      <w:bookmarkStart w:id="12" w:name="_Toc93321456"/>
      <w:r>
        <w:rPr>
          <w:lang w:val="ru-RU"/>
        </w:rPr>
        <w:t>Модульное тестирование</w:t>
      </w:r>
      <w:bookmarkEnd w:id="12"/>
    </w:p>
    <w:p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A39A0">
        <w:rPr>
          <w:lang w:val="ru-RU"/>
        </w:rPr>
        <w:t>фреймворка</w:t>
      </w:r>
      <w:proofErr w:type="spellEnd"/>
      <w:r w:rsidRPr="00EA39A0">
        <w:rPr>
          <w:lang w:val="ru-RU"/>
        </w:rPr>
        <w:t xml:space="preserve">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>
        <w:rPr>
          <w:lang w:val="ru-RU"/>
        </w:rPr>
        <w:t>ые поля и методы. На рисунке 6.3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 xml:space="preserve">. Степень покрытия проектов — сто процентов. </w:t>
      </w:r>
      <w:r>
        <w:rPr>
          <w:lang w:val="ru-RU"/>
        </w:rPr>
        <w:t>Было написано 47 тестов.</w:t>
      </w:r>
    </w:p>
    <w:p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lastRenderedPageBreak/>
        <w:drawing>
          <wp:inline distT="0" distB="0" distL="0" distR="0" wp14:anchorId="28A76ABD" wp14:editId="165C8552">
            <wp:extent cx="5940425" cy="7155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06" w:rsidRDefault="00724106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6.3 – Тестирование</w:t>
      </w:r>
      <w:r w:rsidRPr="00B42458">
        <w:rPr>
          <w:lang w:val="ru-RU"/>
        </w:rPr>
        <w:t xml:space="preserve"> </w:t>
      </w:r>
      <w:r>
        <w:rPr>
          <w:lang w:val="ru-RU"/>
        </w:rPr>
        <w:t>классов</w:t>
      </w:r>
    </w:p>
    <w:p w:rsidR="006C6559" w:rsidRDefault="00E72BF7" w:rsidP="00E72BF7">
      <w:pPr>
        <w:pStyle w:val="2"/>
        <w:rPr>
          <w:lang w:val="ru-RU"/>
        </w:rPr>
      </w:pPr>
      <w:bookmarkStart w:id="13" w:name="_Toc93321457"/>
      <w:r w:rsidRPr="00E72BF7">
        <w:rPr>
          <w:lang w:val="ru-RU"/>
        </w:rPr>
        <w:t>Нагрузочное тестирование</w:t>
      </w:r>
      <w:bookmarkEnd w:id="13"/>
    </w:p>
    <w:p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:rsidR="00D76E98" w:rsidRDefault="00BD6358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:rsidR="00A91EDF" w:rsidRDefault="00CC08E5" w:rsidP="001F06BD">
      <w:pPr>
        <w:pStyle w:val="a8"/>
        <w:numPr>
          <w:ilvl w:val="0"/>
          <w:numId w:val="16"/>
        </w:numPr>
        <w:ind w:left="0" w:firstLine="709"/>
      </w:pPr>
      <w:r>
        <w:lastRenderedPageBreak/>
        <w:t>ОЗУ объёмом 16 ГБ;</w:t>
      </w:r>
    </w:p>
    <w:p w:rsidR="00CC08E5" w:rsidRPr="001F06BD" w:rsidRDefault="001F06BD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>
        <w:rPr>
          <w:lang w:val="ru-RU"/>
        </w:rPr>
        <w:t>и, представленный на рисунке 6.4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:rsidR="0037411F" w:rsidRDefault="00162121" w:rsidP="00162121">
      <w:pPr>
        <w:ind w:firstLine="0"/>
        <w:jc w:val="center"/>
        <w:rPr>
          <w:lang w:val="ru-RU"/>
        </w:rPr>
      </w:pPr>
      <w:r w:rsidRPr="00162121">
        <w:rPr>
          <w:noProof/>
          <w:lang w:val="ru-RU" w:eastAsia="ru-RU"/>
        </w:rPr>
        <w:drawing>
          <wp:inline distT="0" distB="0" distL="0" distR="0" wp14:anchorId="3D1F5A81" wp14:editId="1834F5A5">
            <wp:extent cx="5940425" cy="2385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45" w:rsidRDefault="00162121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6.4 – Код</w:t>
      </w:r>
      <w:r w:rsidRPr="00162121">
        <w:rPr>
          <w:lang w:val="ru-RU"/>
        </w:rPr>
        <w:t xml:space="preserve"> для стресс-теста</w:t>
      </w:r>
    </w:p>
    <w:p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умолчанию. На протяжении тестирования загруженность процессора была в районе 30%, с временными скачками до 50%.</w:t>
      </w:r>
    </w:p>
    <w:p w:rsidR="007831CF" w:rsidRDefault="007831CF" w:rsidP="007831CF">
      <w:pPr>
        <w:rPr>
          <w:lang w:val="ru-RU"/>
        </w:rPr>
      </w:pPr>
      <w:r>
        <w:rPr>
          <w:lang w:val="ru-RU"/>
        </w:rPr>
        <w:t>На рисунках 6.5 и 6.6</w:t>
      </w:r>
      <w:r w:rsidRPr="007831CF">
        <w:rPr>
          <w:lang w:val="ru-RU"/>
        </w:rPr>
        <w:t xml:space="preserve"> показаны результаты тестирования программы.</w:t>
      </w:r>
    </w:p>
    <w:p w:rsidR="00EC228B" w:rsidRDefault="00EC228B" w:rsidP="007831CF">
      <w:pPr>
        <w:rPr>
          <w:lang w:val="ru-RU"/>
        </w:rPr>
      </w:pPr>
    </w:p>
    <w:p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4C1086" wp14:editId="06D0637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EC228B" w:rsidRPr="00EC228B" w:rsidRDefault="00EC228B" w:rsidP="00EC228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6.5 – </w:t>
      </w:r>
      <w:r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3DC6C9" wp14:editId="6BC7D6F6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155A02" w:rsidRDefault="00372CD6" w:rsidP="00586C3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6.6 – </w:t>
      </w:r>
      <w:r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:rsidR="003D45EA" w:rsidRDefault="00F836DF" w:rsidP="00F836DF">
      <w:pPr>
        <w:rPr>
          <w:lang w:val="ru-RU"/>
        </w:rPr>
      </w:pPr>
      <w:r w:rsidRPr="00F836DF">
        <w:rPr>
          <w:lang w:val="ru-RU"/>
        </w:rPr>
        <w:t>Исходя из пр</w:t>
      </w:r>
      <w:r>
        <w:rPr>
          <w:lang w:val="ru-RU"/>
        </w:rPr>
        <w:t>иведенных графиков на рисунках 6.5 и 6.6</w:t>
      </w:r>
      <w:r w:rsidRPr="00F836DF">
        <w:rPr>
          <w:lang w:val="ru-RU"/>
        </w:rPr>
        <w:t xml:space="preserve">, можно увидеть, что чем больше построено моделей, то тем больше занимается оперативной </w:t>
      </w:r>
      <w:r w:rsidRPr="00F836DF">
        <w:rPr>
          <w:lang w:val="ru-RU"/>
        </w:rPr>
        <w:lastRenderedPageBreak/>
        <w:t>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:rsidR="00372CD6" w:rsidRDefault="003D45EA" w:rsidP="003D45EA">
      <w:pPr>
        <w:pStyle w:val="1"/>
        <w:numPr>
          <w:ilvl w:val="0"/>
          <w:numId w:val="0"/>
        </w:numPr>
        <w:rPr>
          <w:lang w:val="ru-RU"/>
        </w:rPr>
      </w:pPr>
      <w:bookmarkStart w:id="14" w:name="_Toc93321458"/>
      <w:r>
        <w:rPr>
          <w:lang w:val="ru-RU"/>
        </w:rPr>
        <w:lastRenderedPageBreak/>
        <w:t>Заключение</w:t>
      </w:r>
      <w:bookmarkEnd w:id="14"/>
    </w:p>
    <w:p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:rsidR="00057747" w:rsidRDefault="00816082" w:rsidP="00816082">
      <w:pPr>
        <w:pStyle w:val="1"/>
        <w:numPr>
          <w:ilvl w:val="0"/>
          <w:numId w:val="0"/>
        </w:numPr>
        <w:rPr>
          <w:lang w:val="ru-RU"/>
        </w:rPr>
      </w:pPr>
      <w:bookmarkStart w:id="15" w:name="_Toc93321459"/>
      <w:r>
        <w:rPr>
          <w:lang w:val="ru-RU"/>
        </w:rPr>
        <w:lastRenderedPageBreak/>
        <w:t>Список использованной литературы</w:t>
      </w:r>
      <w:bookmarkEnd w:id="15"/>
    </w:p>
    <w:p w:rsidR="00816082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:rsidR="009E577A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:rsidR="009E577A" w:rsidRPr="00064138" w:rsidRDefault="00064138" w:rsidP="00D95BDB">
      <w:pPr>
        <w:pStyle w:val="a8"/>
        <w:numPr>
          <w:ilvl w:val="0"/>
          <w:numId w:val="18"/>
        </w:numPr>
        <w:ind w:left="0" w:firstLine="709"/>
        <w:rPr>
          <w:rStyle w:val="aa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3" w:history="1">
        <w:r w:rsidRPr="003E1A07">
          <w:rPr>
            <w:rStyle w:val="aa"/>
            <w:color w:val="4472C4" w:themeColor="accent1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aa"/>
          <w:bCs/>
          <w:color w:val="auto"/>
          <w:szCs w:val="28"/>
          <w:lang w:val="ru-RU"/>
        </w:rPr>
        <w:t>дата обращения 30.10.2021);</w:t>
      </w:r>
    </w:p>
    <w:p w:rsidR="00064138" w:rsidRDefault="00681AC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:rsidR="00681AC7" w:rsidRDefault="00E104F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:rsidR="00E104F7" w:rsidRDefault="00B341AF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:rsidR="00897DE9" w:rsidRDefault="00897DE9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:rsidR="00897DE9" w:rsidRDefault="00DE4D3D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:rsidR="00DC2B54" w:rsidRPr="00D95BDB" w:rsidRDefault="00DC2B54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sectPr w:rsidR="00DC2B54" w:rsidRPr="00D95BDB" w:rsidSect="006F7653">
      <w:head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2FF" w:rsidRDefault="00BC72FF" w:rsidP="003B1B00">
      <w:pPr>
        <w:spacing w:line="240" w:lineRule="auto"/>
      </w:pPr>
      <w:r>
        <w:separator/>
      </w:r>
    </w:p>
  </w:endnote>
  <w:endnote w:type="continuationSeparator" w:id="0">
    <w:p w:rsidR="00BC72FF" w:rsidRDefault="00BC72FF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585" w:rsidRPr="00332585" w:rsidRDefault="00332585" w:rsidP="00332585">
    <w:pPr>
      <w:pStyle w:val="a6"/>
      <w:ind w:firstLine="0"/>
      <w:jc w:val="center"/>
      <w:rPr>
        <w:lang w:val="ru-RU"/>
      </w:rPr>
    </w:pPr>
    <w:r>
      <w:rPr>
        <w:lang w:val="ru-RU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2FF" w:rsidRDefault="00BC72FF" w:rsidP="003B1B00">
      <w:pPr>
        <w:spacing w:line="240" w:lineRule="auto"/>
      </w:pPr>
      <w:r>
        <w:separator/>
      </w:r>
    </w:p>
  </w:footnote>
  <w:footnote w:type="continuationSeparator" w:id="0">
    <w:p w:rsidR="00BC72FF" w:rsidRDefault="00BC72FF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889759"/>
      <w:docPartObj>
        <w:docPartGallery w:val="Page Numbers (Top of Page)"/>
        <w:docPartUnique/>
      </w:docPartObj>
    </w:sdtPr>
    <w:sdtEndPr/>
    <w:sdtContent>
      <w:p w:rsidR="0030486A" w:rsidRDefault="0030486A" w:rsidP="0030486A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7311" w:rsidRPr="00AE7311">
          <w:rPr>
            <w:noProof/>
            <w:lang w:val="ru-RU"/>
          </w:rPr>
          <w:t>21</w:t>
        </w:r>
        <w:r>
          <w:fldChar w:fldCharType="end"/>
        </w:r>
      </w:p>
    </w:sdtContent>
  </w:sdt>
  <w:p w:rsidR="0030486A" w:rsidRDefault="0030486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AF"/>
    <w:rsid w:val="00004964"/>
    <w:rsid w:val="00013A2E"/>
    <w:rsid w:val="00024CD8"/>
    <w:rsid w:val="0002534A"/>
    <w:rsid w:val="00057747"/>
    <w:rsid w:val="00064138"/>
    <w:rsid w:val="000739B5"/>
    <w:rsid w:val="000A2F07"/>
    <w:rsid w:val="000B771A"/>
    <w:rsid w:val="000C6834"/>
    <w:rsid w:val="000E6270"/>
    <w:rsid w:val="001033CA"/>
    <w:rsid w:val="0011270C"/>
    <w:rsid w:val="0012588B"/>
    <w:rsid w:val="001347FB"/>
    <w:rsid w:val="00140A72"/>
    <w:rsid w:val="00152868"/>
    <w:rsid w:val="00155A02"/>
    <w:rsid w:val="0015658B"/>
    <w:rsid w:val="00162121"/>
    <w:rsid w:val="00163AE0"/>
    <w:rsid w:val="00180CC2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20F8C"/>
    <w:rsid w:val="00222374"/>
    <w:rsid w:val="002511E5"/>
    <w:rsid w:val="002528EC"/>
    <w:rsid w:val="002D4027"/>
    <w:rsid w:val="002F0F91"/>
    <w:rsid w:val="0030486A"/>
    <w:rsid w:val="00325658"/>
    <w:rsid w:val="00331502"/>
    <w:rsid w:val="00332585"/>
    <w:rsid w:val="003356A2"/>
    <w:rsid w:val="003413B9"/>
    <w:rsid w:val="00361F25"/>
    <w:rsid w:val="00370B39"/>
    <w:rsid w:val="00372CD6"/>
    <w:rsid w:val="0037411F"/>
    <w:rsid w:val="00385E6C"/>
    <w:rsid w:val="003A2700"/>
    <w:rsid w:val="003B1B00"/>
    <w:rsid w:val="003B5B86"/>
    <w:rsid w:val="003D45EA"/>
    <w:rsid w:val="00401461"/>
    <w:rsid w:val="004101DE"/>
    <w:rsid w:val="004128AE"/>
    <w:rsid w:val="00420E74"/>
    <w:rsid w:val="00423B3D"/>
    <w:rsid w:val="00423F79"/>
    <w:rsid w:val="00430FCB"/>
    <w:rsid w:val="00447659"/>
    <w:rsid w:val="00455247"/>
    <w:rsid w:val="004817A1"/>
    <w:rsid w:val="004A463A"/>
    <w:rsid w:val="004B4A3B"/>
    <w:rsid w:val="004B6D1A"/>
    <w:rsid w:val="004D1627"/>
    <w:rsid w:val="00505B5A"/>
    <w:rsid w:val="0052522F"/>
    <w:rsid w:val="00534E1A"/>
    <w:rsid w:val="00545C53"/>
    <w:rsid w:val="005540F2"/>
    <w:rsid w:val="00584C62"/>
    <w:rsid w:val="00585C96"/>
    <w:rsid w:val="00586C34"/>
    <w:rsid w:val="005907F3"/>
    <w:rsid w:val="00596025"/>
    <w:rsid w:val="005B0018"/>
    <w:rsid w:val="005D0B3D"/>
    <w:rsid w:val="005E3917"/>
    <w:rsid w:val="006376B8"/>
    <w:rsid w:val="00657094"/>
    <w:rsid w:val="00681AC7"/>
    <w:rsid w:val="00683FAE"/>
    <w:rsid w:val="006870C8"/>
    <w:rsid w:val="00696090"/>
    <w:rsid w:val="006C6559"/>
    <w:rsid w:val="006F3A34"/>
    <w:rsid w:val="006F7653"/>
    <w:rsid w:val="00700B71"/>
    <w:rsid w:val="00702F25"/>
    <w:rsid w:val="007161D0"/>
    <w:rsid w:val="00722070"/>
    <w:rsid w:val="00724106"/>
    <w:rsid w:val="00730E47"/>
    <w:rsid w:val="007413C3"/>
    <w:rsid w:val="007458C5"/>
    <w:rsid w:val="00774AA2"/>
    <w:rsid w:val="007831CF"/>
    <w:rsid w:val="00795E46"/>
    <w:rsid w:val="007A6F5D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65"/>
    <w:rsid w:val="00864B94"/>
    <w:rsid w:val="00897DE9"/>
    <w:rsid w:val="008E2E4F"/>
    <w:rsid w:val="008E4ECF"/>
    <w:rsid w:val="008E50F8"/>
    <w:rsid w:val="008F68A5"/>
    <w:rsid w:val="00902D41"/>
    <w:rsid w:val="00911589"/>
    <w:rsid w:val="00924645"/>
    <w:rsid w:val="00941562"/>
    <w:rsid w:val="0094491C"/>
    <w:rsid w:val="00951770"/>
    <w:rsid w:val="00956215"/>
    <w:rsid w:val="00960BBA"/>
    <w:rsid w:val="00967A0A"/>
    <w:rsid w:val="00984E8A"/>
    <w:rsid w:val="009922EB"/>
    <w:rsid w:val="009975A2"/>
    <w:rsid w:val="009C3490"/>
    <w:rsid w:val="009C3EEB"/>
    <w:rsid w:val="009E577A"/>
    <w:rsid w:val="009E718B"/>
    <w:rsid w:val="00A039BE"/>
    <w:rsid w:val="00A14E7C"/>
    <w:rsid w:val="00A15941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41AF"/>
    <w:rsid w:val="00B42458"/>
    <w:rsid w:val="00B821FA"/>
    <w:rsid w:val="00B825B3"/>
    <w:rsid w:val="00B93E83"/>
    <w:rsid w:val="00BA40F7"/>
    <w:rsid w:val="00BA413C"/>
    <w:rsid w:val="00BB106D"/>
    <w:rsid w:val="00BC72FF"/>
    <w:rsid w:val="00BD6358"/>
    <w:rsid w:val="00C01EB9"/>
    <w:rsid w:val="00C030CA"/>
    <w:rsid w:val="00C22D8A"/>
    <w:rsid w:val="00C354C7"/>
    <w:rsid w:val="00C61323"/>
    <w:rsid w:val="00C763E4"/>
    <w:rsid w:val="00C77B14"/>
    <w:rsid w:val="00C82E19"/>
    <w:rsid w:val="00C91498"/>
    <w:rsid w:val="00C915CD"/>
    <w:rsid w:val="00CA6EAA"/>
    <w:rsid w:val="00CC08E5"/>
    <w:rsid w:val="00CE13BA"/>
    <w:rsid w:val="00D05633"/>
    <w:rsid w:val="00D062C4"/>
    <w:rsid w:val="00D11A2B"/>
    <w:rsid w:val="00D25413"/>
    <w:rsid w:val="00D254EB"/>
    <w:rsid w:val="00D34D0C"/>
    <w:rsid w:val="00D45337"/>
    <w:rsid w:val="00D46D07"/>
    <w:rsid w:val="00D50337"/>
    <w:rsid w:val="00D76E98"/>
    <w:rsid w:val="00D910F3"/>
    <w:rsid w:val="00D93ACB"/>
    <w:rsid w:val="00D95BDB"/>
    <w:rsid w:val="00DB4891"/>
    <w:rsid w:val="00DB641E"/>
    <w:rsid w:val="00DC2B54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30680"/>
    <w:rsid w:val="00F62309"/>
    <w:rsid w:val="00F836DF"/>
    <w:rsid w:val="00F86FD3"/>
    <w:rsid w:val="00F91752"/>
    <w:rsid w:val="00F97EF6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A4336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C53"/>
    <w:rPr>
      <w:rFonts w:cstheme="minorBid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a4">
    <w:name w:val="header"/>
    <w:basedOn w:val="a"/>
    <w:link w:val="a5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1B00"/>
    <w:rPr>
      <w:rFonts w:cstheme="minorBidi"/>
      <w:lang w:val="en-US"/>
    </w:rPr>
  </w:style>
  <w:style w:type="paragraph" w:styleId="a6">
    <w:name w:val="footer"/>
    <w:basedOn w:val="a"/>
    <w:link w:val="a7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1B00"/>
    <w:rPr>
      <w:rFonts w:cstheme="minorBidi"/>
      <w:lang w:val="en-US"/>
    </w:rPr>
  </w:style>
  <w:style w:type="paragraph" w:styleId="a8">
    <w:name w:val="List Paragraph"/>
    <w:basedOn w:val="a"/>
    <w:uiPriority w:val="34"/>
    <w:qFormat/>
    <w:rsid w:val="001A1998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6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68A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F68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masshtabe.ru/mashinostroenie-i-mehanika/tm/razrabotka-tehnologicheskogo-protsessa-detali-kryishka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2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117F8-DEC7-4364-BF66-4F3E5DAA1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22</Pages>
  <Words>2272</Words>
  <Characters>12954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200</cp:revision>
  <dcterms:created xsi:type="dcterms:W3CDTF">2022-01-13T06:44:00Z</dcterms:created>
  <dcterms:modified xsi:type="dcterms:W3CDTF">2022-01-21T10:16:00Z</dcterms:modified>
</cp:coreProperties>
</file>