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"https://www.kaggle.com/datasets/jessicali9530/stanford-cars-dataset/data"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stanford-cars-dataset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注释文件下载地址：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"https://www.kaggle.com/datasets/meaninglesslives/cars-devkit"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cars-devkit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建议将注释文件中的cars_train_annos.mat和cars_test_annos.mat拷贝到解压后的图片数据目录中，如与cars_train同级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提取汽车框 （可选）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注释文件中会标注汽车框的坐标，从而可以去掉多余的背景执行下面的命令可以生成提取后的图片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python extract_car_box.py --meta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"/content/drive/MyDrive/data/car_dataset/cars_train_annos.mat"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--input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"/content/drive/MyDrive/data/car_dataset/cars_train/cars_train"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--output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"/content/drive/MyDrive/data/car_dataset/cars_train_extracted/"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其中，--meta指定注释文件，--input指定原始图片的目录，--output指定保存提取图片的目录。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提取后的图片效果如下：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078355" cy="1558290"/>
            <wp:effectExtent l="0" t="0" r="9525" b="11430"/>
            <wp:docPr id="1" name="图片 1" descr="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0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 xml:space="preserve"> --------------&gt;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950720" cy="967740"/>
            <wp:effectExtent l="0" t="0" r="0" b="7620"/>
            <wp:docPr id="2" name="图片 2" descr="0000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006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这一步为可选步骤，但是有助于提高训练模型的准确率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对图片做预处理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预处理包括：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统一图片尺寸（Resize）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随机的水平翻转（Horizontal Flip），随机指的翻转或不翻转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随机的旋转（Rotation），随机指的是旋转角度为随机值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归一化（Normalization），将RGB值归一会，采用的均值和方差来自与大型图片训练平台ImageNet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通常预处理是在加载数据的时候使用的，所以提供了一个car_data_loader.py脚本，可以配合后续训练模型的代码使用。这个脚本里提供了CarsDataLoader，创建这个加载器的时候需要指定以下参数：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data_dir：图片所在的目录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meta_file：注释文件的路径，与提取汽车框用的是同一个注释文件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resize_width</w:t>
      </w:r>
      <w:r>
        <w:rPr>
          <w:rFonts w:hint="eastAsia"/>
          <w:lang w:val="en-US" w:eastAsia="zh-CN"/>
        </w:rPr>
        <w:t>和resize_width：统一后的图片尺寸，默认是224*224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Limit：指定最多读取多少张图片，不限制就设置为None，或者不提供这个参数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关于这个加载器的用法可以参考脚本里101行开始的所有代码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为了演示预处理的效果，还提供了一个脚本能单独处理单张图片，命令如下：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python transform_single_img.py -i /content/drive/MyDrive/data/small_car_dataset/cars_train_extracted/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7F7F7"/>
          <w:lang w:val="en-US" w:eastAsia="zh-CN" w:bidi="ar"/>
        </w:rPr>
        <w:t>00006.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jpg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当然，也可以指定图片大小：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python transform_single_img.py -i /content/drive/MyDrive/data/small_car_dataset/cars_train_extracted/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7F7F7"/>
          <w:lang w:val="en-US" w:eastAsia="zh-CN" w:bidi="ar"/>
        </w:rPr>
        <w:t>00006.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jpg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-w 224 -t 224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预处理效果如下：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950720" cy="967740"/>
            <wp:effectExtent l="0" t="0" r="0" b="7620"/>
            <wp:docPr id="3" name="图片 3" descr="0000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006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--------------&gt;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706880" cy="1706880"/>
            <wp:effectExtent l="0" t="0" r="0" b="0"/>
            <wp:docPr id="4" name="图片 4" descr="tfms_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fms_000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这个脚本仅是为了展示预处理效果，模型训练请使用car_data_loader.py脚本去批量处理图片。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Makiba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kiba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66306"/>
    <w:multiLevelType w:val="multilevel"/>
    <w:tmpl w:val="81C6630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70AD588"/>
    <w:multiLevelType w:val="singleLevel"/>
    <w:tmpl w:val="870AD5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6A5806F"/>
    <w:multiLevelType w:val="singleLevel"/>
    <w:tmpl w:val="96A580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1CEF0B1"/>
    <w:multiLevelType w:val="multilevel"/>
    <w:tmpl w:val="01CEF0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wNWIyNDRiZDgzNzIxNDhlZTc3YWNhZjVlNWM1YjMifQ=="/>
  </w:docVars>
  <w:rsids>
    <w:rsidRoot w:val="00000000"/>
    <w:rsid w:val="5042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2024-07-16T10:00:52Z</dcterms:created>
  <dc:creator>Administrator</dc:creator>
  <cp:lastModifiedBy>WPS_1703324507</cp:lastModifiedBy>
  <dcterms:modified xsi:type="dcterms:W3CDTF">2024-07-16T10:22:54Z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DB27A16962974D93804CC4B0EF3F965D_12</vt:lpwstr>
  </property>
</Properties>
</file>