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Organization Name: </w:t>
      </w:r>
      <w:r w:rsidDel="00000000" w:rsidR="00000000" w:rsidRPr="00000000">
        <w:rPr>
          <w:rFonts w:ascii="Calibri" w:cs="Calibri" w:eastAsia="Calibri" w:hAnsi="Calibri"/>
          <w:rtl w:val="0"/>
        </w:rPr>
        <w:t xml:space="preserve">Student Projects and Research Committee (SPARC)</w:t>
      </w:r>
    </w:p>
    <w:p w:rsidR="00000000" w:rsidDel="00000000" w:rsidP="00000000" w:rsidRDefault="00000000" w:rsidRPr="00000000" w14:paraId="00000001">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02">
      <w:pP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Leadership Team: </w:t>
      </w:r>
      <w:r w:rsidDel="00000000" w:rsidR="00000000" w:rsidRPr="00000000">
        <w:rPr>
          <w:rFonts w:ascii="Calibri" w:cs="Calibri" w:eastAsia="Calibri" w:hAnsi="Calibri"/>
          <w:rtl w:val="0"/>
        </w:rPr>
        <w:t xml:space="preserve">Matthew Castleberry (President), Josh Jablonowski (Vice-President), Mike Petry (Lab Manager), Matthew Zacune (Outreach Coordinator), Rebecca Thomas (Secretary), Adam Haverkamp (Treasurer)</w:t>
      </w:r>
    </w:p>
    <w:p w:rsidR="00000000" w:rsidDel="00000000" w:rsidP="00000000" w:rsidRDefault="00000000" w:rsidRPr="00000000" w14:paraId="00000003">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Mission:</w:t>
      </w:r>
    </w:p>
    <w:p w:rsidR="00000000" w:rsidDel="00000000" w:rsidP="00000000" w:rsidRDefault="00000000" w:rsidRPr="00000000" w14:paraId="00000005">
      <w:pPr>
        <w:spacing w:before="120" w:line="288" w:lineRule="auto"/>
        <w:contextualSpacing w:val="0"/>
        <w:rPr>
          <w:rFonts w:ascii="Calibri" w:cs="Calibri" w:eastAsia="Calibri" w:hAnsi="Calibri"/>
        </w:rPr>
      </w:pPr>
      <w:r w:rsidDel="00000000" w:rsidR="00000000" w:rsidRPr="00000000">
        <w:rPr>
          <w:rFonts w:ascii="Calibri" w:cs="Calibri" w:eastAsia="Calibri" w:hAnsi="Calibri"/>
          <w:rtl w:val="0"/>
        </w:rPr>
        <w:t xml:space="preserve">To create and foster an environment of creativity and innovation for students at Auburn University. No matter their major, the students should only need a willingness to learn and grow to participate in an experience that will produce men and women that will become extremely valuable in the workforce.  SPARC is a group of student that come together to work on various engineering projects in a collaborative and interdisciplinary organization.</w:t>
      </w:r>
      <w:r w:rsidDel="00000000" w:rsidR="00000000" w:rsidRPr="00000000">
        <w:rPr>
          <w:rtl w:val="0"/>
        </w:rPr>
      </w:r>
    </w:p>
    <w:p w:rsidR="00000000" w:rsidDel="00000000" w:rsidP="00000000" w:rsidRDefault="00000000" w:rsidRPr="00000000" w14:paraId="00000006">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Key Goals/Objectives 2018/2019:</w:t>
      </w:r>
    </w:p>
    <w:p w:rsidR="00000000" w:rsidDel="00000000" w:rsidP="00000000" w:rsidRDefault="00000000" w:rsidRPr="00000000" w14:paraId="00000008">
      <w:pPr>
        <w:numPr>
          <w:ilvl w:val="0"/>
          <w:numId w:val="5"/>
        </w:numPr>
        <w:spacing w:before="120" w:line="288"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Compete in an inter-university competition (IEEE Hardware Competition)</w:t>
      </w:r>
    </w:p>
    <w:p w:rsidR="00000000" w:rsidDel="00000000" w:rsidP="00000000" w:rsidRDefault="00000000" w:rsidRPr="00000000" w14:paraId="00000009">
      <w:pPr>
        <w:numPr>
          <w:ilvl w:val="0"/>
          <w:numId w:val="5"/>
        </w:numPr>
        <w:spacing w:before="120" w:line="288"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Increase the number of active members by 5-10%</w:t>
      </w:r>
    </w:p>
    <w:p w:rsidR="00000000" w:rsidDel="00000000" w:rsidP="00000000" w:rsidRDefault="00000000" w:rsidRPr="00000000" w14:paraId="0000000A">
      <w:pPr>
        <w:numPr>
          <w:ilvl w:val="0"/>
          <w:numId w:val="5"/>
        </w:numPr>
        <w:spacing w:before="120" w:line="288"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Maintain at least 3 consistent projects with 3 or more members each that meet at least weekly with unique members working on them</w:t>
      </w:r>
    </w:p>
    <w:p w:rsidR="00000000" w:rsidDel="00000000" w:rsidP="00000000" w:rsidRDefault="00000000" w:rsidRPr="00000000" w14:paraId="0000000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20" w:line="288" w:lineRule="auto"/>
        <w:ind w:left="720" w:right="0" w:hanging="360"/>
        <w:contextualSpacing w:val="1"/>
        <w:jc w:val="left"/>
        <w:rPr>
          <w:rFonts w:ascii="Calibri" w:cs="Calibri" w:eastAsia="Calibri" w:hAnsi="Calibri"/>
          <w:i w:val="0"/>
          <w:smallCaps w:val="0"/>
          <w:strike w:val="0"/>
          <w:shd w:fill="auto" w:val="clear"/>
          <w:vertAlign w:val="baseline"/>
        </w:rPr>
      </w:pPr>
      <w:r w:rsidDel="00000000" w:rsidR="00000000" w:rsidRPr="00000000">
        <w:rPr>
          <w:rFonts w:ascii="Calibri" w:cs="Calibri" w:eastAsia="Calibri" w:hAnsi="Calibri"/>
          <w:rtl w:val="0"/>
        </w:rPr>
        <w:t xml:space="preserve">Connect with more professors and research projects</w:t>
      </w:r>
    </w:p>
    <w:p w:rsidR="00000000" w:rsidDel="00000000" w:rsidP="00000000" w:rsidRDefault="00000000" w:rsidRPr="00000000" w14:paraId="0000000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20" w:line="288"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Improve efficiency and effectiveness of leadership team</w:t>
      </w:r>
      <w:r w:rsidDel="00000000" w:rsidR="00000000" w:rsidRPr="00000000">
        <w:rPr>
          <w:rtl w:val="0"/>
        </w:rPr>
      </w:r>
    </w:p>
    <w:p w:rsidR="00000000" w:rsidDel="00000000" w:rsidP="00000000" w:rsidRDefault="00000000" w:rsidRPr="00000000" w14:paraId="0000000D">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How is transfer process for new leadership going</w:t>
      </w:r>
      <w:r w:rsidDel="00000000" w:rsidR="00000000" w:rsidRPr="00000000">
        <w:rPr>
          <w:rFonts w:ascii="Calibri" w:cs="Calibri" w:eastAsia="Calibri" w:hAnsi="Calibri"/>
          <w:rtl w:val="0"/>
        </w:rPr>
        <w:t xml:space="preserve">? </w:t>
      </w:r>
    </w:p>
    <w:p w:rsidR="00000000" w:rsidDel="00000000" w:rsidP="00000000" w:rsidRDefault="00000000" w:rsidRPr="00000000" w14:paraId="0000000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Leadership for SPARC has been transitioning very frequently over the past few years.  In the past we have not transitioned very well between semester.  The primary cause of this has been student internships and CO-OP schedules.  For next year, we will elect new officers at the end of this spring semester instead of the beginning of the fall semester to help ease the transition.  We have also created more documentation on how to lead the organization to help future officers down the road.</w:t>
      </w:r>
    </w:p>
    <w:p w:rsidR="00000000" w:rsidDel="00000000" w:rsidP="00000000" w:rsidRDefault="00000000" w:rsidRPr="00000000" w14:paraId="0000001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One year look back- organizational improvements:</w:t>
      </w:r>
    </w:p>
    <w:p w:rsidR="00000000" w:rsidDel="00000000" w:rsidP="00000000" w:rsidRDefault="00000000" w:rsidRPr="00000000" w14:paraId="00000012">
      <w:pPr>
        <w:numPr>
          <w:ilvl w:val="0"/>
          <w:numId w:val="4"/>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Improved project engagement</w:t>
      </w:r>
    </w:p>
    <w:p w:rsidR="00000000" w:rsidDel="00000000" w:rsidP="00000000" w:rsidRDefault="00000000" w:rsidRPr="00000000" w14:paraId="00000013">
      <w:pPr>
        <w:numPr>
          <w:ilvl w:val="0"/>
          <w:numId w:val="4"/>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Made major lab improvements</w:t>
      </w:r>
    </w:p>
    <w:p w:rsidR="00000000" w:rsidDel="00000000" w:rsidP="00000000" w:rsidRDefault="00000000" w:rsidRPr="00000000" w14:paraId="00000014">
      <w:pPr>
        <w:numPr>
          <w:ilvl w:val="0"/>
          <w:numId w:val="4"/>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Revamped meetings and focused on learning new skills through maker training sessions</w:t>
      </w:r>
    </w:p>
    <w:p w:rsidR="00000000" w:rsidDel="00000000" w:rsidP="00000000" w:rsidRDefault="00000000" w:rsidRPr="00000000" w14:paraId="00000015">
      <w:pPr>
        <w:numPr>
          <w:ilvl w:val="0"/>
          <w:numId w:val="4"/>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Started an internal organization robotics competition</w:t>
      </w:r>
    </w:p>
    <w:p w:rsidR="00000000" w:rsidDel="00000000" w:rsidP="00000000" w:rsidRDefault="00000000" w:rsidRPr="00000000" w14:paraId="00000016">
      <w:pPr>
        <w:numPr>
          <w:ilvl w:val="0"/>
          <w:numId w:val="4"/>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Improved meeting attendance recording system and member spreadsheet system</w:t>
      </w:r>
    </w:p>
    <w:p w:rsidR="00000000" w:rsidDel="00000000" w:rsidP="00000000" w:rsidRDefault="00000000" w:rsidRPr="00000000" w14:paraId="00000017">
      <w:pPr>
        <w:numPr>
          <w:ilvl w:val="0"/>
          <w:numId w:val="4"/>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Streamlined newsletter email process with automated system</w:t>
      </w:r>
    </w:p>
    <w:p w:rsidR="00000000" w:rsidDel="00000000" w:rsidP="00000000" w:rsidRDefault="00000000" w:rsidRPr="00000000" w14:paraId="00000018">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br w:type="textWrapping"/>
        <w:t xml:space="preserve">Best Practices of your organization:</w:t>
      </w:r>
    </w:p>
    <w:p w:rsidR="00000000" w:rsidDel="00000000" w:rsidP="00000000" w:rsidRDefault="00000000" w:rsidRPr="00000000" w14:paraId="00000019">
      <w:pPr>
        <w:numPr>
          <w:ilvl w:val="0"/>
          <w:numId w:val="3"/>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Meeting presentations are recorded and easily accessible through Github</w:t>
      </w:r>
    </w:p>
    <w:p w:rsidR="00000000" w:rsidDel="00000000" w:rsidP="00000000" w:rsidRDefault="00000000" w:rsidRPr="00000000" w14:paraId="0000001A">
      <w:pPr>
        <w:numPr>
          <w:ilvl w:val="0"/>
          <w:numId w:val="3"/>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Weekly meetings: Open Forum and Maker Training Sessions</w:t>
      </w:r>
    </w:p>
    <w:p w:rsidR="00000000" w:rsidDel="00000000" w:rsidP="00000000" w:rsidRDefault="00000000" w:rsidRPr="00000000" w14:paraId="0000001B">
      <w:pPr>
        <w:numPr>
          <w:ilvl w:val="0"/>
          <w:numId w:val="3"/>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Open lab setup</w:t>
      </w:r>
    </w:p>
    <w:p w:rsidR="00000000" w:rsidDel="00000000" w:rsidP="00000000" w:rsidRDefault="00000000" w:rsidRPr="00000000" w14:paraId="0000001C">
      <w:pPr>
        <w:numPr>
          <w:ilvl w:val="0"/>
          <w:numId w:val="3"/>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Active learning environment</w:t>
      </w:r>
    </w:p>
    <w:p w:rsidR="00000000" w:rsidDel="00000000" w:rsidP="00000000" w:rsidRDefault="00000000" w:rsidRPr="00000000" w14:paraId="0000001D">
      <w:pPr>
        <w:numPr>
          <w:ilvl w:val="0"/>
          <w:numId w:val="3"/>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Provides a place to get applied experience that is useful for internships and future careers</w:t>
      </w:r>
    </w:p>
    <w:p w:rsidR="00000000" w:rsidDel="00000000" w:rsidP="00000000" w:rsidRDefault="00000000" w:rsidRPr="00000000" w14:paraId="0000001E">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1F">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What does your organization struggle with?</w:t>
      </w:r>
    </w:p>
    <w:p w:rsidR="00000000" w:rsidDel="00000000" w:rsidP="00000000" w:rsidRDefault="00000000" w:rsidRPr="00000000" w14:paraId="00000020">
      <w:pPr>
        <w:numPr>
          <w:ilvl w:val="0"/>
          <w:numId w:val="1"/>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Leadership transition</w:t>
      </w:r>
    </w:p>
    <w:p w:rsidR="00000000" w:rsidDel="00000000" w:rsidP="00000000" w:rsidRDefault="00000000" w:rsidRPr="00000000" w14:paraId="00000021">
      <w:pPr>
        <w:numPr>
          <w:ilvl w:val="0"/>
          <w:numId w:val="1"/>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Keeping consistent member engagement on projects throughout entire semester</w:t>
      </w:r>
      <w:r w:rsidDel="00000000" w:rsidR="00000000" w:rsidRPr="00000000">
        <w:rPr>
          <w:rtl w:val="0"/>
        </w:rPr>
      </w:r>
    </w:p>
    <w:p w:rsidR="00000000" w:rsidDel="00000000" w:rsidP="00000000" w:rsidRDefault="00000000" w:rsidRPr="00000000" w14:paraId="00000022">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23">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Other Engineering organization you partnered with or would like to partner with:</w:t>
      </w:r>
    </w:p>
    <w:p w:rsidR="00000000" w:rsidDel="00000000" w:rsidP="00000000" w:rsidRDefault="00000000" w:rsidRPr="00000000" w14:paraId="00000024">
      <w:pPr>
        <w:numPr>
          <w:ilvl w:val="0"/>
          <w:numId w:val="2"/>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Have Partnered with</w:t>
      </w:r>
    </w:p>
    <w:p w:rsidR="00000000" w:rsidDel="00000000" w:rsidP="00000000" w:rsidRDefault="00000000" w:rsidRPr="00000000" w14:paraId="00000025">
      <w:pPr>
        <w:numPr>
          <w:ilvl w:val="1"/>
          <w:numId w:val="2"/>
        </w:numPr>
        <w:spacing w:line="24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IEEE</w:t>
      </w:r>
    </w:p>
    <w:p w:rsidR="00000000" w:rsidDel="00000000" w:rsidP="00000000" w:rsidRDefault="00000000" w:rsidRPr="00000000" w14:paraId="00000026">
      <w:pPr>
        <w:numPr>
          <w:ilvl w:val="1"/>
          <w:numId w:val="2"/>
        </w:numPr>
        <w:spacing w:line="24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Space Club- NASA Robotic Mining Competition Team</w:t>
      </w:r>
    </w:p>
    <w:p w:rsidR="00000000" w:rsidDel="00000000" w:rsidP="00000000" w:rsidRDefault="00000000" w:rsidRPr="00000000" w14:paraId="00000027">
      <w:pPr>
        <w:numPr>
          <w:ilvl w:val="1"/>
          <w:numId w:val="2"/>
        </w:numPr>
        <w:spacing w:line="24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RC Hobbyist Club</w:t>
      </w:r>
    </w:p>
    <w:p w:rsidR="00000000" w:rsidDel="00000000" w:rsidP="00000000" w:rsidRDefault="00000000" w:rsidRPr="00000000" w14:paraId="00000028">
      <w:pPr>
        <w:numPr>
          <w:ilvl w:val="0"/>
          <w:numId w:val="2"/>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Potential Partners in Consideration</w:t>
      </w:r>
    </w:p>
    <w:p w:rsidR="00000000" w:rsidDel="00000000" w:rsidP="00000000" w:rsidRDefault="00000000" w:rsidRPr="00000000" w14:paraId="00000029">
      <w:pPr>
        <w:numPr>
          <w:ilvl w:val="1"/>
          <w:numId w:val="2"/>
        </w:numPr>
        <w:spacing w:line="24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Engineers Without Borders</w:t>
      </w:r>
    </w:p>
    <w:p w:rsidR="00000000" w:rsidDel="00000000" w:rsidP="00000000" w:rsidRDefault="00000000" w:rsidRPr="00000000" w14:paraId="0000002A">
      <w:pPr>
        <w:spacing w:line="240" w:lineRule="auto"/>
        <w:ind w:left="144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B">
      <w:pPr>
        <w:contextualSpacing w:val="0"/>
        <w:rPr>
          <w:rFonts w:ascii="Calibri" w:cs="Calibri" w:eastAsia="Calibri" w:hAnsi="Calibri"/>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spacing w:line="276" w:lineRule="auto"/>
      <w:contextualSpacing w:val="0"/>
      <w:rPr>
        <w:rFonts w:ascii="Calibri" w:cs="Calibri" w:eastAsia="Calibri" w:hAnsi="Calibri"/>
        <w:b w:val="1"/>
      </w:rPr>
    </w:pPr>
    <w:bookmarkStart w:colFirst="0" w:colLast="0" w:name="_z47cm5cip1vz" w:id="0"/>
    <w:bookmarkEnd w:id="0"/>
    <w:r w:rsidDel="00000000" w:rsidR="00000000" w:rsidRPr="00000000">
      <w:rPr>
        <w:rtl w:val="0"/>
      </w:rPr>
    </w:r>
  </w:p>
  <w:p w:rsidR="00000000" w:rsidDel="00000000" w:rsidP="00000000" w:rsidRDefault="00000000" w:rsidRPr="00000000" w14:paraId="0000002D">
    <w:pPr>
      <w:spacing w:line="276" w:lineRule="auto"/>
      <w:contextualSpacing w:val="0"/>
      <w:rPr>
        <w:rFonts w:ascii="Calibri" w:cs="Calibri" w:eastAsia="Calibri" w:hAnsi="Calibri"/>
        <w:b w:val="1"/>
      </w:rPr>
    </w:pPr>
    <w:bookmarkStart w:colFirst="0" w:colLast="0" w:name="_gjdgxs" w:id="1"/>
    <w:bookmarkEnd w:id="1"/>
    <w:r w:rsidDel="00000000" w:rsidR="00000000" w:rsidRPr="00000000">
      <w:rPr>
        <w:rFonts w:ascii="Calibri" w:cs="Calibri" w:eastAsia="Calibri" w:hAnsi="Calibri"/>
        <w:b w:val="1"/>
        <w:rtl w:val="0"/>
      </w:rPr>
      <w:t xml:space="preserve">4/2018</w:t>
    </w:r>
  </w:p>
  <w:p w:rsidR="00000000" w:rsidDel="00000000" w:rsidP="00000000" w:rsidRDefault="00000000" w:rsidRPr="00000000" w14:paraId="0000002E">
    <w:pPr>
      <w:spacing w:line="276" w:lineRule="auto"/>
      <w:contextualSpacing w:val="0"/>
      <w:jc w:val="center"/>
      <w:rPr>
        <w:rFonts w:ascii="Calibri" w:cs="Calibri" w:eastAsia="Calibri" w:hAnsi="Calibri"/>
      </w:rPr>
    </w:pPr>
    <w:r w:rsidDel="00000000" w:rsidR="00000000" w:rsidRPr="00000000">
      <w:rPr>
        <w:rFonts w:ascii="Calibri" w:cs="Calibri" w:eastAsia="Calibri" w:hAnsi="Calibri"/>
        <w:b w:val="1"/>
        <w:sz w:val="28"/>
        <w:szCs w:val="28"/>
        <w:rtl w:val="0"/>
      </w:rPr>
      <w:t xml:space="preserve">Auburn University Engineering Organization Profile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