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6837" w14:textId="7093B8D2" w:rsidR="0080440E" w:rsidRDefault="00D74F09" w:rsidP="00693BFB">
      <w:pPr>
        <w:pStyle w:val="Heading1"/>
        <w:rPr>
          <w:lang w:val="en-US"/>
        </w:rPr>
      </w:pPr>
      <w:r>
        <w:rPr>
          <w:lang w:val="en-US"/>
        </w:rPr>
        <w:t>Inconsistencies in the AssignR database</w:t>
      </w:r>
      <w:r w:rsidR="007E2FA0">
        <w:rPr>
          <w:lang w:val="en-US"/>
        </w:rPr>
        <w:t xml:space="preserve"> (v. 2.2.1)</w:t>
      </w:r>
      <w:r>
        <w:rPr>
          <w:lang w:val="en-US"/>
        </w:rPr>
        <w:t>:</w:t>
      </w:r>
    </w:p>
    <w:p w14:paraId="39E0D5CE" w14:textId="7435F9ED" w:rsidR="00D700DA" w:rsidRPr="009A5CC3" w:rsidRDefault="00D700DA" w:rsidP="00693BFB">
      <w:pPr>
        <w:pStyle w:val="Heading1"/>
        <w:rPr>
          <w:lang w:val="en-US"/>
        </w:rPr>
      </w:pPr>
      <w:r w:rsidRPr="00D700DA">
        <w:rPr>
          <w:lang w:val="en-US"/>
        </w:rPr>
        <w:t>Da</w:t>
      </w:r>
      <w:r w:rsidRPr="009A5CC3">
        <w:rPr>
          <w:lang w:val="en-US"/>
        </w:rPr>
        <w:t>taset_ID</w:t>
      </w:r>
      <w:r w:rsidR="009D243B" w:rsidRPr="009A5CC3">
        <w:rPr>
          <w:lang w:val="en-US"/>
        </w:rPr>
        <w:tab/>
      </w:r>
      <w:r w:rsidRPr="009A5CC3">
        <w:rPr>
          <w:lang w:val="en-US"/>
        </w:rPr>
        <w:t>Dataset_name</w:t>
      </w:r>
    </w:p>
    <w:p w14:paraId="7329B661" w14:textId="7F6ED685" w:rsidR="0028171C" w:rsidRPr="009A5CC3" w:rsidRDefault="00D700DA" w:rsidP="00D700DA">
      <w:pPr>
        <w:rPr>
          <w:b/>
          <w:bCs/>
          <w:lang w:val="en-US"/>
        </w:rPr>
      </w:pPr>
      <w:r w:rsidRPr="009A5CC3">
        <w:rPr>
          <w:b/>
          <w:bCs/>
          <w:lang w:val="en-US"/>
        </w:rPr>
        <w:t>1</w:t>
      </w:r>
      <w:r w:rsidRPr="009A5CC3">
        <w:rPr>
          <w:b/>
          <w:bCs/>
          <w:lang w:val="en-US"/>
        </w:rPr>
        <w:tab/>
      </w:r>
      <w:r w:rsidRPr="009A5CC3">
        <w:rPr>
          <w:b/>
          <w:bCs/>
          <w:lang w:val="en-US"/>
        </w:rPr>
        <w:tab/>
        <w:t>Hobson et al. 1999 Oecologia</w:t>
      </w:r>
    </w:p>
    <w:p w14:paraId="0E6606A3" w14:textId="7C556F28" w:rsidR="009D243B" w:rsidRPr="009A5CC3" w:rsidRDefault="00740EC9" w:rsidP="0028171C">
      <w:pPr>
        <w:pStyle w:val="ListParagraph"/>
        <w:numPr>
          <w:ilvl w:val="0"/>
          <w:numId w:val="3"/>
        </w:numPr>
        <w:rPr>
          <w:lang w:val="en-US"/>
        </w:rPr>
      </w:pPr>
      <w:r w:rsidRPr="009A5CC3">
        <w:rPr>
          <w:lang w:val="en-US"/>
        </w:rPr>
        <w:t>Sample sizes (n = 58 from 17 sites) do not match the original publication (n = 144 from 33 sites)</w:t>
      </w:r>
      <w:r w:rsidR="004F1820" w:rsidRPr="009A5CC3">
        <w:rPr>
          <w:lang w:val="en-US"/>
        </w:rPr>
        <w:t>.</w:t>
      </w:r>
    </w:p>
    <w:p w14:paraId="749649B7" w14:textId="00BB02AC" w:rsidR="009A5CC3" w:rsidRPr="009A5CC3" w:rsidRDefault="009A5CC3" w:rsidP="0028171C">
      <w:pPr>
        <w:pStyle w:val="ListParagraph"/>
        <w:numPr>
          <w:ilvl w:val="0"/>
          <w:numId w:val="3"/>
        </w:numPr>
        <w:rPr>
          <w:lang w:val="en-US"/>
        </w:rPr>
      </w:pPr>
      <w:r w:rsidRPr="009A5CC3">
        <w:rPr>
          <w:lang w:val="en-US"/>
        </w:rPr>
        <w:t xml:space="preserve">Also, these data </w:t>
      </w:r>
      <w:r w:rsidR="00552E1F">
        <w:rPr>
          <w:lang w:val="en-US"/>
        </w:rPr>
        <w:t xml:space="preserve">are </w:t>
      </w:r>
      <w:r w:rsidRPr="009A5CC3">
        <w:rPr>
          <w:lang w:val="en-US"/>
        </w:rPr>
        <w:t>the same wings</w:t>
      </w:r>
      <w:r w:rsidR="006609F1">
        <w:rPr>
          <w:lang w:val="en-US"/>
        </w:rPr>
        <w:t>/individuals</w:t>
      </w:r>
      <w:r w:rsidRPr="009A5CC3">
        <w:rPr>
          <w:lang w:val="en-US"/>
        </w:rPr>
        <w:t xml:space="preserve"> that were analyzed in Hobson et al. (2019)</w:t>
      </w:r>
      <w:r w:rsidR="006609F1">
        <w:rPr>
          <w:lang w:val="en-US"/>
        </w:rPr>
        <w:t>, although with different methods and additional isotopes</w:t>
      </w:r>
      <w:r w:rsidRPr="009A5CC3">
        <w:rPr>
          <w:lang w:val="en-US"/>
        </w:rPr>
        <w:t xml:space="preserve">. Therefore, the user could run into a situation of pseudoreplication by </w:t>
      </w:r>
      <w:r w:rsidR="00552E1F">
        <w:rPr>
          <w:lang w:val="en-US"/>
        </w:rPr>
        <w:t>using both datasets together</w:t>
      </w:r>
      <w:r w:rsidRPr="009A5CC3">
        <w:rPr>
          <w:lang w:val="en-US"/>
        </w:rPr>
        <w:t>. It’s not entirely clear what these data are, because the sample sizes do not match</w:t>
      </w:r>
      <w:r w:rsidR="006609F1">
        <w:rPr>
          <w:lang w:val="en-US"/>
        </w:rPr>
        <w:t xml:space="preserve"> what is reported in the publication</w:t>
      </w:r>
      <w:r w:rsidRPr="009A5CC3">
        <w:rPr>
          <w:lang w:val="en-US"/>
        </w:rPr>
        <w:t xml:space="preserve">, but our recommendation would be to remove this dataset. </w:t>
      </w:r>
    </w:p>
    <w:p w14:paraId="525D054B" w14:textId="3B166D67" w:rsidR="00D700DA" w:rsidRPr="007C47CC" w:rsidRDefault="00D700DA" w:rsidP="00D700DA">
      <w:pPr>
        <w:rPr>
          <w:b/>
          <w:bCs/>
          <w:lang w:val="en-US"/>
        </w:rPr>
      </w:pPr>
      <w:r w:rsidRPr="007C47CC">
        <w:rPr>
          <w:b/>
          <w:bCs/>
          <w:lang w:val="en-US"/>
        </w:rPr>
        <w:t>2</w:t>
      </w:r>
      <w:r w:rsidRPr="007C47CC">
        <w:rPr>
          <w:b/>
          <w:bCs/>
          <w:lang w:val="en-US"/>
        </w:rPr>
        <w:tab/>
      </w:r>
      <w:r w:rsidRPr="007C47CC">
        <w:rPr>
          <w:b/>
          <w:bCs/>
          <w:lang w:val="en-US"/>
        </w:rPr>
        <w:tab/>
        <w:t>Hobson et al. 2012 P</w:t>
      </w:r>
      <w:r w:rsidR="00740EC9" w:rsidRPr="007C47CC">
        <w:rPr>
          <w:b/>
          <w:bCs/>
          <w:lang w:val="en-US"/>
        </w:rPr>
        <w:t>LOS</w:t>
      </w:r>
    </w:p>
    <w:p w14:paraId="3A4F7387" w14:textId="2AB4E0FF" w:rsidR="004F1820" w:rsidRDefault="00740EC9" w:rsidP="007835A3">
      <w:pPr>
        <w:pStyle w:val="ListParagraph"/>
        <w:numPr>
          <w:ilvl w:val="0"/>
          <w:numId w:val="3"/>
        </w:numPr>
        <w:rPr>
          <w:lang w:val="en-US"/>
        </w:rPr>
      </w:pPr>
      <w:r w:rsidRPr="007835A3">
        <w:rPr>
          <w:lang w:val="en-US"/>
        </w:rPr>
        <w:t>The Chabot et al. (20</w:t>
      </w:r>
      <w:r w:rsidR="004F1820" w:rsidRPr="007835A3">
        <w:rPr>
          <w:lang w:val="en-US"/>
        </w:rPr>
        <w:t>12</w:t>
      </w:r>
      <w:r w:rsidRPr="007835A3">
        <w:rPr>
          <w:lang w:val="en-US"/>
        </w:rPr>
        <w:t xml:space="preserve">) data </w:t>
      </w:r>
      <w:r w:rsidR="004F1820" w:rsidRPr="007835A3">
        <w:rPr>
          <w:lang w:val="en-US"/>
        </w:rPr>
        <w:t>for Loggerhead Shrikes</w:t>
      </w:r>
      <w:r w:rsidR="007835A3" w:rsidRPr="007835A3">
        <w:rPr>
          <w:lang w:val="en-US"/>
        </w:rPr>
        <w:t xml:space="preserve"> </w:t>
      </w:r>
      <w:r w:rsidR="007835A3" w:rsidRPr="007835A3">
        <w:rPr>
          <w:i/>
          <w:iCs/>
          <w:lang w:val="en-US"/>
        </w:rPr>
        <w:t>Lanius ludovicianus</w:t>
      </w:r>
      <w:r w:rsidR="004F1820" w:rsidRPr="007835A3">
        <w:rPr>
          <w:lang w:val="en-US"/>
        </w:rPr>
        <w:t xml:space="preserve"> (n = 556) are</w:t>
      </w:r>
      <w:r w:rsidRPr="007835A3">
        <w:rPr>
          <w:lang w:val="en-US"/>
        </w:rPr>
        <w:t xml:space="preserve"> included within this dataset</w:t>
      </w:r>
      <w:r w:rsidR="007835A3" w:rsidRPr="007835A3">
        <w:rPr>
          <w:lang w:val="en-US"/>
        </w:rPr>
        <w:t xml:space="preserve"> but were not used in Hobson et al. </w:t>
      </w:r>
      <w:r w:rsidR="00042F05">
        <w:rPr>
          <w:lang w:val="en-US"/>
        </w:rPr>
        <w:t>(</w:t>
      </w:r>
      <w:r w:rsidR="007835A3" w:rsidRPr="007835A3">
        <w:rPr>
          <w:lang w:val="en-US"/>
        </w:rPr>
        <w:t>2012</w:t>
      </w:r>
      <w:r w:rsidR="00042F05">
        <w:rPr>
          <w:lang w:val="en-US"/>
        </w:rPr>
        <w:t>)</w:t>
      </w:r>
      <w:r w:rsidR="007835A3" w:rsidRPr="007835A3">
        <w:rPr>
          <w:lang w:val="en-US"/>
        </w:rPr>
        <w:t>. The biggest issue here</w:t>
      </w:r>
      <w:r w:rsidR="006609F1">
        <w:rPr>
          <w:lang w:val="en-US"/>
        </w:rPr>
        <w:t xml:space="preserve"> </w:t>
      </w:r>
      <w:r w:rsidR="007835A3" w:rsidRPr="007835A3">
        <w:rPr>
          <w:lang w:val="en-US"/>
        </w:rPr>
        <w:t xml:space="preserve">is that </w:t>
      </w:r>
      <w:r w:rsidR="007835A3">
        <w:rPr>
          <w:lang w:val="en-US"/>
        </w:rPr>
        <w:t>a</w:t>
      </w:r>
      <w:r w:rsidR="004F1820" w:rsidRPr="007835A3">
        <w:rPr>
          <w:lang w:val="en-US"/>
        </w:rPr>
        <w:t>lthough these are passerines, they are predators and more closely match</w:t>
      </w:r>
      <w:r w:rsidR="007835A3">
        <w:rPr>
          <w:lang w:val="en-US"/>
        </w:rPr>
        <w:t xml:space="preserve"> the diet of</w:t>
      </w:r>
      <w:r w:rsidR="004F1820" w:rsidRPr="007835A3">
        <w:rPr>
          <w:lang w:val="en-US"/>
        </w:rPr>
        <w:t xml:space="preserve"> raptors. </w:t>
      </w:r>
      <w:r w:rsidR="00042F05">
        <w:rPr>
          <w:lang w:val="en-US"/>
        </w:rPr>
        <w:t>I</w:t>
      </w:r>
      <w:r w:rsidR="004F1820" w:rsidRPr="007835A3">
        <w:rPr>
          <w:lang w:val="en-US"/>
        </w:rPr>
        <w:t>n Maggozi et al. (2021)</w:t>
      </w:r>
      <w:r w:rsidR="00042F05">
        <w:rPr>
          <w:lang w:val="en-US"/>
        </w:rPr>
        <w:t xml:space="preserve"> these are likely lumped with passerines</w:t>
      </w:r>
      <w:r w:rsidR="004F1820" w:rsidRPr="007835A3">
        <w:rPr>
          <w:lang w:val="en-US"/>
        </w:rPr>
        <w:t xml:space="preserve">. </w:t>
      </w:r>
    </w:p>
    <w:p w14:paraId="716215AC" w14:textId="1622310C" w:rsidR="00552E1F" w:rsidRPr="007835A3" w:rsidRDefault="00552E1F" w:rsidP="007835A3">
      <w:pPr>
        <w:pStyle w:val="ListParagraph"/>
        <w:numPr>
          <w:ilvl w:val="0"/>
          <w:numId w:val="3"/>
        </w:numPr>
        <w:rPr>
          <w:lang w:val="en-US"/>
        </w:rPr>
      </w:pPr>
      <w:r>
        <w:rPr>
          <w:lang w:val="en-US"/>
        </w:rPr>
        <w:t>The paper is incorrectly cited and should be “</w:t>
      </w:r>
      <w:r w:rsidR="006609F1">
        <w:rPr>
          <w:rFonts w:ascii="Helvetica" w:hAnsi="Helvetica"/>
          <w:color w:val="202020"/>
          <w:sz w:val="20"/>
          <w:szCs w:val="20"/>
          <w:shd w:val="clear" w:color="auto" w:fill="FFFFFF"/>
        </w:rPr>
        <w:t>Chabot</w:t>
      </w:r>
      <w:r w:rsidR="006609F1">
        <w:rPr>
          <w:rFonts w:ascii="Helvetica" w:hAnsi="Helvetica"/>
          <w:color w:val="202020"/>
          <w:sz w:val="20"/>
          <w:szCs w:val="20"/>
          <w:shd w:val="clear" w:color="auto" w:fill="FFFFFF"/>
        </w:rPr>
        <w:t xml:space="preserve"> </w:t>
      </w:r>
      <w:r w:rsidR="006609F1">
        <w:rPr>
          <w:rFonts w:ascii="Helvetica" w:hAnsi="Helvetica"/>
          <w:color w:val="202020"/>
          <w:sz w:val="20"/>
          <w:szCs w:val="20"/>
          <w:shd w:val="clear" w:color="auto" w:fill="FFFFFF"/>
        </w:rPr>
        <w:t>AA, Hobson</w:t>
      </w:r>
      <w:r w:rsidR="006609F1">
        <w:rPr>
          <w:rFonts w:ascii="Helvetica" w:hAnsi="Helvetica"/>
          <w:color w:val="202020"/>
          <w:sz w:val="20"/>
          <w:szCs w:val="20"/>
          <w:shd w:val="clear" w:color="auto" w:fill="FFFFFF"/>
        </w:rPr>
        <w:t xml:space="preserve"> </w:t>
      </w:r>
      <w:r w:rsidR="006609F1">
        <w:rPr>
          <w:rFonts w:ascii="Helvetica" w:hAnsi="Helvetica"/>
          <w:color w:val="202020"/>
          <w:sz w:val="20"/>
          <w:szCs w:val="20"/>
          <w:shd w:val="clear" w:color="auto" w:fill="FFFFFF"/>
        </w:rPr>
        <w:t>KA, Van Wilgenburg</w:t>
      </w:r>
      <w:r w:rsidR="006609F1">
        <w:rPr>
          <w:rFonts w:ascii="Helvetica" w:hAnsi="Helvetica"/>
          <w:color w:val="202020"/>
          <w:sz w:val="20"/>
          <w:szCs w:val="20"/>
          <w:shd w:val="clear" w:color="auto" w:fill="FFFFFF"/>
        </w:rPr>
        <w:t xml:space="preserve"> </w:t>
      </w:r>
      <w:r w:rsidR="006609F1">
        <w:rPr>
          <w:rFonts w:ascii="Helvetica" w:hAnsi="Helvetica"/>
          <w:color w:val="202020"/>
          <w:sz w:val="20"/>
          <w:szCs w:val="20"/>
          <w:shd w:val="clear" w:color="auto" w:fill="FFFFFF"/>
        </w:rPr>
        <w:t>SL, McQuat</w:t>
      </w:r>
      <w:r w:rsidR="006609F1">
        <w:rPr>
          <w:rFonts w:ascii="Helvetica" w:hAnsi="Helvetica"/>
          <w:color w:val="202020"/>
          <w:sz w:val="20"/>
          <w:szCs w:val="20"/>
          <w:shd w:val="clear" w:color="auto" w:fill="FFFFFF"/>
        </w:rPr>
        <w:t xml:space="preserve"> </w:t>
      </w:r>
      <w:r w:rsidR="006609F1">
        <w:rPr>
          <w:rFonts w:ascii="Helvetica" w:hAnsi="Helvetica"/>
          <w:color w:val="202020"/>
          <w:sz w:val="20"/>
          <w:szCs w:val="20"/>
          <w:shd w:val="clear" w:color="auto" w:fill="FFFFFF"/>
        </w:rPr>
        <w:t>GJ, Lougheed</w:t>
      </w:r>
      <w:r w:rsidR="006609F1">
        <w:rPr>
          <w:rFonts w:ascii="Helvetica" w:hAnsi="Helvetica"/>
          <w:color w:val="202020"/>
          <w:sz w:val="20"/>
          <w:szCs w:val="20"/>
          <w:shd w:val="clear" w:color="auto" w:fill="FFFFFF"/>
        </w:rPr>
        <w:t xml:space="preserve"> </w:t>
      </w:r>
      <w:r w:rsidR="006609F1">
        <w:rPr>
          <w:rFonts w:ascii="Helvetica" w:hAnsi="Helvetica"/>
          <w:color w:val="202020"/>
          <w:sz w:val="20"/>
          <w:szCs w:val="20"/>
          <w:shd w:val="clear" w:color="auto" w:fill="FFFFFF"/>
        </w:rPr>
        <w:t>SC</w:t>
      </w:r>
      <w:r w:rsidR="00555782">
        <w:rPr>
          <w:rFonts w:ascii="Helvetica" w:hAnsi="Helvetica"/>
          <w:color w:val="202020"/>
          <w:sz w:val="20"/>
          <w:szCs w:val="20"/>
          <w:shd w:val="clear" w:color="auto" w:fill="FFFFFF"/>
        </w:rPr>
        <w:t xml:space="preserve">. </w:t>
      </w:r>
      <w:r w:rsidR="006609F1">
        <w:rPr>
          <w:rFonts w:ascii="Helvetica" w:hAnsi="Helvetica"/>
          <w:color w:val="202020"/>
          <w:sz w:val="20"/>
          <w:szCs w:val="20"/>
          <w:shd w:val="clear" w:color="auto" w:fill="FFFFFF"/>
        </w:rPr>
        <w:t>2012</w:t>
      </w:r>
      <w:r w:rsidR="00555782">
        <w:rPr>
          <w:rFonts w:ascii="Helvetica" w:hAnsi="Helvetica"/>
          <w:color w:val="202020"/>
          <w:sz w:val="20"/>
          <w:szCs w:val="20"/>
          <w:shd w:val="clear" w:color="auto" w:fill="FFFFFF"/>
        </w:rPr>
        <w:t>.</w:t>
      </w:r>
      <w:r w:rsidR="006609F1">
        <w:rPr>
          <w:rFonts w:ascii="Helvetica" w:hAnsi="Helvetica"/>
          <w:color w:val="202020"/>
          <w:sz w:val="20"/>
          <w:szCs w:val="20"/>
          <w:shd w:val="clear" w:color="auto" w:fill="FFFFFF"/>
        </w:rPr>
        <w:t xml:space="preserve"> </w:t>
      </w:r>
      <w:r w:rsidR="006609F1">
        <w:rPr>
          <w:rFonts w:ascii="Helvetica" w:hAnsi="Helvetica"/>
          <w:color w:val="202020"/>
          <w:sz w:val="20"/>
          <w:szCs w:val="20"/>
          <w:shd w:val="clear" w:color="auto" w:fill="FFFFFF"/>
        </w:rPr>
        <w:t xml:space="preserve">Advances in </w:t>
      </w:r>
      <w:r w:rsidR="00555782">
        <w:rPr>
          <w:rFonts w:ascii="Helvetica" w:hAnsi="Helvetica"/>
          <w:color w:val="202020"/>
          <w:sz w:val="20"/>
          <w:szCs w:val="20"/>
          <w:shd w:val="clear" w:color="auto" w:fill="FFFFFF"/>
        </w:rPr>
        <w:t>l</w:t>
      </w:r>
      <w:r w:rsidR="006609F1">
        <w:rPr>
          <w:rFonts w:ascii="Helvetica" w:hAnsi="Helvetica"/>
          <w:color w:val="202020"/>
          <w:sz w:val="20"/>
          <w:szCs w:val="20"/>
          <w:shd w:val="clear" w:color="auto" w:fill="FFFFFF"/>
        </w:rPr>
        <w:t xml:space="preserve">inking </w:t>
      </w:r>
      <w:r w:rsidR="00555782">
        <w:rPr>
          <w:rFonts w:ascii="Helvetica" w:hAnsi="Helvetica"/>
          <w:color w:val="202020"/>
          <w:sz w:val="20"/>
          <w:szCs w:val="20"/>
          <w:shd w:val="clear" w:color="auto" w:fill="FFFFFF"/>
        </w:rPr>
        <w:t>w</w:t>
      </w:r>
      <w:r w:rsidR="006609F1">
        <w:rPr>
          <w:rFonts w:ascii="Helvetica" w:hAnsi="Helvetica"/>
          <w:color w:val="202020"/>
          <w:sz w:val="20"/>
          <w:szCs w:val="20"/>
          <w:shd w:val="clear" w:color="auto" w:fill="FFFFFF"/>
        </w:rPr>
        <w:t xml:space="preserve">intering </w:t>
      </w:r>
      <w:r w:rsidR="00555782">
        <w:rPr>
          <w:rFonts w:ascii="Helvetica" w:hAnsi="Helvetica"/>
          <w:color w:val="202020"/>
          <w:sz w:val="20"/>
          <w:szCs w:val="20"/>
          <w:shd w:val="clear" w:color="auto" w:fill="FFFFFF"/>
        </w:rPr>
        <w:t>m</w:t>
      </w:r>
      <w:r w:rsidR="006609F1">
        <w:rPr>
          <w:rFonts w:ascii="Helvetica" w:hAnsi="Helvetica"/>
          <w:color w:val="202020"/>
          <w:sz w:val="20"/>
          <w:szCs w:val="20"/>
          <w:shd w:val="clear" w:color="auto" w:fill="FFFFFF"/>
        </w:rPr>
        <w:t xml:space="preserve">igrant </w:t>
      </w:r>
      <w:r w:rsidR="00555782">
        <w:rPr>
          <w:rFonts w:ascii="Helvetica" w:hAnsi="Helvetica"/>
          <w:color w:val="202020"/>
          <w:sz w:val="20"/>
          <w:szCs w:val="20"/>
          <w:shd w:val="clear" w:color="auto" w:fill="FFFFFF"/>
        </w:rPr>
        <w:t>b</w:t>
      </w:r>
      <w:r w:rsidR="006609F1">
        <w:rPr>
          <w:rFonts w:ascii="Helvetica" w:hAnsi="Helvetica"/>
          <w:color w:val="202020"/>
          <w:sz w:val="20"/>
          <w:szCs w:val="20"/>
          <w:shd w:val="clear" w:color="auto" w:fill="FFFFFF"/>
        </w:rPr>
        <w:t xml:space="preserve">irds to </w:t>
      </w:r>
      <w:r w:rsidR="00555782">
        <w:rPr>
          <w:rFonts w:ascii="Helvetica" w:hAnsi="Helvetica"/>
          <w:color w:val="202020"/>
          <w:sz w:val="20"/>
          <w:szCs w:val="20"/>
          <w:shd w:val="clear" w:color="auto" w:fill="FFFFFF"/>
        </w:rPr>
        <w:t>t</w:t>
      </w:r>
      <w:r w:rsidR="006609F1">
        <w:rPr>
          <w:rFonts w:ascii="Helvetica" w:hAnsi="Helvetica"/>
          <w:color w:val="202020"/>
          <w:sz w:val="20"/>
          <w:szCs w:val="20"/>
          <w:shd w:val="clear" w:color="auto" w:fill="FFFFFF"/>
        </w:rPr>
        <w:t xml:space="preserve">heir </w:t>
      </w:r>
      <w:r w:rsidR="00555782">
        <w:rPr>
          <w:rFonts w:ascii="Helvetica" w:hAnsi="Helvetica"/>
          <w:color w:val="202020"/>
          <w:sz w:val="20"/>
          <w:szCs w:val="20"/>
          <w:shd w:val="clear" w:color="auto" w:fill="FFFFFF"/>
        </w:rPr>
        <w:t>b</w:t>
      </w:r>
      <w:r w:rsidR="006609F1">
        <w:rPr>
          <w:rFonts w:ascii="Helvetica" w:hAnsi="Helvetica"/>
          <w:color w:val="202020"/>
          <w:sz w:val="20"/>
          <w:szCs w:val="20"/>
          <w:shd w:val="clear" w:color="auto" w:fill="FFFFFF"/>
        </w:rPr>
        <w:t>reeding-</w:t>
      </w:r>
      <w:r w:rsidR="00555782">
        <w:rPr>
          <w:rFonts w:ascii="Helvetica" w:hAnsi="Helvetica"/>
          <w:color w:val="202020"/>
          <w:sz w:val="20"/>
          <w:szCs w:val="20"/>
          <w:shd w:val="clear" w:color="auto" w:fill="FFFFFF"/>
        </w:rPr>
        <w:t>g</w:t>
      </w:r>
      <w:r w:rsidR="006609F1">
        <w:rPr>
          <w:rFonts w:ascii="Helvetica" w:hAnsi="Helvetica"/>
          <w:color w:val="202020"/>
          <w:sz w:val="20"/>
          <w:szCs w:val="20"/>
          <w:shd w:val="clear" w:color="auto" w:fill="FFFFFF"/>
        </w:rPr>
        <w:t xml:space="preserve">round </w:t>
      </w:r>
      <w:r w:rsidR="00555782">
        <w:rPr>
          <w:rFonts w:ascii="Helvetica" w:hAnsi="Helvetica"/>
          <w:color w:val="202020"/>
          <w:sz w:val="20"/>
          <w:szCs w:val="20"/>
          <w:shd w:val="clear" w:color="auto" w:fill="FFFFFF"/>
        </w:rPr>
        <w:t>o</w:t>
      </w:r>
      <w:r w:rsidR="006609F1">
        <w:rPr>
          <w:rFonts w:ascii="Helvetica" w:hAnsi="Helvetica"/>
          <w:color w:val="202020"/>
          <w:sz w:val="20"/>
          <w:szCs w:val="20"/>
          <w:shd w:val="clear" w:color="auto" w:fill="FFFFFF"/>
        </w:rPr>
        <w:t xml:space="preserve">rigins </w:t>
      </w:r>
      <w:r w:rsidR="00555782">
        <w:rPr>
          <w:rFonts w:ascii="Helvetica" w:hAnsi="Helvetica"/>
          <w:color w:val="202020"/>
          <w:sz w:val="20"/>
          <w:szCs w:val="20"/>
          <w:shd w:val="clear" w:color="auto" w:fill="FFFFFF"/>
        </w:rPr>
        <w:t>u</w:t>
      </w:r>
      <w:r w:rsidR="006609F1">
        <w:rPr>
          <w:rFonts w:ascii="Helvetica" w:hAnsi="Helvetica"/>
          <w:color w:val="202020"/>
          <w:sz w:val="20"/>
          <w:szCs w:val="20"/>
          <w:shd w:val="clear" w:color="auto" w:fill="FFFFFF"/>
        </w:rPr>
        <w:t xml:space="preserve">sing </w:t>
      </w:r>
      <w:r w:rsidR="00555782">
        <w:rPr>
          <w:rFonts w:ascii="Helvetica" w:hAnsi="Helvetica"/>
          <w:color w:val="202020"/>
          <w:sz w:val="20"/>
          <w:szCs w:val="20"/>
          <w:shd w:val="clear" w:color="auto" w:fill="FFFFFF"/>
        </w:rPr>
        <w:t>c</w:t>
      </w:r>
      <w:r w:rsidR="006609F1">
        <w:rPr>
          <w:rFonts w:ascii="Helvetica" w:hAnsi="Helvetica"/>
          <w:color w:val="202020"/>
          <w:sz w:val="20"/>
          <w:szCs w:val="20"/>
          <w:shd w:val="clear" w:color="auto" w:fill="FFFFFF"/>
        </w:rPr>
        <w:t xml:space="preserve">ombined </w:t>
      </w:r>
      <w:r w:rsidR="00555782">
        <w:rPr>
          <w:rFonts w:ascii="Helvetica" w:hAnsi="Helvetica"/>
          <w:color w:val="202020"/>
          <w:sz w:val="20"/>
          <w:szCs w:val="20"/>
          <w:shd w:val="clear" w:color="auto" w:fill="FFFFFF"/>
        </w:rPr>
        <w:t>a</w:t>
      </w:r>
      <w:r w:rsidR="006609F1">
        <w:rPr>
          <w:rFonts w:ascii="Helvetica" w:hAnsi="Helvetica"/>
          <w:color w:val="202020"/>
          <w:sz w:val="20"/>
          <w:szCs w:val="20"/>
          <w:shd w:val="clear" w:color="auto" w:fill="FFFFFF"/>
        </w:rPr>
        <w:t xml:space="preserve">nalyses of </w:t>
      </w:r>
      <w:r w:rsidR="00555782">
        <w:rPr>
          <w:rFonts w:ascii="Helvetica" w:hAnsi="Helvetica"/>
          <w:color w:val="202020"/>
          <w:sz w:val="20"/>
          <w:szCs w:val="20"/>
          <w:shd w:val="clear" w:color="auto" w:fill="FFFFFF"/>
        </w:rPr>
        <w:t>g</w:t>
      </w:r>
      <w:r w:rsidR="006609F1">
        <w:rPr>
          <w:rFonts w:ascii="Helvetica" w:hAnsi="Helvetica"/>
          <w:color w:val="202020"/>
          <w:sz w:val="20"/>
          <w:szCs w:val="20"/>
          <w:shd w:val="clear" w:color="auto" w:fill="FFFFFF"/>
        </w:rPr>
        <w:t xml:space="preserve">enetic and </w:t>
      </w:r>
      <w:r w:rsidR="00555782">
        <w:rPr>
          <w:rFonts w:ascii="Helvetica" w:hAnsi="Helvetica"/>
          <w:color w:val="202020"/>
          <w:sz w:val="20"/>
          <w:szCs w:val="20"/>
          <w:shd w:val="clear" w:color="auto" w:fill="FFFFFF"/>
        </w:rPr>
        <w:t>s</w:t>
      </w:r>
      <w:r w:rsidR="006609F1">
        <w:rPr>
          <w:rFonts w:ascii="Helvetica" w:hAnsi="Helvetica"/>
          <w:color w:val="202020"/>
          <w:sz w:val="20"/>
          <w:szCs w:val="20"/>
          <w:shd w:val="clear" w:color="auto" w:fill="FFFFFF"/>
        </w:rPr>
        <w:t xml:space="preserve">table </w:t>
      </w:r>
      <w:r w:rsidR="00555782">
        <w:rPr>
          <w:rFonts w:ascii="Helvetica" w:hAnsi="Helvetica"/>
          <w:color w:val="202020"/>
          <w:sz w:val="20"/>
          <w:szCs w:val="20"/>
          <w:shd w:val="clear" w:color="auto" w:fill="FFFFFF"/>
        </w:rPr>
        <w:t>i</w:t>
      </w:r>
      <w:r w:rsidR="006609F1">
        <w:rPr>
          <w:rFonts w:ascii="Helvetica" w:hAnsi="Helvetica"/>
          <w:color w:val="202020"/>
          <w:sz w:val="20"/>
          <w:szCs w:val="20"/>
          <w:shd w:val="clear" w:color="auto" w:fill="FFFFFF"/>
        </w:rPr>
        <w:t xml:space="preserve">sotope </w:t>
      </w:r>
      <w:r w:rsidR="00555782">
        <w:rPr>
          <w:rFonts w:ascii="Helvetica" w:hAnsi="Helvetica"/>
          <w:color w:val="202020"/>
          <w:sz w:val="20"/>
          <w:szCs w:val="20"/>
          <w:shd w:val="clear" w:color="auto" w:fill="FFFFFF"/>
        </w:rPr>
        <w:t>m</w:t>
      </w:r>
      <w:r w:rsidR="006609F1">
        <w:rPr>
          <w:rFonts w:ascii="Helvetica" w:hAnsi="Helvetica"/>
          <w:color w:val="202020"/>
          <w:sz w:val="20"/>
          <w:szCs w:val="20"/>
          <w:shd w:val="clear" w:color="auto" w:fill="FFFFFF"/>
        </w:rPr>
        <w:t>arkers. PLOS ONE 7:e43627.</w:t>
      </w:r>
      <w:r>
        <w:rPr>
          <w:lang w:val="en-US"/>
        </w:rPr>
        <w:t>”.</w:t>
      </w:r>
    </w:p>
    <w:p w14:paraId="173A32FB" w14:textId="14628D25" w:rsidR="00740EC9" w:rsidRDefault="00E04A81" w:rsidP="00740EC9">
      <w:pPr>
        <w:pStyle w:val="ListParagraph"/>
        <w:numPr>
          <w:ilvl w:val="0"/>
          <w:numId w:val="3"/>
        </w:numPr>
        <w:rPr>
          <w:lang w:val="en-US"/>
        </w:rPr>
      </w:pPr>
      <w:r>
        <w:rPr>
          <w:lang w:val="en-US"/>
        </w:rPr>
        <w:t xml:space="preserve">A </w:t>
      </w:r>
      <w:r w:rsidR="00740EC9">
        <w:rPr>
          <w:lang w:val="en-US"/>
        </w:rPr>
        <w:t>Rufous-crowned Sparrow</w:t>
      </w:r>
      <w:r w:rsidR="00042F05">
        <w:rPr>
          <w:lang w:val="en-US"/>
        </w:rPr>
        <w:t xml:space="preserve"> </w:t>
      </w:r>
      <w:r w:rsidR="00042F05" w:rsidRPr="00042F05">
        <w:rPr>
          <w:i/>
          <w:iCs/>
          <w:lang w:val="en-US"/>
        </w:rPr>
        <w:t>Aimophila ruficeps</w:t>
      </w:r>
      <w:r w:rsidR="00740EC9">
        <w:rPr>
          <w:lang w:val="en-US"/>
        </w:rPr>
        <w:t xml:space="preserve"> (</w:t>
      </w:r>
      <w:r>
        <w:rPr>
          <w:lang w:val="en-US"/>
        </w:rPr>
        <w:t>Sample_</w:t>
      </w:r>
      <w:r w:rsidR="00740EC9">
        <w:rPr>
          <w:lang w:val="en-US"/>
        </w:rPr>
        <w:t xml:space="preserve">ID = </w:t>
      </w:r>
      <w:r>
        <w:rPr>
          <w:lang w:val="en-US"/>
        </w:rPr>
        <w:t>515</w:t>
      </w:r>
      <w:r w:rsidR="00740EC9">
        <w:rPr>
          <w:lang w:val="en-US"/>
        </w:rPr>
        <w:t xml:space="preserve">) </w:t>
      </w:r>
      <w:r w:rsidR="004F1820">
        <w:rPr>
          <w:lang w:val="en-US"/>
        </w:rPr>
        <w:t xml:space="preserve">is listed as a waterbird but it should be a passerine. </w:t>
      </w:r>
      <w:r w:rsidR="00042F05">
        <w:rPr>
          <w:lang w:val="en-US"/>
        </w:rPr>
        <w:t>We</w:t>
      </w:r>
      <w:r w:rsidR="004F1820">
        <w:rPr>
          <w:lang w:val="en-US"/>
        </w:rPr>
        <w:t xml:space="preserve"> first noticed this because in Fig. 3h of Maggozi et al. (2021) there is a single point from Hobson et al. (2012) in the waterfowl calibration and falls way off the </w:t>
      </w:r>
      <w:r w:rsidR="006609F1">
        <w:rPr>
          <w:lang w:val="en-US"/>
        </w:rPr>
        <w:t>predicted relationship</w:t>
      </w:r>
      <w:r w:rsidR="004F1820">
        <w:rPr>
          <w:lang w:val="en-US"/>
        </w:rPr>
        <w:t>.</w:t>
      </w:r>
    </w:p>
    <w:p w14:paraId="0F140D95" w14:textId="20925044" w:rsidR="00555782" w:rsidRDefault="00E04A81" w:rsidP="00740EC9">
      <w:pPr>
        <w:pStyle w:val="ListParagraph"/>
        <w:numPr>
          <w:ilvl w:val="0"/>
          <w:numId w:val="3"/>
        </w:numPr>
        <w:rPr>
          <w:lang w:val="en-US"/>
        </w:rPr>
      </w:pPr>
      <w:r>
        <w:rPr>
          <w:lang w:val="en-US"/>
        </w:rPr>
        <w:t xml:space="preserve">Sample sizes (n = </w:t>
      </w:r>
      <w:r w:rsidR="007C47CC">
        <w:rPr>
          <w:lang w:val="en-US"/>
        </w:rPr>
        <w:t>533</w:t>
      </w:r>
      <w:r>
        <w:rPr>
          <w:lang w:val="en-US"/>
        </w:rPr>
        <w:t xml:space="preserve">) do not match the original publication (n = </w:t>
      </w:r>
      <w:r w:rsidR="007C47CC">
        <w:rPr>
          <w:lang w:val="en-US"/>
        </w:rPr>
        <w:t>544</w:t>
      </w:r>
      <w:r>
        <w:rPr>
          <w:lang w:val="en-US"/>
        </w:rPr>
        <w:t xml:space="preserve">). </w:t>
      </w:r>
      <w:r w:rsidR="007C47CC">
        <w:rPr>
          <w:lang w:val="en-US"/>
        </w:rPr>
        <w:t xml:space="preserve">The </w:t>
      </w:r>
      <w:r w:rsidR="00555782">
        <w:rPr>
          <w:lang w:val="en-US"/>
        </w:rPr>
        <w:t>errors</w:t>
      </w:r>
      <w:r w:rsidR="007C47CC">
        <w:rPr>
          <w:lang w:val="en-US"/>
        </w:rPr>
        <w:t xml:space="preserve"> seem to be from the following species: </w:t>
      </w:r>
    </w:p>
    <w:tbl>
      <w:tblPr>
        <w:tblStyle w:val="TableGrid"/>
        <w:tblW w:w="0" w:type="auto"/>
        <w:tblInd w:w="360" w:type="dxa"/>
        <w:tblLook w:val="04A0" w:firstRow="1" w:lastRow="0" w:firstColumn="1" w:lastColumn="0" w:noHBand="0" w:noVBand="1"/>
      </w:tblPr>
      <w:tblGrid>
        <w:gridCol w:w="3005"/>
        <w:gridCol w:w="2983"/>
        <w:gridCol w:w="3002"/>
      </w:tblGrid>
      <w:tr w:rsidR="00555782" w14:paraId="03EEA303" w14:textId="77777777" w:rsidTr="0004486A">
        <w:tc>
          <w:tcPr>
            <w:tcW w:w="3005" w:type="dxa"/>
          </w:tcPr>
          <w:p w14:paraId="2C000559" w14:textId="0F6D04BC" w:rsidR="00555782" w:rsidRDefault="00555782" w:rsidP="00555782">
            <w:pPr>
              <w:rPr>
                <w:lang w:val="en-US"/>
              </w:rPr>
            </w:pPr>
            <w:r>
              <w:rPr>
                <w:lang w:val="en-US"/>
              </w:rPr>
              <w:t>Species</w:t>
            </w:r>
          </w:p>
        </w:tc>
        <w:tc>
          <w:tcPr>
            <w:tcW w:w="2983" w:type="dxa"/>
          </w:tcPr>
          <w:p w14:paraId="17D9F470" w14:textId="5C9C5A91" w:rsidR="00555782" w:rsidRDefault="00555782" w:rsidP="00555782">
            <w:pPr>
              <w:rPr>
                <w:lang w:val="en-US"/>
              </w:rPr>
            </w:pPr>
            <w:r>
              <w:rPr>
                <w:lang w:val="en-US"/>
              </w:rPr>
              <w:t>AssignR n</w:t>
            </w:r>
          </w:p>
        </w:tc>
        <w:tc>
          <w:tcPr>
            <w:tcW w:w="3002" w:type="dxa"/>
          </w:tcPr>
          <w:p w14:paraId="1F831CA5" w14:textId="7907EB8E" w:rsidR="00555782" w:rsidRDefault="00555782" w:rsidP="00555782">
            <w:pPr>
              <w:rPr>
                <w:lang w:val="en-US"/>
              </w:rPr>
            </w:pPr>
            <w:r>
              <w:rPr>
                <w:lang w:val="en-US"/>
              </w:rPr>
              <w:t>Publication n</w:t>
            </w:r>
          </w:p>
        </w:tc>
      </w:tr>
      <w:tr w:rsidR="00555782" w14:paraId="11282B29" w14:textId="77777777" w:rsidTr="0004486A">
        <w:tc>
          <w:tcPr>
            <w:tcW w:w="3005" w:type="dxa"/>
          </w:tcPr>
          <w:p w14:paraId="74F05EFC" w14:textId="7B482E87" w:rsidR="00555782" w:rsidRDefault="00555782" w:rsidP="00555782">
            <w:pPr>
              <w:rPr>
                <w:lang w:val="en-US"/>
              </w:rPr>
            </w:pPr>
            <w:r>
              <w:rPr>
                <w:lang w:val="en-US"/>
              </w:rPr>
              <w:t xml:space="preserve">Gray Catbird </w:t>
            </w:r>
            <w:r w:rsidRPr="00555782">
              <w:rPr>
                <w:i/>
                <w:iCs/>
                <w:lang w:val="en-US"/>
              </w:rPr>
              <w:t>Dumetella carolinensis</w:t>
            </w:r>
          </w:p>
        </w:tc>
        <w:tc>
          <w:tcPr>
            <w:tcW w:w="2983" w:type="dxa"/>
          </w:tcPr>
          <w:p w14:paraId="4478F2E4" w14:textId="281DF72E" w:rsidR="00555782" w:rsidRDefault="0004486A" w:rsidP="00555782">
            <w:pPr>
              <w:rPr>
                <w:lang w:val="en-US"/>
              </w:rPr>
            </w:pPr>
            <w:r>
              <w:rPr>
                <w:lang w:val="en-US"/>
              </w:rPr>
              <w:t>1</w:t>
            </w:r>
          </w:p>
        </w:tc>
        <w:tc>
          <w:tcPr>
            <w:tcW w:w="3002" w:type="dxa"/>
          </w:tcPr>
          <w:p w14:paraId="6F0AECB7" w14:textId="0078D626" w:rsidR="00555782" w:rsidRDefault="0004486A" w:rsidP="00555782">
            <w:pPr>
              <w:rPr>
                <w:lang w:val="en-US"/>
              </w:rPr>
            </w:pPr>
            <w:r>
              <w:rPr>
                <w:lang w:val="en-US"/>
              </w:rPr>
              <w:t>2</w:t>
            </w:r>
          </w:p>
        </w:tc>
      </w:tr>
      <w:tr w:rsidR="0004486A" w14:paraId="7A97B1D1" w14:textId="77777777" w:rsidTr="0004486A">
        <w:tc>
          <w:tcPr>
            <w:tcW w:w="3005" w:type="dxa"/>
          </w:tcPr>
          <w:p w14:paraId="4D0C6EFA" w14:textId="356F9FD1" w:rsidR="0004486A" w:rsidRDefault="0004486A" w:rsidP="0004486A">
            <w:pPr>
              <w:rPr>
                <w:lang w:val="en-US"/>
              </w:rPr>
            </w:pPr>
            <w:r>
              <w:rPr>
                <w:lang w:val="en-US"/>
              </w:rPr>
              <w:t xml:space="preserve">House Wren </w:t>
            </w:r>
            <w:r w:rsidRPr="00746FF7">
              <w:rPr>
                <w:i/>
                <w:iCs/>
                <w:lang w:val="en-US"/>
              </w:rPr>
              <w:t>Troglodytes aedon</w:t>
            </w:r>
          </w:p>
        </w:tc>
        <w:tc>
          <w:tcPr>
            <w:tcW w:w="2983" w:type="dxa"/>
          </w:tcPr>
          <w:p w14:paraId="710A57AA" w14:textId="46D53321" w:rsidR="0004486A" w:rsidRDefault="0004486A" w:rsidP="0004486A">
            <w:pPr>
              <w:rPr>
                <w:lang w:val="en-US"/>
              </w:rPr>
            </w:pPr>
            <w:r>
              <w:rPr>
                <w:lang w:val="en-US"/>
              </w:rPr>
              <w:t>2</w:t>
            </w:r>
          </w:p>
        </w:tc>
        <w:tc>
          <w:tcPr>
            <w:tcW w:w="3002" w:type="dxa"/>
          </w:tcPr>
          <w:p w14:paraId="34D215B6" w14:textId="13850724" w:rsidR="0004486A" w:rsidRDefault="0004486A" w:rsidP="0004486A">
            <w:pPr>
              <w:rPr>
                <w:lang w:val="en-US"/>
              </w:rPr>
            </w:pPr>
            <w:r>
              <w:rPr>
                <w:lang w:val="en-US"/>
              </w:rPr>
              <w:t>1</w:t>
            </w:r>
          </w:p>
        </w:tc>
      </w:tr>
      <w:tr w:rsidR="0004486A" w14:paraId="230D18EC" w14:textId="77777777" w:rsidTr="0004486A">
        <w:tc>
          <w:tcPr>
            <w:tcW w:w="3005" w:type="dxa"/>
          </w:tcPr>
          <w:p w14:paraId="30BC296F" w14:textId="3721B4F7" w:rsidR="0004486A" w:rsidRDefault="0004486A" w:rsidP="0004486A">
            <w:pPr>
              <w:rPr>
                <w:lang w:val="en-US"/>
              </w:rPr>
            </w:pPr>
            <w:r>
              <w:rPr>
                <w:lang w:val="en-US"/>
              </w:rPr>
              <w:t xml:space="preserve">Rusty Blackbird </w:t>
            </w:r>
            <w:r w:rsidRPr="00746FF7">
              <w:rPr>
                <w:i/>
                <w:iCs/>
                <w:lang w:val="en-US"/>
              </w:rPr>
              <w:t>Euphagus carolinus</w:t>
            </w:r>
          </w:p>
        </w:tc>
        <w:tc>
          <w:tcPr>
            <w:tcW w:w="2983" w:type="dxa"/>
          </w:tcPr>
          <w:p w14:paraId="3D8E4C8F" w14:textId="67E40A90" w:rsidR="0004486A" w:rsidRDefault="0004486A" w:rsidP="0004486A">
            <w:pPr>
              <w:rPr>
                <w:lang w:val="en-US"/>
              </w:rPr>
            </w:pPr>
            <w:r>
              <w:rPr>
                <w:lang w:val="en-US"/>
              </w:rPr>
              <w:t>36</w:t>
            </w:r>
          </w:p>
        </w:tc>
        <w:tc>
          <w:tcPr>
            <w:tcW w:w="3002" w:type="dxa"/>
          </w:tcPr>
          <w:p w14:paraId="171BDD7F" w14:textId="7653C001" w:rsidR="0004486A" w:rsidRDefault="0004486A" w:rsidP="0004486A">
            <w:pPr>
              <w:rPr>
                <w:lang w:val="en-US"/>
              </w:rPr>
            </w:pPr>
            <w:r>
              <w:rPr>
                <w:lang w:val="en-US"/>
              </w:rPr>
              <w:t>17</w:t>
            </w:r>
          </w:p>
        </w:tc>
      </w:tr>
      <w:tr w:rsidR="0004486A" w14:paraId="00B5FF92" w14:textId="77777777" w:rsidTr="0004486A">
        <w:tc>
          <w:tcPr>
            <w:tcW w:w="3005" w:type="dxa"/>
          </w:tcPr>
          <w:p w14:paraId="49A0DAF3" w14:textId="4698E739" w:rsidR="0004486A" w:rsidRDefault="0004486A" w:rsidP="0004486A">
            <w:pPr>
              <w:rPr>
                <w:lang w:val="en-US"/>
              </w:rPr>
            </w:pPr>
            <w:r>
              <w:rPr>
                <w:lang w:val="en-US"/>
              </w:rPr>
              <w:t xml:space="preserve">Tree Swallow </w:t>
            </w:r>
            <w:r w:rsidRPr="00555782">
              <w:rPr>
                <w:i/>
                <w:iCs/>
                <w:lang w:val="en-US"/>
              </w:rPr>
              <w:t>Tachycineta bicolor</w:t>
            </w:r>
          </w:p>
        </w:tc>
        <w:tc>
          <w:tcPr>
            <w:tcW w:w="2983" w:type="dxa"/>
          </w:tcPr>
          <w:p w14:paraId="3AFC7298" w14:textId="597521FF" w:rsidR="0004486A" w:rsidRDefault="0004486A" w:rsidP="0004486A">
            <w:pPr>
              <w:rPr>
                <w:lang w:val="en-US"/>
              </w:rPr>
            </w:pPr>
            <w:r>
              <w:rPr>
                <w:lang w:val="en-US"/>
              </w:rPr>
              <w:t>0</w:t>
            </w:r>
          </w:p>
        </w:tc>
        <w:tc>
          <w:tcPr>
            <w:tcW w:w="3002" w:type="dxa"/>
          </w:tcPr>
          <w:p w14:paraId="01C514A7" w14:textId="6E72791F" w:rsidR="0004486A" w:rsidRDefault="0004486A" w:rsidP="0004486A">
            <w:pPr>
              <w:rPr>
                <w:lang w:val="en-US"/>
              </w:rPr>
            </w:pPr>
            <w:r>
              <w:rPr>
                <w:lang w:val="en-US"/>
              </w:rPr>
              <w:t>30</w:t>
            </w:r>
          </w:p>
        </w:tc>
      </w:tr>
    </w:tbl>
    <w:p w14:paraId="55A0EEAE" w14:textId="52F01C58" w:rsidR="00D700DA" w:rsidRPr="00555782" w:rsidRDefault="00D700DA" w:rsidP="00555782">
      <w:pPr>
        <w:rPr>
          <w:b/>
          <w:bCs/>
          <w:lang w:val="en-US"/>
        </w:rPr>
      </w:pPr>
      <w:r w:rsidRPr="00555782">
        <w:rPr>
          <w:b/>
          <w:bCs/>
          <w:lang w:val="en-US"/>
        </w:rPr>
        <w:t>3</w:t>
      </w:r>
      <w:r w:rsidRPr="00555782">
        <w:rPr>
          <w:b/>
          <w:bCs/>
          <w:lang w:val="en-US"/>
        </w:rPr>
        <w:tab/>
      </w:r>
      <w:r w:rsidRPr="00555782">
        <w:rPr>
          <w:b/>
          <w:bCs/>
          <w:lang w:val="en-US"/>
        </w:rPr>
        <w:tab/>
        <w:t>Hobson and Wassenaar 1997 Oecologia</w:t>
      </w:r>
    </w:p>
    <w:p w14:paraId="1312FED0" w14:textId="4BAEA6EE" w:rsidR="009D243B" w:rsidRDefault="00F24565" w:rsidP="00F24565">
      <w:pPr>
        <w:pStyle w:val="ListParagraph"/>
        <w:numPr>
          <w:ilvl w:val="0"/>
          <w:numId w:val="4"/>
        </w:numPr>
        <w:rPr>
          <w:lang w:val="en-US"/>
        </w:rPr>
      </w:pPr>
      <w:r>
        <w:rPr>
          <w:lang w:val="en-US"/>
        </w:rPr>
        <w:t>Least Flycatcher</w:t>
      </w:r>
      <w:r w:rsidR="006B1571">
        <w:rPr>
          <w:lang w:val="en-US"/>
        </w:rPr>
        <w:t xml:space="preserve"> </w:t>
      </w:r>
      <w:r w:rsidR="00042F05" w:rsidRPr="00042F05">
        <w:rPr>
          <w:i/>
          <w:iCs/>
          <w:lang w:val="en-US"/>
        </w:rPr>
        <w:t>Empidonax minimus</w:t>
      </w:r>
      <w:r w:rsidR="00042F05" w:rsidRPr="00042F05">
        <w:rPr>
          <w:lang w:val="en-US"/>
        </w:rPr>
        <w:t xml:space="preserve"> </w:t>
      </w:r>
      <w:r w:rsidR="006B1571">
        <w:rPr>
          <w:lang w:val="en-US"/>
        </w:rPr>
        <w:t>(n = 7)</w:t>
      </w:r>
      <w:r>
        <w:rPr>
          <w:lang w:val="en-US"/>
        </w:rPr>
        <w:t xml:space="preserve"> should be removed as we now know that they moult on the wintering grounds and the data are not known</w:t>
      </w:r>
      <w:r w:rsidR="007D1067">
        <w:rPr>
          <w:lang w:val="en-US"/>
        </w:rPr>
        <w:t xml:space="preserve"> </w:t>
      </w:r>
      <w:r>
        <w:rPr>
          <w:lang w:val="en-US"/>
        </w:rPr>
        <w:t xml:space="preserve">origin. </w:t>
      </w:r>
    </w:p>
    <w:p w14:paraId="19F165C0" w14:textId="18A1D271" w:rsidR="00D700DA" w:rsidRPr="007C47CC" w:rsidRDefault="00D700DA" w:rsidP="00D700DA">
      <w:pPr>
        <w:rPr>
          <w:b/>
          <w:bCs/>
          <w:lang w:val="en-US"/>
        </w:rPr>
      </w:pPr>
      <w:r w:rsidRPr="007C47CC">
        <w:rPr>
          <w:b/>
          <w:bCs/>
          <w:lang w:val="en-US"/>
        </w:rPr>
        <w:t>4</w:t>
      </w:r>
      <w:r w:rsidRPr="007C47CC">
        <w:rPr>
          <w:b/>
          <w:bCs/>
          <w:lang w:val="en-US"/>
        </w:rPr>
        <w:tab/>
      </w:r>
      <w:r w:rsidRPr="007C47CC">
        <w:rPr>
          <w:b/>
          <w:bCs/>
          <w:lang w:val="en-US"/>
        </w:rPr>
        <w:tab/>
        <w:t>Clark et al. 2006 Can J Zool</w:t>
      </w:r>
    </w:p>
    <w:p w14:paraId="7F25DB30" w14:textId="132C9891" w:rsidR="009D243B" w:rsidRDefault="009D243B" w:rsidP="009D243B">
      <w:pPr>
        <w:pStyle w:val="ListParagraph"/>
        <w:numPr>
          <w:ilvl w:val="0"/>
          <w:numId w:val="2"/>
        </w:numPr>
        <w:rPr>
          <w:lang w:val="en-US"/>
        </w:rPr>
      </w:pPr>
      <w:r w:rsidRPr="00D840E8">
        <w:rPr>
          <w:lang w:val="en-US"/>
        </w:rPr>
        <w:t xml:space="preserve">The data are listed as being </w:t>
      </w:r>
      <w:r w:rsidR="00042F05">
        <w:rPr>
          <w:lang w:val="en-US"/>
        </w:rPr>
        <w:t>‘</w:t>
      </w:r>
      <w:r>
        <w:rPr>
          <w:lang w:val="en-US"/>
        </w:rPr>
        <w:t>multiple waters</w:t>
      </w:r>
      <w:r w:rsidR="00042F05">
        <w:rPr>
          <w:lang w:val="en-US"/>
        </w:rPr>
        <w:t xml:space="preserve">’ which we assume refers to </w:t>
      </w:r>
      <w:r w:rsidRPr="00D840E8">
        <w:rPr>
          <w:lang w:val="en-US"/>
        </w:rPr>
        <w:t>steam equilibration</w:t>
      </w:r>
      <w:r>
        <w:rPr>
          <w:lang w:val="en-US"/>
        </w:rPr>
        <w:t>, but the</w:t>
      </w:r>
      <w:r w:rsidR="00042F05">
        <w:rPr>
          <w:lang w:val="en-US"/>
        </w:rPr>
        <w:t>y</w:t>
      </w:r>
      <w:r>
        <w:rPr>
          <w:lang w:val="en-US"/>
        </w:rPr>
        <w:t xml:space="preserve"> were done under comparative equilibration</w:t>
      </w:r>
      <w:r w:rsidR="00042F05">
        <w:rPr>
          <w:lang w:val="en-US"/>
        </w:rPr>
        <w:t xml:space="preserve"> method</w:t>
      </w:r>
      <w:r>
        <w:rPr>
          <w:lang w:val="en-US"/>
        </w:rPr>
        <w:t xml:space="preserve">. </w:t>
      </w:r>
    </w:p>
    <w:p w14:paraId="30E5BE0E" w14:textId="6988D680" w:rsidR="00E97579" w:rsidRPr="009D243B" w:rsidRDefault="00E97579" w:rsidP="009D243B">
      <w:pPr>
        <w:pStyle w:val="ListParagraph"/>
        <w:numPr>
          <w:ilvl w:val="0"/>
          <w:numId w:val="2"/>
        </w:numPr>
        <w:rPr>
          <w:lang w:val="en-US"/>
        </w:rPr>
      </w:pPr>
      <w:r>
        <w:rPr>
          <w:lang w:val="en-US"/>
        </w:rPr>
        <w:lastRenderedPageBreak/>
        <w:t xml:space="preserve">Why are these presumed to be a known source? These are ducklings collected on the natal site. These should be </w:t>
      </w:r>
      <w:r w:rsidR="00D97EE4">
        <w:rPr>
          <w:lang w:val="en-US"/>
        </w:rPr>
        <w:t xml:space="preserve">clear case of known source. </w:t>
      </w:r>
    </w:p>
    <w:p w14:paraId="5CD936BD" w14:textId="5AC62928" w:rsidR="00D700DA" w:rsidRPr="007C47CC" w:rsidRDefault="00D700DA" w:rsidP="00D700DA">
      <w:pPr>
        <w:rPr>
          <w:b/>
          <w:bCs/>
          <w:lang w:val="en-US"/>
        </w:rPr>
      </w:pPr>
      <w:r w:rsidRPr="007C47CC">
        <w:rPr>
          <w:b/>
          <w:bCs/>
          <w:lang w:val="en-US"/>
        </w:rPr>
        <w:t>5</w:t>
      </w:r>
      <w:r w:rsidRPr="007C47CC">
        <w:rPr>
          <w:b/>
          <w:bCs/>
          <w:lang w:val="en-US"/>
        </w:rPr>
        <w:tab/>
      </w:r>
      <w:r w:rsidRPr="007C47CC">
        <w:rPr>
          <w:b/>
          <w:bCs/>
          <w:lang w:val="en-US"/>
        </w:rPr>
        <w:tab/>
        <w:t>Hobson et al. 2004 Oecologia</w:t>
      </w:r>
    </w:p>
    <w:p w14:paraId="33B378D1" w14:textId="492223CC" w:rsidR="006B1571" w:rsidRPr="006B1571" w:rsidRDefault="006B1571" w:rsidP="006B1571">
      <w:pPr>
        <w:pStyle w:val="ListParagraph"/>
        <w:numPr>
          <w:ilvl w:val="0"/>
          <w:numId w:val="2"/>
        </w:numPr>
        <w:rPr>
          <w:lang w:val="en-US"/>
        </w:rPr>
      </w:pPr>
      <w:r w:rsidRPr="006B1571">
        <w:rPr>
          <w:lang w:val="en-US"/>
        </w:rPr>
        <w:t xml:space="preserve">Mallard </w:t>
      </w:r>
      <w:r w:rsidR="005544A1">
        <w:rPr>
          <w:lang w:val="en-US"/>
        </w:rPr>
        <w:t>spelling is</w:t>
      </w:r>
      <w:r w:rsidRPr="006B1571">
        <w:rPr>
          <w:lang w:val="en-US"/>
        </w:rPr>
        <w:t xml:space="preserve"> “</w:t>
      </w:r>
      <w:r w:rsidR="005544A1" w:rsidRPr="00746FF7">
        <w:rPr>
          <w:i/>
          <w:iCs/>
          <w:lang w:val="en-US"/>
        </w:rPr>
        <w:t>Anas platyrhyncos</w:t>
      </w:r>
      <w:r w:rsidRPr="006B1571">
        <w:rPr>
          <w:lang w:val="en-US"/>
        </w:rPr>
        <w:t>” – should be “</w:t>
      </w:r>
      <w:r w:rsidRPr="00746FF7">
        <w:rPr>
          <w:i/>
          <w:iCs/>
          <w:lang w:val="en-US"/>
        </w:rPr>
        <w:t>Anas platyrhy</w:t>
      </w:r>
      <w:r w:rsidR="005544A1" w:rsidRPr="00746FF7">
        <w:rPr>
          <w:i/>
          <w:iCs/>
          <w:lang w:val="en-US"/>
        </w:rPr>
        <w:t>n</w:t>
      </w:r>
      <w:r w:rsidRPr="00746FF7">
        <w:rPr>
          <w:i/>
          <w:iCs/>
          <w:lang w:val="en-US"/>
        </w:rPr>
        <w:t>chos</w:t>
      </w:r>
      <w:r w:rsidRPr="006B1571">
        <w:rPr>
          <w:lang w:val="en-US"/>
        </w:rPr>
        <w:t>”</w:t>
      </w:r>
      <w:r w:rsidR="005544A1">
        <w:rPr>
          <w:lang w:val="en-US"/>
        </w:rPr>
        <w:t xml:space="preserve"> ending in ‘chos’.</w:t>
      </w:r>
    </w:p>
    <w:p w14:paraId="52BA8C46" w14:textId="00F918AE" w:rsidR="009D243B" w:rsidRPr="009D243B" w:rsidRDefault="00042F05" w:rsidP="009D243B">
      <w:pPr>
        <w:pStyle w:val="ListParagraph"/>
        <w:numPr>
          <w:ilvl w:val="0"/>
          <w:numId w:val="2"/>
        </w:numPr>
        <w:rPr>
          <w:i/>
          <w:iCs/>
          <w:lang w:val="en-US"/>
        </w:rPr>
      </w:pPr>
      <w:r w:rsidRPr="00042F05">
        <w:rPr>
          <w:lang w:val="en-US"/>
        </w:rPr>
        <w:t xml:space="preserve">Black Woodpecker </w:t>
      </w:r>
      <w:r w:rsidR="005544A1">
        <w:rPr>
          <w:i/>
          <w:iCs/>
          <w:lang w:val="en-US"/>
        </w:rPr>
        <w:t>Dryocopus maritus</w:t>
      </w:r>
      <w:r w:rsidR="005544A1" w:rsidRPr="005544A1">
        <w:rPr>
          <w:lang w:val="en-US"/>
        </w:rPr>
        <w:t xml:space="preserve"> (Sample_ID = 1425) is listed as a passerine when it is a </w:t>
      </w:r>
      <w:r>
        <w:rPr>
          <w:lang w:val="en-US"/>
        </w:rPr>
        <w:t>member of P</w:t>
      </w:r>
      <w:r w:rsidR="005544A1" w:rsidRPr="005544A1">
        <w:rPr>
          <w:lang w:val="en-US"/>
        </w:rPr>
        <w:t>iciforme</w:t>
      </w:r>
      <w:r>
        <w:rPr>
          <w:lang w:val="en-US"/>
        </w:rPr>
        <w:t>s</w:t>
      </w:r>
      <w:r w:rsidR="005544A1">
        <w:rPr>
          <w:lang w:val="en-US"/>
        </w:rPr>
        <w:t xml:space="preserve"> </w:t>
      </w:r>
      <w:r w:rsidR="005544A1" w:rsidRPr="005544A1">
        <w:rPr>
          <w:lang w:val="en-US"/>
        </w:rPr>
        <w:t>(i.e., woodpecker</w:t>
      </w:r>
      <w:r>
        <w:rPr>
          <w:lang w:val="en-US"/>
        </w:rPr>
        <w:t>s</w:t>
      </w:r>
      <w:r w:rsidR="005544A1" w:rsidRPr="005544A1">
        <w:rPr>
          <w:lang w:val="en-US"/>
        </w:rPr>
        <w:t>).</w:t>
      </w:r>
    </w:p>
    <w:p w14:paraId="59A43537" w14:textId="5532CBA9" w:rsidR="009D243B" w:rsidRPr="009D243B" w:rsidRDefault="005544A1" w:rsidP="009D243B">
      <w:pPr>
        <w:pStyle w:val="ListParagraph"/>
        <w:numPr>
          <w:ilvl w:val="0"/>
          <w:numId w:val="2"/>
        </w:numPr>
        <w:rPr>
          <w:i/>
          <w:iCs/>
          <w:lang w:val="en-US"/>
        </w:rPr>
      </w:pPr>
      <w:r w:rsidRPr="005544A1">
        <w:t xml:space="preserve">There is a single sample from a </w:t>
      </w:r>
      <w:r w:rsidR="00042F05">
        <w:t>‘</w:t>
      </w:r>
      <w:r w:rsidRPr="005544A1">
        <w:t>Turtle Dove’, which is missing from the original paper. Also</w:t>
      </w:r>
      <w:r>
        <w:t>,</w:t>
      </w:r>
      <w:r w:rsidRPr="005544A1">
        <w:t xml:space="preserve"> the </w:t>
      </w:r>
      <w:r w:rsidR="00C619AA">
        <w:t>L</w:t>
      </w:r>
      <w:r w:rsidRPr="005544A1">
        <w:t xml:space="preserve">atin name for Turtle Dove should be provided </w:t>
      </w:r>
      <w:r>
        <w:t xml:space="preserve">in place of the common name </w:t>
      </w:r>
      <w:r w:rsidRPr="005544A1">
        <w:t>(</w:t>
      </w:r>
      <w:r w:rsidRPr="005544A1">
        <w:rPr>
          <w:i/>
          <w:iCs/>
        </w:rPr>
        <w:t>Streptopelia turtur</w:t>
      </w:r>
      <w:r w:rsidRPr="005544A1">
        <w:t>, assuming this is a European Turtle Dove).</w:t>
      </w:r>
      <w:r>
        <w:t xml:space="preserve"> Not clear where this sample came from.</w:t>
      </w:r>
      <w:r>
        <w:rPr>
          <w:rFonts w:ascii="Arial" w:hAnsi="Arial" w:cs="Arial"/>
          <w:i/>
          <w:iCs/>
          <w:color w:val="202122"/>
          <w:sz w:val="21"/>
          <w:szCs w:val="21"/>
          <w:shd w:val="clear" w:color="auto" w:fill="FFFFFF"/>
        </w:rPr>
        <w:t xml:space="preserve"> </w:t>
      </w:r>
    </w:p>
    <w:p w14:paraId="1D9EFFF3" w14:textId="0B138A08" w:rsidR="009D243B" w:rsidRPr="006609F1" w:rsidRDefault="00042F05" w:rsidP="00CC4945">
      <w:pPr>
        <w:pStyle w:val="ListParagraph"/>
        <w:numPr>
          <w:ilvl w:val="0"/>
          <w:numId w:val="2"/>
        </w:numPr>
        <w:rPr>
          <w:lang w:val="en-US"/>
        </w:rPr>
      </w:pPr>
      <w:r w:rsidRPr="006609F1">
        <w:rPr>
          <w:lang w:val="en-US"/>
        </w:rPr>
        <w:t xml:space="preserve">Eurasian curlew </w:t>
      </w:r>
      <w:r w:rsidR="00CC4945" w:rsidRPr="006609F1">
        <w:rPr>
          <w:i/>
          <w:iCs/>
          <w:lang w:val="en-US"/>
        </w:rPr>
        <w:t>Numenius arguata</w:t>
      </w:r>
      <w:r w:rsidR="00CC4945" w:rsidRPr="006609F1">
        <w:rPr>
          <w:lang w:val="en-US"/>
        </w:rPr>
        <w:t xml:space="preserve"> </w:t>
      </w:r>
      <w:r w:rsidR="0057479B" w:rsidRPr="006609F1">
        <w:rPr>
          <w:lang w:val="en-US"/>
        </w:rPr>
        <w:t>c</w:t>
      </w:r>
      <w:r w:rsidR="00CC4945" w:rsidRPr="006609F1">
        <w:rPr>
          <w:lang w:val="en-US"/>
        </w:rPr>
        <w:t xml:space="preserve">ould be listed as a ground bird, or at least a non-passerine like </w:t>
      </w:r>
      <w:r w:rsidR="0057479B" w:rsidRPr="006609F1">
        <w:rPr>
          <w:lang w:val="en-US"/>
        </w:rPr>
        <w:t xml:space="preserve">the Lapwing </w:t>
      </w:r>
      <w:r w:rsidR="00CC4945" w:rsidRPr="006609F1">
        <w:rPr>
          <w:i/>
          <w:iCs/>
          <w:lang w:val="en-US"/>
        </w:rPr>
        <w:t>Vanellus vanellus</w:t>
      </w:r>
      <w:r w:rsidR="00CC4945" w:rsidRPr="006609F1">
        <w:rPr>
          <w:lang w:val="en-US"/>
        </w:rPr>
        <w:t xml:space="preserve">. They are </w:t>
      </w:r>
      <w:r w:rsidR="0057479B" w:rsidRPr="006609F1">
        <w:rPr>
          <w:lang w:val="en-US"/>
        </w:rPr>
        <w:t>a</w:t>
      </w:r>
      <w:r w:rsidR="00CC4945" w:rsidRPr="006609F1">
        <w:rPr>
          <w:lang w:val="en-US"/>
        </w:rPr>
        <w:t xml:space="preserve"> grassland breeder</w:t>
      </w:r>
      <w:r w:rsidR="0057479B" w:rsidRPr="006609F1">
        <w:rPr>
          <w:lang w:val="en-US"/>
        </w:rPr>
        <w:t xml:space="preserve"> although they do forage in mudflats. Grouping them with the other ducks</w:t>
      </w:r>
      <w:r w:rsidR="007D1067" w:rsidRPr="006609F1">
        <w:rPr>
          <w:lang w:val="en-US"/>
        </w:rPr>
        <w:t xml:space="preserve"> may be inappropriate</w:t>
      </w:r>
      <w:r w:rsidR="00CC4945" w:rsidRPr="006609F1">
        <w:rPr>
          <w:lang w:val="en-US"/>
        </w:rPr>
        <w:t>.</w:t>
      </w:r>
      <w:r w:rsidR="0057479B" w:rsidRPr="006609F1">
        <w:rPr>
          <w:lang w:val="en-US"/>
        </w:rPr>
        <w:t xml:space="preserve"> Maybe waders would be a better grouping</w:t>
      </w:r>
      <w:r w:rsidR="007D1067" w:rsidRPr="006609F1">
        <w:rPr>
          <w:lang w:val="en-US"/>
        </w:rPr>
        <w:t>?</w:t>
      </w:r>
    </w:p>
    <w:p w14:paraId="3542E6B3" w14:textId="70EF970C" w:rsidR="00E3540F" w:rsidRDefault="00E3540F" w:rsidP="006B1571">
      <w:pPr>
        <w:pStyle w:val="ListParagraph"/>
        <w:numPr>
          <w:ilvl w:val="0"/>
          <w:numId w:val="2"/>
        </w:numPr>
        <w:rPr>
          <w:lang w:val="en-US"/>
        </w:rPr>
      </w:pPr>
      <w:r w:rsidRPr="00E3540F">
        <w:rPr>
          <w:lang w:val="en-US"/>
        </w:rPr>
        <w:t>Sample sizes</w:t>
      </w:r>
      <w:r>
        <w:rPr>
          <w:lang w:val="en-US"/>
        </w:rPr>
        <w:t xml:space="preserve"> (n = 132 from 65 sites) do not match the original publication (n = 141 from 38 sites). </w:t>
      </w:r>
      <w:r w:rsidR="00555782">
        <w:rPr>
          <w:lang w:val="en-US"/>
        </w:rPr>
        <w:t>We realize that many of the missing samples are genus level Taxa (</w:t>
      </w:r>
      <w:r w:rsidR="00555782" w:rsidRPr="00746FF7">
        <w:rPr>
          <w:i/>
          <w:iCs/>
          <w:lang w:val="en-US"/>
        </w:rPr>
        <w:t>Warbler sp.</w:t>
      </w:r>
      <w:r w:rsidR="00555782">
        <w:rPr>
          <w:lang w:val="en-US"/>
        </w:rPr>
        <w:t xml:space="preserve"> n = 3; </w:t>
      </w:r>
      <w:r w:rsidR="00555782" w:rsidRPr="00746FF7">
        <w:rPr>
          <w:i/>
          <w:iCs/>
          <w:lang w:val="en-US"/>
        </w:rPr>
        <w:t>tit sp.</w:t>
      </w:r>
      <w:r w:rsidR="00555782">
        <w:rPr>
          <w:lang w:val="en-US"/>
        </w:rPr>
        <w:t xml:space="preserve"> n = 3, </w:t>
      </w:r>
      <w:r w:rsidR="00555782" w:rsidRPr="00746FF7">
        <w:rPr>
          <w:i/>
          <w:iCs/>
          <w:lang w:val="en-US"/>
        </w:rPr>
        <w:t>thrush sp.</w:t>
      </w:r>
      <w:r w:rsidR="00555782">
        <w:rPr>
          <w:lang w:val="en-US"/>
        </w:rPr>
        <w:t xml:space="preserve"> n = 3) which were omitted. Can these be added? Listing the taxa as sp. seems like a good option here. Also, adding the samples in Table 1 of the publication adds to 142, so there may be an error with that table (which </w:t>
      </w:r>
      <w:r w:rsidR="001E773E">
        <w:rPr>
          <w:lang w:val="en-US"/>
        </w:rPr>
        <w:t>we are</w:t>
      </w:r>
      <w:r w:rsidR="00555782">
        <w:rPr>
          <w:lang w:val="en-US"/>
        </w:rPr>
        <w:t xml:space="preserve"> using to compare the species-specific sample sizes). </w:t>
      </w:r>
      <w:r>
        <w:rPr>
          <w:lang w:val="en-US"/>
        </w:rPr>
        <w:t xml:space="preserve">The following </w:t>
      </w:r>
      <w:r w:rsidR="00555782">
        <w:rPr>
          <w:lang w:val="en-US"/>
        </w:rPr>
        <w:t>errors seem to be in the following species</w:t>
      </w:r>
      <w:r>
        <w:rPr>
          <w:lang w:val="en-US"/>
        </w:rPr>
        <w:t xml:space="preserve">: </w:t>
      </w:r>
    </w:p>
    <w:tbl>
      <w:tblPr>
        <w:tblStyle w:val="TableGrid"/>
        <w:tblW w:w="0" w:type="auto"/>
        <w:tblInd w:w="360" w:type="dxa"/>
        <w:tblLook w:val="04A0" w:firstRow="1" w:lastRow="0" w:firstColumn="1" w:lastColumn="0" w:noHBand="0" w:noVBand="1"/>
      </w:tblPr>
      <w:tblGrid>
        <w:gridCol w:w="2998"/>
        <w:gridCol w:w="2987"/>
        <w:gridCol w:w="3005"/>
      </w:tblGrid>
      <w:tr w:rsidR="00555782" w14:paraId="6CC41233" w14:textId="77777777" w:rsidTr="00555782">
        <w:tc>
          <w:tcPr>
            <w:tcW w:w="2998" w:type="dxa"/>
          </w:tcPr>
          <w:p w14:paraId="5F288A6A" w14:textId="77777777" w:rsidR="00555782" w:rsidRDefault="00555782" w:rsidP="007C0E91">
            <w:pPr>
              <w:rPr>
                <w:lang w:val="en-US"/>
              </w:rPr>
            </w:pPr>
            <w:r>
              <w:rPr>
                <w:lang w:val="en-US"/>
              </w:rPr>
              <w:t>Species</w:t>
            </w:r>
          </w:p>
        </w:tc>
        <w:tc>
          <w:tcPr>
            <w:tcW w:w="2987" w:type="dxa"/>
          </w:tcPr>
          <w:p w14:paraId="3152F13B" w14:textId="77777777" w:rsidR="00555782" w:rsidRDefault="00555782" w:rsidP="007C0E91">
            <w:pPr>
              <w:rPr>
                <w:lang w:val="en-US"/>
              </w:rPr>
            </w:pPr>
            <w:r>
              <w:rPr>
                <w:lang w:val="en-US"/>
              </w:rPr>
              <w:t>AssignR n</w:t>
            </w:r>
          </w:p>
        </w:tc>
        <w:tc>
          <w:tcPr>
            <w:tcW w:w="3005" w:type="dxa"/>
          </w:tcPr>
          <w:p w14:paraId="55FD2D6A" w14:textId="77777777" w:rsidR="00555782" w:rsidRDefault="00555782" w:rsidP="007C0E91">
            <w:pPr>
              <w:rPr>
                <w:lang w:val="en-US"/>
              </w:rPr>
            </w:pPr>
            <w:r>
              <w:rPr>
                <w:lang w:val="en-US"/>
              </w:rPr>
              <w:t>Publication n</w:t>
            </w:r>
          </w:p>
        </w:tc>
      </w:tr>
      <w:tr w:rsidR="0004486A" w14:paraId="6A3D35DC" w14:textId="77777777" w:rsidTr="00555782">
        <w:tc>
          <w:tcPr>
            <w:tcW w:w="2998" w:type="dxa"/>
          </w:tcPr>
          <w:p w14:paraId="38FB0E70" w14:textId="4F84AA49" w:rsidR="0004486A" w:rsidRDefault="0004486A" w:rsidP="0004486A">
            <w:pPr>
              <w:rPr>
                <w:lang w:val="en-US"/>
              </w:rPr>
            </w:pPr>
            <w:r>
              <w:rPr>
                <w:lang w:val="en-US"/>
              </w:rPr>
              <w:t xml:space="preserve">Common Wood Pigeon </w:t>
            </w:r>
            <w:r w:rsidRPr="00746FF7">
              <w:rPr>
                <w:i/>
                <w:iCs/>
                <w:lang w:val="en-US"/>
              </w:rPr>
              <w:t>Columba palumbus</w:t>
            </w:r>
          </w:p>
        </w:tc>
        <w:tc>
          <w:tcPr>
            <w:tcW w:w="2987" w:type="dxa"/>
          </w:tcPr>
          <w:p w14:paraId="1265A559" w14:textId="38BF1B3D" w:rsidR="0004486A" w:rsidRDefault="0004486A" w:rsidP="0004486A">
            <w:pPr>
              <w:rPr>
                <w:lang w:val="en-US"/>
              </w:rPr>
            </w:pPr>
            <w:r>
              <w:rPr>
                <w:lang w:val="en-US"/>
              </w:rPr>
              <w:t>19</w:t>
            </w:r>
          </w:p>
        </w:tc>
        <w:tc>
          <w:tcPr>
            <w:tcW w:w="3005" w:type="dxa"/>
          </w:tcPr>
          <w:p w14:paraId="608505D2" w14:textId="1684CDFA" w:rsidR="0004486A" w:rsidRDefault="0004486A" w:rsidP="0004486A">
            <w:pPr>
              <w:rPr>
                <w:lang w:val="en-US"/>
              </w:rPr>
            </w:pPr>
            <w:r>
              <w:rPr>
                <w:lang w:val="en-US"/>
              </w:rPr>
              <w:t>20</w:t>
            </w:r>
          </w:p>
        </w:tc>
      </w:tr>
      <w:tr w:rsidR="0004486A" w14:paraId="7B129609" w14:textId="77777777" w:rsidTr="00555782">
        <w:tc>
          <w:tcPr>
            <w:tcW w:w="2998" w:type="dxa"/>
          </w:tcPr>
          <w:p w14:paraId="49481A54" w14:textId="372C6D6E" w:rsidR="0004486A" w:rsidRDefault="0004486A" w:rsidP="0004486A">
            <w:pPr>
              <w:rPr>
                <w:lang w:val="en-US"/>
              </w:rPr>
            </w:pPr>
            <w:r>
              <w:rPr>
                <w:lang w:val="en-US"/>
              </w:rPr>
              <w:t xml:space="preserve">Fieldfare </w:t>
            </w:r>
            <w:r w:rsidRPr="00746FF7">
              <w:rPr>
                <w:i/>
                <w:iCs/>
                <w:lang w:val="en-US"/>
              </w:rPr>
              <w:t>Turdus pilaris</w:t>
            </w:r>
          </w:p>
        </w:tc>
        <w:tc>
          <w:tcPr>
            <w:tcW w:w="2987" w:type="dxa"/>
          </w:tcPr>
          <w:p w14:paraId="6E26E773" w14:textId="749F2764" w:rsidR="0004486A" w:rsidRDefault="0004486A" w:rsidP="0004486A">
            <w:pPr>
              <w:rPr>
                <w:lang w:val="en-US"/>
              </w:rPr>
            </w:pPr>
            <w:r>
              <w:rPr>
                <w:lang w:val="en-US"/>
              </w:rPr>
              <w:t>2</w:t>
            </w:r>
          </w:p>
        </w:tc>
        <w:tc>
          <w:tcPr>
            <w:tcW w:w="3005" w:type="dxa"/>
          </w:tcPr>
          <w:p w14:paraId="658A05EF" w14:textId="18B71327" w:rsidR="0004486A" w:rsidRDefault="0004486A" w:rsidP="0004486A">
            <w:pPr>
              <w:rPr>
                <w:lang w:val="en-US"/>
              </w:rPr>
            </w:pPr>
            <w:r>
              <w:rPr>
                <w:lang w:val="en-US"/>
              </w:rPr>
              <w:t>1</w:t>
            </w:r>
          </w:p>
        </w:tc>
      </w:tr>
      <w:tr w:rsidR="0004486A" w14:paraId="3E21A028" w14:textId="77777777" w:rsidTr="00555782">
        <w:tc>
          <w:tcPr>
            <w:tcW w:w="2998" w:type="dxa"/>
          </w:tcPr>
          <w:p w14:paraId="1312CCE9" w14:textId="6525FC6B" w:rsidR="0004486A" w:rsidRDefault="0004486A" w:rsidP="0004486A">
            <w:pPr>
              <w:rPr>
                <w:lang w:val="en-US"/>
              </w:rPr>
            </w:pPr>
            <w:r>
              <w:rPr>
                <w:lang w:val="en-US"/>
              </w:rPr>
              <w:t xml:space="preserve">Redwing </w:t>
            </w:r>
            <w:r w:rsidRPr="00746FF7">
              <w:rPr>
                <w:i/>
                <w:iCs/>
                <w:lang w:val="en-US"/>
              </w:rPr>
              <w:t>Turdus iliacus</w:t>
            </w:r>
          </w:p>
        </w:tc>
        <w:tc>
          <w:tcPr>
            <w:tcW w:w="2987" w:type="dxa"/>
          </w:tcPr>
          <w:p w14:paraId="534BC103" w14:textId="788E9593" w:rsidR="0004486A" w:rsidRDefault="0004486A" w:rsidP="0004486A">
            <w:pPr>
              <w:rPr>
                <w:lang w:val="en-US"/>
              </w:rPr>
            </w:pPr>
            <w:r>
              <w:rPr>
                <w:lang w:val="en-US"/>
              </w:rPr>
              <w:t>3</w:t>
            </w:r>
          </w:p>
        </w:tc>
        <w:tc>
          <w:tcPr>
            <w:tcW w:w="3005" w:type="dxa"/>
          </w:tcPr>
          <w:p w14:paraId="1C387D0A" w14:textId="110D2097" w:rsidR="0004486A" w:rsidRDefault="0004486A" w:rsidP="0004486A">
            <w:pPr>
              <w:rPr>
                <w:lang w:val="en-US"/>
              </w:rPr>
            </w:pPr>
            <w:r>
              <w:rPr>
                <w:lang w:val="en-US"/>
              </w:rPr>
              <w:t>5</w:t>
            </w:r>
          </w:p>
        </w:tc>
      </w:tr>
    </w:tbl>
    <w:p w14:paraId="1E56D6D1" w14:textId="43BF0B98" w:rsidR="00E97579" w:rsidRPr="00E3540F" w:rsidRDefault="00E97579" w:rsidP="006B1571">
      <w:pPr>
        <w:pStyle w:val="ListParagraph"/>
        <w:numPr>
          <w:ilvl w:val="0"/>
          <w:numId w:val="2"/>
        </w:numPr>
        <w:rPr>
          <w:lang w:val="en-US"/>
        </w:rPr>
      </w:pPr>
      <w:r>
        <w:rPr>
          <w:lang w:val="en-US"/>
        </w:rPr>
        <w:t xml:space="preserve">No source quality listed. </w:t>
      </w:r>
    </w:p>
    <w:p w14:paraId="1415CF26" w14:textId="6A56C3B6" w:rsidR="00D700DA" w:rsidRPr="007C47CC" w:rsidRDefault="00D700DA" w:rsidP="00D700DA">
      <w:pPr>
        <w:rPr>
          <w:b/>
          <w:bCs/>
          <w:lang w:val="en-US"/>
        </w:rPr>
      </w:pPr>
      <w:r w:rsidRPr="007C47CC">
        <w:rPr>
          <w:b/>
          <w:bCs/>
          <w:lang w:val="en-US"/>
        </w:rPr>
        <w:t>6</w:t>
      </w:r>
      <w:r w:rsidRPr="007C47CC">
        <w:rPr>
          <w:b/>
          <w:bCs/>
          <w:lang w:val="en-US"/>
        </w:rPr>
        <w:tab/>
      </w:r>
      <w:r w:rsidRPr="007C47CC">
        <w:rPr>
          <w:b/>
          <w:bCs/>
          <w:lang w:val="en-US"/>
        </w:rPr>
        <w:tab/>
        <w:t>Lott and Smith 2006 Auk</w:t>
      </w:r>
    </w:p>
    <w:p w14:paraId="2EC3F71E" w14:textId="76AC933D" w:rsidR="009D243B" w:rsidRDefault="0083007A" w:rsidP="0083007A">
      <w:pPr>
        <w:pStyle w:val="ListParagraph"/>
        <w:numPr>
          <w:ilvl w:val="0"/>
          <w:numId w:val="5"/>
        </w:numPr>
        <w:rPr>
          <w:lang w:val="en-US"/>
        </w:rPr>
      </w:pPr>
      <w:r>
        <w:rPr>
          <w:lang w:val="en-US"/>
        </w:rPr>
        <w:t>No issues found.</w:t>
      </w:r>
    </w:p>
    <w:p w14:paraId="5599752F" w14:textId="4E0E3FC7" w:rsidR="00E97579" w:rsidRPr="0083007A" w:rsidRDefault="00E97579" w:rsidP="0083007A">
      <w:pPr>
        <w:pStyle w:val="ListParagraph"/>
        <w:numPr>
          <w:ilvl w:val="0"/>
          <w:numId w:val="5"/>
        </w:numPr>
        <w:rPr>
          <w:lang w:val="en-US"/>
        </w:rPr>
      </w:pPr>
      <w:r>
        <w:rPr>
          <w:lang w:val="en-US"/>
        </w:rPr>
        <w:t xml:space="preserve">No source quality listed. </w:t>
      </w:r>
    </w:p>
    <w:p w14:paraId="23B89A28" w14:textId="77CDD727" w:rsidR="00D700DA" w:rsidRPr="007C47CC" w:rsidRDefault="00D700DA" w:rsidP="00D700DA">
      <w:pPr>
        <w:rPr>
          <w:b/>
          <w:bCs/>
          <w:lang w:val="en-US"/>
        </w:rPr>
      </w:pPr>
      <w:r w:rsidRPr="007C47CC">
        <w:rPr>
          <w:b/>
          <w:bCs/>
          <w:lang w:val="en-US"/>
        </w:rPr>
        <w:t>7</w:t>
      </w:r>
      <w:r w:rsidRPr="007C47CC">
        <w:rPr>
          <w:b/>
          <w:bCs/>
          <w:lang w:val="en-US"/>
        </w:rPr>
        <w:tab/>
      </w:r>
      <w:r w:rsidRPr="007C47CC">
        <w:rPr>
          <w:b/>
          <w:bCs/>
          <w:lang w:val="en-US"/>
        </w:rPr>
        <w:tab/>
        <w:t>Hobson and Kohler 2015 Ecol Evol</w:t>
      </w:r>
    </w:p>
    <w:p w14:paraId="310053DE" w14:textId="58CBF831" w:rsidR="009D243B" w:rsidRPr="00B2181D" w:rsidRDefault="00D11D88" w:rsidP="00B2181D">
      <w:pPr>
        <w:pStyle w:val="ListParagraph"/>
        <w:numPr>
          <w:ilvl w:val="0"/>
          <w:numId w:val="5"/>
        </w:numPr>
        <w:rPr>
          <w:lang w:val="en-US"/>
        </w:rPr>
      </w:pPr>
      <w:r>
        <w:rPr>
          <w:lang w:val="en-US"/>
        </w:rPr>
        <w:t>S</w:t>
      </w:r>
      <w:r w:rsidRPr="00D11D88">
        <w:rPr>
          <w:lang w:val="en-US"/>
        </w:rPr>
        <w:t>ample size</w:t>
      </w:r>
      <w:r>
        <w:rPr>
          <w:lang w:val="en-US"/>
        </w:rPr>
        <w:t xml:space="preserve">s (n = 105) do not match </w:t>
      </w:r>
      <w:r w:rsidR="00B2181D">
        <w:rPr>
          <w:lang w:val="en-US"/>
        </w:rPr>
        <w:t xml:space="preserve">what was listed in </w:t>
      </w:r>
      <w:r>
        <w:rPr>
          <w:lang w:val="en-US"/>
        </w:rPr>
        <w:t>the original publication (n = 104)</w:t>
      </w:r>
      <w:r w:rsidR="00B2181D">
        <w:rPr>
          <w:lang w:val="en-US"/>
        </w:rPr>
        <w:t xml:space="preserve">, but do match Appendix 1 (if you count the row), so </w:t>
      </w:r>
      <w:r w:rsidR="001E773E">
        <w:rPr>
          <w:lang w:val="en-US"/>
        </w:rPr>
        <w:t xml:space="preserve">we </w:t>
      </w:r>
      <w:r w:rsidR="00B2181D">
        <w:rPr>
          <w:lang w:val="en-US"/>
        </w:rPr>
        <w:t>suspect it is an error with addition in the paper</w:t>
      </w:r>
      <w:r w:rsidR="00BC56BB">
        <w:rPr>
          <w:lang w:val="en-US"/>
        </w:rPr>
        <w:t xml:space="preserve"> or an extra row was added to the Appendix</w:t>
      </w:r>
      <w:r>
        <w:rPr>
          <w:lang w:val="en-US"/>
        </w:rPr>
        <w:t>.</w:t>
      </w:r>
      <w:r w:rsidR="00BC56BB">
        <w:rPr>
          <w:lang w:val="en-US"/>
        </w:rPr>
        <w:t xml:space="preserve"> </w:t>
      </w:r>
      <w:r w:rsidR="005F7B01">
        <w:rPr>
          <w:lang w:val="en-US"/>
        </w:rPr>
        <w:t>Either way, not an issue with AssignR.</w:t>
      </w:r>
    </w:p>
    <w:p w14:paraId="7BFEB097" w14:textId="2EEC0ECB" w:rsidR="00D700DA" w:rsidRPr="007C47CC" w:rsidRDefault="00D700DA" w:rsidP="00D700DA">
      <w:pPr>
        <w:rPr>
          <w:b/>
          <w:bCs/>
          <w:lang w:val="en-US"/>
        </w:rPr>
      </w:pPr>
      <w:r w:rsidRPr="007C47CC">
        <w:rPr>
          <w:b/>
          <w:bCs/>
          <w:lang w:val="en-US"/>
        </w:rPr>
        <w:t>8</w:t>
      </w:r>
      <w:r w:rsidRPr="007C47CC">
        <w:rPr>
          <w:b/>
          <w:bCs/>
          <w:lang w:val="en-US"/>
        </w:rPr>
        <w:tab/>
      </w:r>
      <w:r w:rsidRPr="007C47CC">
        <w:rPr>
          <w:b/>
          <w:bCs/>
          <w:lang w:val="en-US"/>
        </w:rPr>
        <w:tab/>
        <w:t>Thompson et al. 2010 Am J Phys Anthropol</w:t>
      </w:r>
    </w:p>
    <w:p w14:paraId="67134C25" w14:textId="15522B9A" w:rsidR="005F7B01" w:rsidRDefault="00BC56BB" w:rsidP="00BC56BB">
      <w:pPr>
        <w:pStyle w:val="ListParagraph"/>
        <w:numPr>
          <w:ilvl w:val="0"/>
          <w:numId w:val="5"/>
        </w:numPr>
        <w:rPr>
          <w:lang w:val="en-US"/>
        </w:rPr>
      </w:pPr>
      <w:r>
        <w:rPr>
          <w:lang w:val="en-US"/>
        </w:rPr>
        <w:t>Sample sizes (n = 25 from 25 sites) do no</w:t>
      </w:r>
      <w:r w:rsidR="00C619AA">
        <w:rPr>
          <w:lang w:val="en-US"/>
        </w:rPr>
        <w:t>t</w:t>
      </w:r>
      <w:r>
        <w:rPr>
          <w:lang w:val="en-US"/>
        </w:rPr>
        <w:t xml:space="preserve"> match the original publication (n = ? from 23 sites). It seems that these data are averaged to the site level, which should be clear in the database. </w:t>
      </w:r>
      <w:r w:rsidR="005F7B01">
        <w:rPr>
          <w:lang w:val="en-US"/>
        </w:rPr>
        <w:t xml:space="preserve">Can a data field for ‘individual’ vs ‘site’ be added? </w:t>
      </w:r>
    </w:p>
    <w:p w14:paraId="774F98E8" w14:textId="2F18B504" w:rsidR="009D243B" w:rsidRPr="00BC56BB" w:rsidRDefault="005F7B01" w:rsidP="00BC56BB">
      <w:pPr>
        <w:pStyle w:val="ListParagraph"/>
        <w:numPr>
          <w:ilvl w:val="0"/>
          <w:numId w:val="5"/>
        </w:numPr>
        <w:rPr>
          <w:lang w:val="en-US"/>
        </w:rPr>
      </w:pPr>
      <w:r>
        <w:rPr>
          <w:lang w:val="en-US"/>
        </w:rPr>
        <w:t xml:space="preserve">Not a critique of the data stored in AssignR already, </w:t>
      </w:r>
      <w:r w:rsidR="00C549FF">
        <w:rPr>
          <w:lang w:val="en-US"/>
        </w:rPr>
        <w:t>but it</w:t>
      </w:r>
      <w:r w:rsidR="00C619AA">
        <w:rPr>
          <w:lang w:val="en-US"/>
        </w:rPr>
        <w:t>’</w:t>
      </w:r>
      <w:r w:rsidR="00C549FF">
        <w:rPr>
          <w:lang w:val="en-US"/>
        </w:rPr>
        <w:t>s not clear</w:t>
      </w:r>
      <w:r w:rsidR="0004486A">
        <w:rPr>
          <w:lang w:val="en-US"/>
        </w:rPr>
        <w:t xml:space="preserve"> </w:t>
      </w:r>
      <w:r w:rsidR="00C549FF">
        <w:rPr>
          <w:lang w:val="en-US"/>
        </w:rPr>
        <w:t xml:space="preserve">why all of their data couldn’t be included here. </w:t>
      </w:r>
      <w:r>
        <w:rPr>
          <w:lang w:val="en-US"/>
        </w:rPr>
        <w:t xml:space="preserve">The paper uses a subset of their data where they had at least two tap water measurements. </w:t>
      </w:r>
      <w:r w:rsidR="00966193">
        <w:rPr>
          <w:lang w:val="en-US"/>
        </w:rPr>
        <w:t xml:space="preserve">This subset was necessary to correlate these values with tapwater, but </w:t>
      </w:r>
      <w:r w:rsidR="00966193">
        <w:rPr>
          <w:lang w:val="en-US"/>
        </w:rPr>
        <w:lastRenderedPageBreak/>
        <w:t>the database could store a</w:t>
      </w:r>
      <w:r w:rsidR="00C549FF">
        <w:rPr>
          <w:lang w:val="en-US"/>
        </w:rPr>
        <w:t>ll of these samples</w:t>
      </w:r>
      <w:r w:rsidR="00966193">
        <w:rPr>
          <w:lang w:val="en-US"/>
        </w:rPr>
        <w:t xml:space="preserve">, because they </w:t>
      </w:r>
      <w:r w:rsidR="00C549FF">
        <w:rPr>
          <w:lang w:val="en-US"/>
        </w:rPr>
        <w:t xml:space="preserve">are known origin human hair samples. </w:t>
      </w:r>
    </w:p>
    <w:p w14:paraId="74C99CAB" w14:textId="749E487B" w:rsidR="00D700DA" w:rsidRPr="007C47CC" w:rsidRDefault="00D700DA" w:rsidP="00D700DA">
      <w:pPr>
        <w:rPr>
          <w:b/>
          <w:bCs/>
          <w:lang w:val="en-US"/>
        </w:rPr>
      </w:pPr>
      <w:r w:rsidRPr="007C47CC">
        <w:rPr>
          <w:b/>
          <w:bCs/>
          <w:lang w:val="en-US"/>
        </w:rPr>
        <w:t>9</w:t>
      </w:r>
      <w:r w:rsidRPr="007C47CC">
        <w:rPr>
          <w:b/>
          <w:bCs/>
          <w:lang w:val="en-US"/>
        </w:rPr>
        <w:tab/>
      </w:r>
      <w:r w:rsidRPr="007C47CC">
        <w:rPr>
          <w:b/>
          <w:bCs/>
          <w:lang w:val="en-US"/>
        </w:rPr>
        <w:tab/>
        <w:t>Bowen et al. 2009 Am J Phys Anthropol</w:t>
      </w:r>
    </w:p>
    <w:p w14:paraId="698786F7" w14:textId="433E04D0" w:rsidR="009D243B" w:rsidRPr="00BC56BB" w:rsidRDefault="00BC56BB" w:rsidP="00BC56BB">
      <w:pPr>
        <w:pStyle w:val="ListParagraph"/>
        <w:numPr>
          <w:ilvl w:val="0"/>
          <w:numId w:val="5"/>
        </w:numPr>
        <w:rPr>
          <w:lang w:val="en-US"/>
        </w:rPr>
      </w:pPr>
      <w:r>
        <w:rPr>
          <w:lang w:val="en-US"/>
        </w:rPr>
        <w:t>Didn’t verify.</w:t>
      </w:r>
    </w:p>
    <w:p w14:paraId="758C4A39" w14:textId="43A9F0CB" w:rsidR="00D700DA" w:rsidRPr="007C47CC" w:rsidRDefault="00D700DA" w:rsidP="00D700DA">
      <w:pPr>
        <w:rPr>
          <w:b/>
          <w:bCs/>
          <w:lang w:val="en-US"/>
        </w:rPr>
      </w:pPr>
      <w:r w:rsidRPr="007C47CC">
        <w:rPr>
          <w:b/>
          <w:bCs/>
          <w:lang w:val="en-US"/>
        </w:rPr>
        <w:t>10</w:t>
      </w:r>
      <w:r w:rsidRPr="007C47CC">
        <w:rPr>
          <w:b/>
          <w:bCs/>
          <w:lang w:val="en-US"/>
        </w:rPr>
        <w:tab/>
      </w:r>
      <w:r w:rsidRPr="007C47CC">
        <w:rPr>
          <w:b/>
          <w:bCs/>
          <w:lang w:val="en-US"/>
        </w:rPr>
        <w:tab/>
        <w:t>Ehleringer et al. 2008 PNAS</w:t>
      </w:r>
    </w:p>
    <w:p w14:paraId="4BB99448" w14:textId="76EDEDA6" w:rsidR="009D243B" w:rsidRPr="00BC56BB" w:rsidRDefault="00966193" w:rsidP="00BC56BB">
      <w:pPr>
        <w:pStyle w:val="ListParagraph"/>
        <w:numPr>
          <w:ilvl w:val="0"/>
          <w:numId w:val="5"/>
        </w:numPr>
        <w:rPr>
          <w:lang w:val="en-US"/>
        </w:rPr>
      </w:pPr>
      <w:r>
        <w:rPr>
          <w:lang w:val="en-US"/>
        </w:rPr>
        <w:t>Didn’t verify.</w:t>
      </w:r>
    </w:p>
    <w:p w14:paraId="22086186" w14:textId="0F51AF2A" w:rsidR="00D700DA" w:rsidRPr="007C47CC" w:rsidRDefault="00D700DA" w:rsidP="00D700DA">
      <w:pPr>
        <w:rPr>
          <w:b/>
          <w:bCs/>
          <w:lang w:val="en-US"/>
        </w:rPr>
      </w:pPr>
      <w:r w:rsidRPr="007C47CC">
        <w:rPr>
          <w:b/>
          <w:bCs/>
          <w:lang w:val="en-US"/>
        </w:rPr>
        <w:t>11</w:t>
      </w:r>
      <w:r w:rsidRPr="007C47CC">
        <w:rPr>
          <w:b/>
          <w:bCs/>
          <w:lang w:val="en-US"/>
        </w:rPr>
        <w:tab/>
      </w:r>
      <w:r w:rsidRPr="007C47CC">
        <w:rPr>
          <w:b/>
          <w:bCs/>
          <w:lang w:val="en-US"/>
        </w:rPr>
        <w:tab/>
        <w:t>Wunder Plover</w:t>
      </w:r>
    </w:p>
    <w:p w14:paraId="57BDD5C4" w14:textId="44F41541" w:rsidR="009D243B" w:rsidRPr="00BC56BB" w:rsidRDefault="00BC56BB" w:rsidP="00BC56BB">
      <w:pPr>
        <w:pStyle w:val="ListParagraph"/>
        <w:numPr>
          <w:ilvl w:val="0"/>
          <w:numId w:val="5"/>
        </w:numPr>
        <w:rPr>
          <w:lang w:val="en-US"/>
        </w:rPr>
      </w:pPr>
      <w:r>
        <w:rPr>
          <w:lang w:val="en-US"/>
        </w:rPr>
        <w:t>Didn’t verify</w:t>
      </w:r>
      <w:r w:rsidR="008160BA">
        <w:rPr>
          <w:lang w:val="en-US"/>
        </w:rPr>
        <w:t>. Three samples (</w:t>
      </w:r>
      <w:r w:rsidR="00E24838">
        <w:rPr>
          <w:lang w:val="en-US"/>
        </w:rPr>
        <w:t>Sample_ID 2719-2721</w:t>
      </w:r>
      <w:r w:rsidR="008160BA">
        <w:rPr>
          <w:lang w:val="en-US"/>
        </w:rPr>
        <w:t>) have an ‘R’ at the end of their age. Is this meaningful</w:t>
      </w:r>
      <w:r w:rsidR="00E24838">
        <w:rPr>
          <w:lang w:val="en-US"/>
        </w:rPr>
        <w:t xml:space="preserve"> or a typo</w:t>
      </w:r>
      <w:r w:rsidR="008160BA">
        <w:rPr>
          <w:lang w:val="en-US"/>
        </w:rPr>
        <w:t>?</w:t>
      </w:r>
    </w:p>
    <w:p w14:paraId="36920C0D" w14:textId="297A6693" w:rsidR="00D700DA" w:rsidRPr="007C47CC" w:rsidRDefault="00D700DA" w:rsidP="00D700DA">
      <w:pPr>
        <w:rPr>
          <w:b/>
          <w:bCs/>
          <w:lang w:val="en-US"/>
        </w:rPr>
      </w:pPr>
      <w:r w:rsidRPr="007C47CC">
        <w:rPr>
          <w:b/>
          <w:bCs/>
          <w:lang w:val="en-US"/>
        </w:rPr>
        <w:t>12</w:t>
      </w:r>
      <w:r w:rsidRPr="007C47CC">
        <w:rPr>
          <w:b/>
          <w:bCs/>
          <w:lang w:val="en-US"/>
        </w:rPr>
        <w:tab/>
      </w:r>
      <w:r w:rsidRPr="007C47CC">
        <w:rPr>
          <w:b/>
          <w:bCs/>
          <w:lang w:val="en-US"/>
        </w:rPr>
        <w:tab/>
        <w:t>van Dijk et al. 2014 J Avian Biol</w:t>
      </w:r>
    </w:p>
    <w:p w14:paraId="335387BB" w14:textId="18B714CB" w:rsidR="009D243B" w:rsidRPr="00BC56BB" w:rsidRDefault="00BC56BB" w:rsidP="00BC56BB">
      <w:pPr>
        <w:pStyle w:val="ListParagraph"/>
        <w:numPr>
          <w:ilvl w:val="0"/>
          <w:numId w:val="5"/>
        </w:numPr>
        <w:rPr>
          <w:lang w:val="en-US"/>
        </w:rPr>
      </w:pPr>
      <w:r>
        <w:rPr>
          <w:lang w:val="en-US"/>
        </w:rPr>
        <w:t>Sample sizes</w:t>
      </w:r>
      <w:r w:rsidR="00966193">
        <w:rPr>
          <w:lang w:val="en-US"/>
        </w:rPr>
        <w:t xml:space="preserve"> (n = 215 from 39 sites)</w:t>
      </w:r>
      <w:r>
        <w:rPr>
          <w:lang w:val="en-US"/>
        </w:rPr>
        <w:t xml:space="preserve"> do</w:t>
      </w:r>
      <w:r w:rsidR="00966193">
        <w:rPr>
          <w:lang w:val="en-US"/>
        </w:rPr>
        <w:t xml:space="preserve"> </w:t>
      </w:r>
      <w:r>
        <w:rPr>
          <w:lang w:val="en-US"/>
        </w:rPr>
        <w:t>n</w:t>
      </w:r>
      <w:r w:rsidR="00966193">
        <w:rPr>
          <w:lang w:val="en-US"/>
        </w:rPr>
        <w:t>o</w:t>
      </w:r>
      <w:r>
        <w:rPr>
          <w:lang w:val="en-US"/>
        </w:rPr>
        <w:t xml:space="preserve">t match </w:t>
      </w:r>
      <w:r w:rsidR="00966193">
        <w:rPr>
          <w:lang w:val="en-US"/>
        </w:rPr>
        <w:t xml:space="preserve">the </w:t>
      </w:r>
      <w:r>
        <w:rPr>
          <w:lang w:val="en-US"/>
        </w:rPr>
        <w:t>original paper</w:t>
      </w:r>
      <w:r w:rsidR="00966193">
        <w:rPr>
          <w:lang w:val="en-US"/>
        </w:rPr>
        <w:t xml:space="preserve"> (n = </w:t>
      </w:r>
      <w:r w:rsidR="008B773A">
        <w:rPr>
          <w:lang w:val="en-US"/>
        </w:rPr>
        <w:t>309</w:t>
      </w:r>
      <w:r w:rsidR="00966193">
        <w:rPr>
          <w:lang w:val="en-US"/>
        </w:rPr>
        <w:t>)</w:t>
      </w:r>
      <w:r>
        <w:rPr>
          <w:lang w:val="en-US"/>
        </w:rPr>
        <w:t xml:space="preserve">. </w:t>
      </w:r>
      <w:r w:rsidR="008B773A">
        <w:rPr>
          <w:lang w:val="en-US"/>
        </w:rPr>
        <w:t xml:space="preserve">It seems like only the hatch-year birds (n = 215) were included here and the moulting adults were left out (n = </w:t>
      </w:r>
      <w:r w:rsidR="008F702C">
        <w:rPr>
          <w:lang w:val="en-US"/>
        </w:rPr>
        <w:t>94)</w:t>
      </w:r>
      <w:r w:rsidR="008B773A">
        <w:rPr>
          <w:lang w:val="en-US"/>
        </w:rPr>
        <w:t>. Is this on purpose?</w:t>
      </w:r>
      <w:r>
        <w:rPr>
          <w:lang w:val="en-US"/>
        </w:rPr>
        <w:t xml:space="preserve"> </w:t>
      </w:r>
      <w:r w:rsidR="000E490F">
        <w:rPr>
          <w:lang w:val="en-US"/>
        </w:rPr>
        <w:t>Also, we are surprised that the age data were not included here</w:t>
      </w:r>
      <w:r w:rsidR="008160BA">
        <w:rPr>
          <w:lang w:val="en-US"/>
        </w:rPr>
        <w:t xml:space="preserve"> because age was an important consideration in their calibration</w:t>
      </w:r>
      <w:r w:rsidR="000E490F">
        <w:rPr>
          <w:lang w:val="en-US"/>
        </w:rPr>
        <w:t>.</w:t>
      </w:r>
      <w:r w:rsidR="008160BA">
        <w:rPr>
          <w:lang w:val="en-US"/>
        </w:rPr>
        <w:t xml:space="preserve"> </w:t>
      </w:r>
    </w:p>
    <w:p w14:paraId="1BE5154F" w14:textId="28BE9B2B" w:rsidR="00D700DA" w:rsidRPr="007C47CC" w:rsidRDefault="00D700DA" w:rsidP="00D700DA">
      <w:pPr>
        <w:rPr>
          <w:b/>
          <w:bCs/>
          <w:lang w:val="en-US"/>
        </w:rPr>
      </w:pPr>
      <w:r w:rsidRPr="007C47CC">
        <w:rPr>
          <w:b/>
          <w:bCs/>
          <w:lang w:val="en-US"/>
        </w:rPr>
        <w:t>13</w:t>
      </w:r>
      <w:r w:rsidRPr="007C47CC">
        <w:rPr>
          <w:b/>
          <w:bCs/>
          <w:lang w:val="en-US"/>
        </w:rPr>
        <w:tab/>
      </w:r>
      <w:r w:rsidRPr="007C47CC">
        <w:rPr>
          <w:b/>
          <w:bCs/>
          <w:lang w:val="en-US"/>
        </w:rPr>
        <w:tab/>
        <w:t>Neto et al. 2006 J Avian Biol</w:t>
      </w:r>
    </w:p>
    <w:p w14:paraId="36C888DB" w14:textId="20E31C8E" w:rsidR="009D243B" w:rsidRPr="008F702C" w:rsidRDefault="008F702C" w:rsidP="008F702C">
      <w:pPr>
        <w:pStyle w:val="ListParagraph"/>
        <w:numPr>
          <w:ilvl w:val="0"/>
          <w:numId w:val="5"/>
        </w:numPr>
        <w:rPr>
          <w:lang w:val="en-US"/>
        </w:rPr>
      </w:pPr>
      <w:r>
        <w:rPr>
          <w:lang w:val="en-US"/>
        </w:rPr>
        <w:t xml:space="preserve">No issues found. </w:t>
      </w:r>
    </w:p>
    <w:p w14:paraId="3E6F2F39" w14:textId="268AD2DF" w:rsidR="00D700DA" w:rsidRPr="007C47CC" w:rsidRDefault="00D700DA" w:rsidP="00D700DA">
      <w:pPr>
        <w:rPr>
          <w:b/>
          <w:bCs/>
          <w:lang w:val="en-US"/>
        </w:rPr>
      </w:pPr>
      <w:r w:rsidRPr="007C47CC">
        <w:rPr>
          <w:b/>
          <w:bCs/>
          <w:lang w:val="en-US"/>
        </w:rPr>
        <w:t>1</w:t>
      </w:r>
      <w:r w:rsidR="009D243B" w:rsidRPr="007C47CC">
        <w:rPr>
          <w:b/>
          <w:bCs/>
          <w:lang w:val="en-US"/>
        </w:rPr>
        <w:t>6</w:t>
      </w:r>
      <w:r w:rsidR="009D243B" w:rsidRPr="007C47CC">
        <w:rPr>
          <w:b/>
          <w:bCs/>
          <w:lang w:val="en-US"/>
        </w:rPr>
        <w:tab/>
      </w:r>
      <w:r w:rsidR="009D243B" w:rsidRPr="007C47CC">
        <w:rPr>
          <w:b/>
          <w:bCs/>
          <w:lang w:val="en-US"/>
        </w:rPr>
        <w:tab/>
      </w:r>
      <w:r w:rsidRPr="007C47CC">
        <w:rPr>
          <w:b/>
          <w:bCs/>
          <w:lang w:val="en-US"/>
        </w:rPr>
        <w:t>Magozzi Towhee</w:t>
      </w:r>
    </w:p>
    <w:p w14:paraId="4B6890C9" w14:textId="3F802BF4" w:rsidR="009D243B" w:rsidRDefault="00BC56BB" w:rsidP="00BC56BB">
      <w:pPr>
        <w:pStyle w:val="ListParagraph"/>
        <w:numPr>
          <w:ilvl w:val="0"/>
          <w:numId w:val="5"/>
        </w:numPr>
        <w:rPr>
          <w:lang w:val="en-US"/>
        </w:rPr>
      </w:pPr>
      <w:r>
        <w:rPr>
          <w:lang w:val="en-US"/>
        </w:rPr>
        <w:t>Didn’t verify.</w:t>
      </w:r>
    </w:p>
    <w:p w14:paraId="3323043C" w14:textId="17C7A78B" w:rsidR="006609F1" w:rsidRPr="00BC56BB" w:rsidRDefault="006609F1" w:rsidP="00BC56BB">
      <w:pPr>
        <w:pStyle w:val="ListParagraph"/>
        <w:numPr>
          <w:ilvl w:val="0"/>
          <w:numId w:val="5"/>
        </w:numPr>
        <w:rPr>
          <w:lang w:val="en-US"/>
        </w:rPr>
      </w:pPr>
      <w:r>
        <w:rPr>
          <w:lang w:val="en-US"/>
        </w:rPr>
        <w:t xml:space="preserve">Citation could be updated to reflect the publication details. </w:t>
      </w:r>
    </w:p>
    <w:p w14:paraId="4A736809" w14:textId="46371D37" w:rsidR="00D700DA" w:rsidRPr="005B7FDF" w:rsidRDefault="00D700DA" w:rsidP="00D700DA">
      <w:pPr>
        <w:rPr>
          <w:b/>
          <w:bCs/>
          <w:lang w:val="fr-CA"/>
        </w:rPr>
      </w:pPr>
      <w:r w:rsidRPr="005B7FDF">
        <w:rPr>
          <w:b/>
          <w:bCs/>
          <w:lang w:val="fr-CA"/>
        </w:rPr>
        <w:t>17</w:t>
      </w:r>
      <w:r w:rsidR="009D243B" w:rsidRPr="005B7FDF">
        <w:rPr>
          <w:b/>
          <w:bCs/>
          <w:lang w:val="fr-CA"/>
        </w:rPr>
        <w:tab/>
      </w:r>
      <w:r w:rsidR="009D243B" w:rsidRPr="005B7FDF">
        <w:rPr>
          <w:b/>
          <w:bCs/>
          <w:lang w:val="fr-CA"/>
        </w:rPr>
        <w:tab/>
      </w:r>
      <w:r w:rsidRPr="005B7FDF">
        <w:rPr>
          <w:b/>
          <w:bCs/>
          <w:lang w:val="fr-CA"/>
        </w:rPr>
        <w:t>Prochazka et al. 2013 J Avian Biol</w:t>
      </w:r>
    </w:p>
    <w:p w14:paraId="31875728" w14:textId="7FF0A25B" w:rsidR="009D243B" w:rsidRPr="00584DD9" w:rsidRDefault="00461F84" w:rsidP="00584DD9">
      <w:pPr>
        <w:pStyle w:val="ListParagraph"/>
        <w:numPr>
          <w:ilvl w:val="0"/>
          <w:numId w:val="5"/>
        </w:numPr>
        <w:rPr>
          <w:lang w:val="en-US"/>
        </w:rPr>
      </w:pPr>
      <w:r>
        <w:rPr>
          <w:lang w:val="en-US"/>
        </w:rPr>
        <w:t>No issues found.</w:t>
      </w:r>
    </w:p>
    <w:p w14:paraId="486B024D" w14:textId="058745A4" w:rsidR="00D700DA" w:rsidRPr="007C47CC" w:rsidRDefault="00D700DA" w:rsidP="00D700DA">
      <w:pPr>
        <w:rPr>
          <w:b/>
          <w:bCs/>
          <w:lang w:val="en-US"/>
        </w:rPr>
      </w:pPr>
      <w:r w:rsidRPr="007C47CC">
        <w:rPr>
          <w:b/>
          <w:bCs/>
          <w:lang w:val="en-US"/>
        </w:rPr>
        <w:t>18</w:t>
      </w:r>
      <w:r w:rsidR="009D243B" w:rsidRPr="007C47CC">
        <w:rPr>
          <w:b/>
          <w:bCs/>
          <w:lang w:val="en-US"/>
        </w:rPr>
        <w:tab/>
      </w:r>
      <w:r w:rsidR="009D243B" w:rsidRPr="007C47CC">
        <w:rPr>
          <w:b/>
          <w:bCs/>
          <w:lang w:val="en-US"/>
        </w:rPr>
        <w:tab/>
      </w:r>
      <w:r w:rsidRPr="007C47CC">
        <w:rPr>
          <w:b/>
          <w:bCs/>
          <w:lang w:val="en-US"/>
        </w:rPr>
        <w:t>Langin et al. 2007 Oecologia</w:t>
      </w:r>
    </w:p>
    <w:p w14:paraId="72400F2D" w14:textId="2083652A" w:rsidR="009D243B" w:rsidRPr="00584DD9" w:rsidRDefault="00243D7F" w:rsidP="00584DD9">
      <w:pPr>
        <w:pStyle w:val="ListParagraph"/>
        <w:numPr>
          <w:ilvl w:val="0"/>
          <w:numId w:val="5"/>
        </w:numPr>
        <w:rPr>
          <w:lang w:val="en-US"/>
        </w:rPr>
      </w:pPr>
      <w:r>
        <w:rPr>
          <w:lang w:val="en-US"/>
        </w:rPr>
        <w:t xml:space="preserve">This one is a bit harder to interpret. From what </w:t>
      </w:r>
      <w:r w:rsidR="001E773E">
        <w:rPr>
          <w:lang w:val="en-US"/>
        </w:rPr>
        <w:t>we</w:t>
      </w:r>
      <w:r>
        <w:rPr>
          <w:lang w:val="en-US"/>
        </w:rPr>
        <w:t xml:space="preserve"> can tell, there are </w:t>
      </w:r>
      <w:r w:rsidR="008261B6">
        <w:rPr>
          <w:lang w:val="en-US"/>
        </w:rPr>
        <w:t xml:space="preserve">a handful of feathers (contour and primaries) sampled at one location. </w:t>
      </w:r>
      <w:r w:rsidR="001E773E">
        <w:rPr>
          <w:lang w:val="en-US"/>
        </w:rPr>
        <w:t>We</w:t>
      </w:r>
      <w:r w:rsidR="008261B6">
        <w:rPr>
          <w:lang w:val="en-US"/>
        </w:rPr>
        <w:t xml:space="preserve"> think that the sample size is 93 (i.e., n = 42 P1 from adults, n = 13 contour from post-breeding adults, n = </w:t>
      </w:r>
      <w:r w:rsidR="00714C07">
        <w:rPr>
          <w:lang w:val="en-US"/>
        </w:rPr>
        <w:t>34 contour from juveniles, n = 4 P1 from returning second year birds).</w:t>
      </w:r>
      <w:r w:rsidR="0004486A">
        <w:rPr>
          <w:lang w:val="en-US"/>
        </w:rPr>
        <w:t xml:space="preserve"> Because multiple ages and feather types are being included here, can this information </w:t>
      </w:r>
      <w:r w:rsidR="001E773E">
        <w:rPr>
          <w:lang w:val="en-US"/>
        </w:rPr>
        <w:t>be included in the database?</w:t>
      </w:r>
      <w:r w:rsidR="00714C07">
        <w:rPr>
          <w:lang w:val="en-US"/>
        </w:rPr>
        <w:t xml:space="preserve"> </w:t>
      </w:r>
    </w:p>
    <w:p w14:paraId="4C44266E" w14:textId="30276450" w:rsidR="00D700DA" w:rsidRPr="00BC56BB" w:rsidRDefault="00D700DA" w:rsidP="00D700DA">
      <w:pPr>
        <w:rPr>
          <w:b/>
          <w:bCs/>
          <w:lang w:val="en-US"/>
        </w:rPr>
      </w:pPr>
      <w:r w:rsidRPr="00BC56BB">
        <w:rPr>
          <w:b/>
          <w:bCs/>
          <w:lang w:val="en-US"/>
        </w:rPr>
        <w:t>19</w:t>
      </w:r>
      <w:r w:rsidR="009D243B" w:rsidRPr="00BC56BB">
        <w:rPr>
          <w:b/>
          <w:bCs/>
          <w:lang w:val="en-US"/>
        </w:rPr>
        <w:tab/>
      </w:r>
      <w:r w:rsidR="009D243B" w:rsidRPr="00BC56BB">
        <w:rPr>
          <w:b/>
          <w:bCs/>
          <w:lang w:val="en-US"/>
        </w:rPr>
        <w:tab/>
      </w:r>
      <w:r w:rsidRPr="00BC56BB">
        <w:rPr>
          <w:b/>
          <w:bCs/>
          <w:lang w:val="en-US"/>
        </w:rPr>
        <w:t>Bataille Canadian Human Hair</w:t>
      </w:r>
    </w:p>
    <w:p w14:paraId="0D76BBB4" w14:textId="038A72D1" w:rsidR="009D243B" w:rsidRPr="008261B6" w:rsidRDefault="008261B6" w:rsidP="008261B6">
      <w:pPr>
        <w:pStyle w:val="ListParagraph"/>
        <w:numPr>
          <w:ilvl w:val="0"/>
          <w:numId w:val="5"/>
        </w:numPr>
        <w:rPr>
          <w:lang w:val="en-US"/>
        </w:rPr>
      </w:pPr>
      <w:r>
        <w:rPr>
          <w:lang w:val="en-US"/>
        </w:rPr>
        <w:t xml:space="preserve">Didn’t verify. </w:t>
      </w:r>
    </w:p>
    <w:p w14:paraId="509CBA72" w14:textId="71636968" w:rsidR="00717DAA" w:rsidRDefault="00D700DA" w:rsidP="00D700DA">
      <w:pPr>
        <w:rPr>
          <w:b/>
          <w:bCs/>
          <w:lang w:val="en-US"/>
        </w:rPr>
      </w:pPr>
      <w:r w:rsidRPr="00BC56BB">
        <w:rPr>
          <w:b/>
          <w:bCs/>
          <w:lang w:val="en-US"/>
        </w:rPr>
        <w:t>20</w:t>
      </w:r>
      <w:r w:rsidR="009D243B" w:rsidRPr="00BC56BB">
        <w:rPr>
          <w:b/>
          <w:bCs/>
          <w:lang w:val="en-US"/>
        </w:rPr>
        <w:tab/>
      </w:r>
      <w:r w:rsidR="009D243B" w:rsidRPr="00BC56BB">
        <w:rPr>
          <w:b/>
          <w:bCs/>
          <w:lang w:val="en-US"/>
        </w:rPr>
        <w:tab/>
      </w:r>
      <w:r w:rsidRPr="00BC56BB">
        <w:rPr>
          <w:b/>
          <w:bCs/>
          <w:lang w:val="en-US"/>
        </w:rPr>
        <w:t>Hobson et al. 2019 FEE</w:t>
      </w:r>
    </w:p>
    <w:p w14:paraId="0DCF9E70" w14:textId="3BCF5333" w:rsidR="008261B6" w:rsidRDefault="00714C07" w:rsidP="008261B6">
      <w:pPr>
        <w:pStyle w:val="ListParagraph"/>
        <w:numPr>
          <w:ilvl w:val="0"/>
          <w:numId w:val="5"/>
        </w:numPr>
        <w:rPr>
          <w:lang w:val="en-US"/>
        </w:rPr>
      </w:pPr>
      <w:r>
        <w:rPr>
          <w:lang w:val="en-US"/>
        </w:rPr>
        <w:t xml:space="preserve">No issues found. </w:t>
      </w:r>
    </w:p>
    <w:p w14:paraId="1BB7A42C" w14:textId="06D1A158" w:rsidR="00E97579" w:rsidRDefault="00E97579" w:rsidP="00E97579">
      <w:pPr>
        <w:rPr>
          <w:lang w:val="en-US"/>
        </w:rPr>
      </w:pPr>
    </w:p>
    <w:p w14:paraId="3327743A" w14:textId="020CABEB" w:rsidR="00E97579" w:rsidRDefault="003C05EC" w:rsidP="00693BFB">
      <w:pPr>
        <w:pStyle w:val="Heading1"/>
        <w:rPr>
          <w:lang w:val="en-US"/>
        </w:rPr>
      </w:pPr>
      <w:r>
        <w:rPr>
          <w:lang w:val="en-US"/>
        </w:rPr>
        <w:lastRenderedPageBreak/>
        <w:t xml:space="preserve">General </w:t>
      </w:r>
      <w:r w:rsidR="00E97579">
        <w:rPr>
          <w:lang w:val="en-US"/>
        </w:rPr>
        <w:t>Suggestions:</w:t>
      </w:r>
    </w:p>
    <w:p w14:paraId="6C4A3AB9" w14:textId="6506356B" w:rsidR="003C05EC" w:rsidRPr="003C05EC" w:rsidRDefault="003C05EC" w:rsidP="003C05EC">
      <w:pPr>
        <w:pStyle w:val="ListParagraph"/>
        <w:numPr>
          <w:ilvl w:val="0"/>
          <w:numId w:val="7"/>
        </w:numPr>
        <w:spacing w:line="254" w:lineRule="auto"/>
        <w:rPr>
          <w:lang w:val="en-US"/>
        </w:rPr>
      </w:pPr>
      <w:r>
        <w:rPr>
          <w:lang w:val="en-US"/>
        </w:rPr>
        <w:t>The ‘Source_quality’ field is misleading as-is. Is this intended to be a filter where users can remove the ‘presumed’ known-origin data to increase confidence? Right now, it selects three datasets as being partially or completely ‘presumed’ known origin, but they are either incorrectly identified (see above) or are no more justified to be presumed than some of the other studies.</w:t>
      </w:r>
      <w:r>
        <w:rPr>
          <w:lang w:val="en-US"/>
        </w:rPr>
        <w:t xml:space="preserve"> This needs to be consistently applied across all datasets.</w:t>
      </w:r>
      <w:r>
        <w:rPr>
          <w:lang w:val="en-US"/>
        </w:rPr>
        <w:t xml:space="preserve"> Is the argument here that any flight-capable adult, regardless of ‘local’ </w:t>
      </w:r>
      <w:r>
        <w:rPr>
          <w:lang w:val="en-US"/>
        </w:rPr>
        <w:t xml:space="preserve">non-migratory </w:t>
      </w:r>
      <w:r>
        <w:rPr>
          <w:lang w:val="en-US"/>
        </w:rPr>
        <w:t>status (e.g., Hobson et al. (2004), Lott and Smith (2003)) or ‘returning breeders’ (e.g., Hobson and Kohler (2015), Hobson et al. (2012)) could be examples of ‘presumed known-origin’</w:t>
      </w:r>
      <w:r>
        <w:rPr>
          <w:lang w:val="en-US"/>
        </w:rPr>
        <w:t xml:space="preserve"> because they are capable of movement</w:t>
      </w:r>
      <w:r>
        <w:rPr>
          <w:lang w:val="en-US"/>
        </w:rPr>
        <w:t xml:space="preserve">? In other words, the only true known-origin samples juveniles sampled at natal sites (e.g., Prochazka et al. (2013), Clark et al. (2006))? </w:t>
      </w:r>
    </w:p>
    <w:sectPr w:rsidR="003C05EC" w:rsidRPr="003C0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DD93" w14:textId="77777777" w:rsidR="00526ACC" w:rsidRDefault="00526ACC" w:rsidP="009123A3">
      <w:pPr>
        <w:spacing w:after="0" w:line="240" w:lineRule="auto"/>
      </w:pPr>
      <w:r>
        <w:separator/>
      </w:r>
    </w:p>
  </w:endnote>
  <w:endnote w:type="continuationSeparator" w:id="0">
    <w:p w14:paraId="3DE41BC1" w14:textId="77777777" w:rsidR="00526ACC" w:rsidRDefault="00526ACC" w:rsidP="0091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D63A" w14:textId="77777777" w:rsidR="00526ACC" w:rsidRDefault="00526ACC" w:rsidP="009123A3">
      <w:pPr>
        <w:spacing w:after="0" w:line="240" w:lineRule="auto"/>
      </w:pPr>
      <w:r>
        <w:separator/>
      </w:r>
    </w:p>
  </w:footnote>
  <w:footnote w:type="continuationSeparator" w:id="0">
    <w:p w14:paraId="4D8EC759" w14:textId="77777777" w:rsidR="00526ACC" w:rsidRDefault="00526ACC" w:rsidP="00912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B5F"/>
    <w:multiLevelType w:val="hybridMultilevel"/>
    <w:tmpl w:val="6F6CFF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C75A6"/>
    <w:multiLevelType w:val="hybridMultilevel"/>
    <w:tmpl w:val="5642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7BAF"/>
    <w:multiLevelType w:val="hybridMultilevel"/>
    <w:tmpl w:val="AC98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A5972"/>
    <w:multiLevelType w:val="hybridMultilevel"/>
    <w:tmpl w:val="8F8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91910"/>
    <w:multiLevelType w:val="hybridMultilevel"/>
    <w:tmpl w:val="ACFE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819A6"/>
    <w:multiLevelType w:val="hybridMultilevel"/>
    <w:tmpl w:val="0EC86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595291">
    <w:abstractNumId w:val="0"/>
  </w:num>
  <w:num w:numId="2" w16cid:durableId="438766739">
    <w:abstractNumId w:val="5"/>
  </w:num>
  <w:num w:numId="3" w16cid:durableId="724374672">
    <w:abstractNumId w:val="4"/>
  </w:num>
  <w:num w:numId="4" w16cid:durableId="1078942328">
    <w:abstractNumId w:val="1"/>
  </w:num>
  <w:num w:numId="5" w16cid:durableId="875583751">
    <w:abstractNumId w:val="3"/>
  </w:num>
  <w:num w:numId="6" w16cid:durableId="422604242">
    <w:abstractNumId w:val="2"/>
  </w:num>
  <w:num w:numId="7" w16cid:durableId="1192912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NzY3NjG2NLEwNDZQ0lEKTi0uzszPAykwqgUAItNZ0ywAAAA="/>
  </w:docVars>
  <w:rsids>
    <w:rsidRoot w:val="00D74F09"/>
    <w:rsid w:val="00023C65"/>
    <w:rsid w:val="00042F05"/>
    <w:rsid w:val="0004486A"/>
    <w:rsid w:val="00090A0F"/>
    <w:rsid w:val="000E490F"/>
    <w:rsid w:val="00197D3B"/>
    <w:rsid w:val="001E773E"/>
    <w:rsid w:val="00212BE9"/>
    <w:rsid w:val="00243D7F"/>
    <w:rsid w:val="0028171C"/>
    <w:rsid w:val="00361F98"/>
    <w:rsid w:val="003C05EC"/>
    <w:rsid w:val="00461F84"/>
    <w:rsid w:val="004C6458"/>
    <w:rsid w:val="004C7F02"/>
    <w:rsid w:val="004F1820"/>
    <w:rsid w:val="00526ACC"/>
    <w:rsid w:val="00552E1F"/>
    <w:rsid w:val="005544A1"/>
    <w:rsid w:val="00555782"/>
    <w:rsid w:val="0057479B"/>
    <w:rsid w:val="00584DD9"/>
    <w:rsid w:val="005B33E8"/>
    <w:rsid w:val="005B6D61"/>
    <w:rsid w:val="005B7FDF"/>
    <w:rsid w:val="005E7074"/>
    <w:rsid w:val="005F7B01"/>
    <w:rsid w:val="00601505"/>
    <w:rsid w:val="00643960"/>
    <w:rsid w:val="006609F1"/>
    <w:rsid w:val="00693BFB"/>
    <w:rsid w:val="006B1571"/>
    <w:rsid w:val="006C75DF"/>
    <w:rsid w:val="00703787"/>
    <w:rsid w:val="00714C07"/>
    <w:rsid w:val="00717DAA"/>
    <w:rsid w:val="00740EC9"/>
    <w:rsid w:val="00746FF7"/>
    <w:rsid w:val="007835A3"/>
    <w:rsid w:val="007920F8"/>
    <w:rsid w:val="007C47CC"/>
    <w:rsid w:val="007D1067"/>
    <w:rsid w:val="007E2FA0"/>
    <w:rsid w:val="0080440E"/>
    <w:rsid w:val="008160BA"/>
    <w:rsid w:val="008261B6"/>
    <w:rsid w:val="0083007A"/>
    <w:rsid w:val="0089471F"/>
    <w:rsid w:val="008B1FE6"/>
    <w:rsid w:val="008B773A"/>
    <w:rsid w:val="008F702C"/>
    <w:rsid w:val="009123A3"/>
    <w:rsid w:val="00966193"/>
    <w:rsid w:val="009A5CC3"/>
    <w:rsid w:val="009D243B"/>
    <w:rsid w:val="009D2887"/>
    <w:rsid w:val="00A97497"/>
    <w:rsid w:val="00AA303A"/>
    <w:rsid w:val="00B2181D"/>
    <w:rsid w:val="00BC56BB"/>
    <w:rsid w:val="00C25DD0"/>
    <w:rsid w:val="00C549FF"/>
    <w:rsid w:val="00C619AA"/>
    <w:rsid w:val="00CA32BD"/>
    <w:rsid w:val="00CC4945"/>
    <w:rsid w:val="00D11D88"/>
    <w:rsid w:val="00D700DA"/>
    <w:rsid w:val="00D74F09"/>
    <w:rsid w:val="00D840E8"/>
    <w:rsid w:val="00D967C6"/>
    <w:rsid w:val="00D97EE4"/>
    <w:rsid w:val="00DB3D5B"/>
    <w:rsid w:val="00DF21F1"/>
    <w:rsid w:val="00E04A81"/>
    <w:rsid w:val="00E24838"/>
    <w:rsid w:val="00E3540F"/>
    <w:rsid w:val="00E97579"/>
    <w:rsid w:val="00EC4DB3"/>
    <w:rsid w:val="00EC7095"/>
    <w:rsid w:val="00F2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DCE76"/>
  <w15:docId w15:val="{E5994AEC-AE0E-4A3F-A4A5-C17BCC32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095"/>
    <w:rPr>
      <w:lang w:val="en-CA"/>
    </w:rPr>
  </w:style>
  <w:style w:type="paragraph" w:styleId="Heading1">
    <w:name w:val="heading 1"/>
    <w:basedOn w:val="Normal"/>
    <w:next w:val="Normal"/>
    <w:link w:val="Heading1Char"/>
    <w:uiPriority w:val="9"/>
    <w:qFormat/>
    <w:rsid w:val="00693BFB"/>
    <w:pPr>
      <w:keepNext/>
      <w:keepLines/>
      <w:spacing w:before="240" w:after="0"/>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09"/>
    <w:pPr>
      <w:ind w:left="720"/>
      <w:contextualSpacing/>
    </w:pPr>
  </w:style>
  <w:style w:type="character" w:customStyle="1" w:styleId="Heading1Char">
    <w:name w:val="Heading 1 Char"/>
    <w:basedOn w:val="DefaultParagraphFont"/>
    <w:link w:val="Heading1"/>
    <w:uiPriority w:val="9"/>
    <w:rsid w:val="00693BFB"/>
    <w:rPr>
      <w:rFonts w:eastAsiaTheme="majorEastAsia" w:cstheme="majorBidi"/>
      <w:b/>
      <w:color w:val="000000" w:themeColor="text1"/>
      <w:sz w:val="24"/>
      <w:szCs w:val="32"/>
      <w:lang w:val="en-CA"/>
    </w:rPr>
  </w:style>
  <w:style w:type="character" w:styleId="CommentReference">
    <w:name w:val="annotation reference"/>
    <w:basedOn w:val="DefaultParagraphFont"/>
    <w:uiPriority w:val="99"/>
    <w:semiHidden/>
    <w:unhideWhenUsed/>
    <w:rsid w:val="007D1067"/>
    <w:rPr>
      <w:sz w:val="16"/>
      <w:szCs w:val="16"/>
    </w:rPr>
  </w:style>
  <w:style w:type="paragraph" w:styleId="CommentText">
    <w:name w:val="annotation text"/>
    <w:basedOn w:val="Normal"/>
    <w:link w:val="CommentTextChar"/>
    <w:uiPriority w:val="99"/>
    <w:unhideWhenUsed/>
    <w:rsid w:val="007D1067"/>
    <w:pPr>
      <w:spacing w:line="240" w:lineRule="auto"/>
    </w:pPr>
    <w:rPr>
      <w:sz w:val="20"/>
      <w:szCs w:val="20"/>
    </w:rPr>
  </w:style>
  <w:style w:type="character" w:customStyle="1" w:styleId="CommentTextChar">
    <w:name w:val="Comment Text Char"/>
    <w:basedOn w:val="DefaultParagraphFont"/>
    <w:link w:val="CommentText"/>
    <w:uiPriority w:val="99"/>
    <w:rsid w:val="007D1067"/>
    <w:rPr>
      <w:sz w:val="20"/>
      <w:szCs w:val="20"/>
      <w:lang w:val="en-CA"/>
    </w:rPr>
  </w:style>
  <w:style w:type="paragraph" w:styleId="CommentSubject">
    <w:name w:val="annotation subject"/>
    <w:basedOn w:val="CommentText"/>
    <w:next w:val="CommentText"/>
    <w:link w:val="CommentSubjectChar"/>
    <w:uiPriority w:val="99"/>
    <w:semiHidden/>
    <w:unhideWhenUsed/>
    <w:rsid w:val="007D1067"/>
    <w:rPr>
      <w:b/>
      <w:bCs/>
    </w:rPr>
  </w:style>
  <w:style w:type="character" w:customStyle="1" w:styleId="CommentSubjectChar">
    <w:name w:val="Comment Subject Char"/>
    <w:basedOn w:val="CommentTextChar"/>
    <w:link w:val="CommentSubject"/>
    <w:uiPriority w:val="99"/>
    <w:semiHidden/>
    <w:rsid w:val="007D1067"/>
    <w:rPr>
      <w:b/>
      <w:bCs/>
      <w:sz w:val="20"/>
      <w:szCs w:val="20"/>
      <w:lang w:val="en-CA"/>
    </w:rPr>
  </w:style>
  <w:style w:type="paragraph" w:styleId="BalloonText">
    <w:name w:val="Balloon Text"/>
    <w:basedOn w:val="Normal"/>
    <w:link w:val="BalloonTextChar"/>
    <w:uiPriority w:val="99"/>
    <w:semiHidden/>
    <w:unhideWhenUsed/>
    <w:rsid w:val="005B7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F"/>
    <w:rPr>
      <w:rFonts w:ascii="Segoe UI" w:hAnsi="Segoe UI" w:cs="Segoe UI"/>
      <w:sz w:val="18"/>
      <w:szCs w:val="18"/>
      <w:lang w:val="en-CA"/>
    </w:rPr>
  </w:style>
  <w:style w:type="paragraph" w:styleId="Revision">
    <w:name w:val="Revision"/>
    <w:hidden/>
    <w:uiPriority w:val="99"/>
    <w:semiHidden/>
    <w:rsid w:val="006609F1"/>
    <w:pPr>
      <w:spacing w:after="0" w:line="240" w:lineRule="auto"/>
    </w:pPr>
    <w:rPr>
      <w:lang w:val="en-CA"/>
    </w:rPr>
  </w:style>
  <w:style w:type="character" w:styleId="Hyperlink">
    <w:name w:val="Hyperlink"/>
    <w:basedOn w:val="DefaultParagraphFont"/>
    <w:uiPriority w:val="99"/>
    <w:unhideWhenUsed/>
    <w:rsid w:val="006609F1"/>
    <w:rPr>
      <w:color w:val="0000FF"/>
      <w:u w:val="single"/>
    </w:rPr>
  </w:style>
  <w:style w:type="character" w:styleId="UnresolvedMention">
    <w:name w:val="Unresolved Mention"/>
    <w:basedOn w:val="DefaultParagraphFont"/>
    <w:uiPriority w:val="99"/>
    <w:semiHidden/>
    <w:unhideWhenUsed/>
    <w:rsid w:val="006609F1"/>
    <w:rPr>
      <w:color w:val="605E5C"/>
      <w:shd w:val="clear" w:color="auto" w:fill="E1DFDD"/>
    </w:rPr>
  </w:style>
  <w:style w:type="table" w:styleId="TableGrid">
    <w:name w:val="Table Grid"/>
    <w:basedOn w:val="TableNormal"/>
    <w:uiPriority w:val="39"/>
    <w:rsid w:val="0055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4534">
      <w:bodyDiv w:val="1"/>
      <w:marLeft w:val="0"/>
      <w:marRight w:val="0"/>
      <w:marTop w:val="0"/>
      <w:marBottom w:val="0"/>
      <w:divBdr>
        <w:top w:val="none" w:sz="0" w:space="0" w:color="auto"/>
        <w:left w:val="none" w:sz="0" w:space="0" w:color="auto"/>
        <w:bottom w:val="none" w:sz="0" w:space="0" w:color="auto"/>
        <w:right w:val="none" w:sz="0" w:space="0" w:color="auto"/>
      </w:divBdr>
    </w:div>
    <w:div w:id="57463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Kusack</dc:creator>
  <cp:keywords/>
  <dc:description/>
  <cp:lastModifiedBy>Jackson Kusack</cp:lastModifiedBy>
  <cp:revision>3</cp:revision>
  <dcterms:created xsi:type="dcterms:W3CDTF">2023-02-28T20:03:00Z</dcterms:created>
  <dcterms:modified xsi:type="dcterms:W3CDTF">2023-02-28T20:34:00Z</dcterms:modified>
</cp:coreProperties>
</file>