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  <w:r>
        <w:rPr>
          <w:b/>
          <w:bCs/>
          <w:sz w:val="28"/>
          <w:szCs w:val="28"/>
        </w:rPr>
        <w:t>Checklist</w:t>
      </w:r>
    </w:p>
    <w:p>
      <w:pPr>
        <w:pStyle w:val="Normal"/>
        <w:bidi w:val="0"/>
        <w:jc w:val="left"/>
        <w:rPr/>
      </w:pPr>
      <w:r>
        <w:rPr/>
        <w:t xml:space="preserve">Mixer </w:t>
      </w:r>
    </w:p>
    <w:p>
      <w:pPr>
        <w:pStyle w:val="Normal"/>
        <w:bidi w:val="0"/>
        <w:jc w:val="left"/>
        <w:rPr>
          <w:i/>
          <w:i/>
          <w:iCs/>
          <w:color w:val="3465A4"/>
          <w:sz w:val="20"/>
          <w:szCs w:val="20"/>
        </w:rPr>
      </w:pPr>
      <w:r>
        <w:rPr>
          <w:i/>
          <w:iCs/>
          <w:color w:val="3465A4"/>
          <w:sz w:val="20"/>
          <w:szCs w:val="20"/>
        </w:rPr>
        <w:t>F8 Manual references</w:t>
      </w:r>
    </w:p>
    <w:p>
      <w:pPr>
        <w:pStyle w:val="Normal"/>
        <w:bidi w:val="0"/>
        <w:jc w:val="left"/>
        <w:rPr>
          <w:i/>
          <w:i/>
          <w:iCs/>
          <w:color w:val="3465A4"/>
          <w:sz w:val="20"/>
          <w:szCs w:val="20"/>
        </w:rPr>
      </w:pPr>
      <w:r>
        <w:rPr>
          <w:i/>
          <w:iCs/>
          <w:color w:val="3465A4"/>
          <w:sz w:val="20"/>
          <w:szCs w:val="20"/>
        </w:rPr>
      </w:r>
    </w:p>
    <w:p>
      <w:pPr>
        <w:pStyle w:val="Normal"/>
        <w:bidi w:val="0"/>
        <w:jc w:val="left"/>
        <w:rPr/>
      </w:pPr>
      <w:r>
        <w:rPr/>
        <w:t>1</w:t>
        <w:tab/>
        <w:t>Plugin Mics</w:t>
      </w:r>
    </w:p>
    <w:p>
      <w:pPr>
        <w:pStyle w:val="Normal"/>
        <w:bidi w:val="0"/>
        <w:jc w:val="left"/>
        <w:rPr/>
      </w:pPr>
      <w:r>
        <w:rPr/>
        <w:t>2</w:t>
        <w:tab/>
        <w:t xml:space="preserve">Turn Phantom power On for condenser mic channels, Boom. - </w:t>
      </w:r>
      <w:r>
        <w:rPr>
          <w:i/>
          <w:iCs/>
          <w:color w:val="3465A4"/>
        </w:rPr>
        <w:t>90</w:t>
      </w:r>
      <w:r>
        <w:rPr>
          <w:color w:val="3465A4"/>
        </w:rPr>
        <w:t xml:space="preserve"> -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ab/>
        <w:t>Keep Off for Radio Mic channels.</w:t>
      </w:r>
    </w:p>
    <w:p>
      <w:pPr>
        <w:pStyle w:val="Normal"/>
        <w:bidi w:val="0"/>
        <w:jc w:val="left"/>
        <w:rPr/>
      </w:pPr>
      <w:r>
        <w:rPr/>
        <w:t>3</w:t>
        <w:tab/>
        <w:t xml:space="preserve">Turn Limiter On for all channels </w:t>
      </w:r>
      <w:r>
        <w:rPr/>
        <w:t>(on ZoomF8 “On Normal” is fine)</w:t>
      </w:r>
      <w:r>
        <w:rPr/>
        <w:t xml:space="preserve">. - </w:t>
      </w:r>
      <w:r>
        <w:rPr>
          <w:i/>
          <w:iCs/>
          <w:color w:val="3465A4"/>
        </w:rPr>
        <w:t xml:space="preserve">83 - </w:t>
      </w:r>
    </w:p>
    <w:p>
      <w:pPr>
        <w:pStyle w:val="Normal"/>
        <w:bidi w:val="0"/>
        <w:jc w:val="left"/>
        <w:rPr/>
      </w:pPr>
      <w:r>
        <w:rPr/>
        <w:t>4</w:t>
        <w:tab/>
        <w:t>Bring Faders up to just above zero (centre).</w:t>
      </w:r>
    </w:p>
    <w:p>
      <w:pPr>
        <w:pStyle w:val="Normal"/>
        <w:bidi w:val="0"/>
        <w:jc w:val="left"/>
        <w:rPr/>
      </w:pPr>
      <w:r>
        <w:rPr/>
        <w:t>5</w:t>
        <w:tab/>
        <w:t xml:space="preserve">Set input levels (Trim or Gain). </w:t>
      </w:r>
      <w:r>
        <w:rPr/>
        <w:t>Average -12Db.</w:t>
      </w:r>
      <w:r>
        <w:rPr/>
        <w:t xml:space="preserve"> - </w:t>
      </w:r>
      <w:r>
        <w:rPr>
          <w:i/>
          <w:iCs/>
          <w:color w:val="3465A4"/>
        </w:rPr>
        <w:t>28</w:t>
      </w:r>
      <w:r>
        <w:rPr>
          <w:color w:val="3465A4"/>
        </w:rPr>
        <w:t xml:space="preserve"> - </w:t>
      </w:r>
    </w:p>
    <w:p>
      <w:pPr>
        <w:pStyle w:val="Normal"/>
        <w:bidi w:val="0"/>
        <w:jc w:val="left"/>
        <w:rPr/>
      </w:pPr>
      <w:r>
        <w:rPr/>
        <w:t>6</w:t>
        <w:tab/>
        <w:t>Check/Set Sample Rate (48kHz) and Bit Depth (24bits)</w:t>
      </w:r>
      <w:r>
        <w:rPr>
          <w:i/>
          <w:iCs/>
        </w:rPr>
        <w:t xml:space="preserve"> – </w:t>
      </w:r>
      <w:r>
        <w:rPr>
          <w:i/>
          <w:iCs/>
          <w:color w:val="3465A4"/>
        </w:rPr>
        <w:t>30</w:t>
      </w:r>
      <w:r>
        <w:rPr>
          <w:i/>
          <w:iCs/>
        </w:rPr>
        <w:t xml:space="preserve"> - </w:t>
      </w:r>
    </w:p>
    <w:p>
      <w:pPr>
        <w:pStyle w:val="Normal"/>
        <w:bidi w:val="0"/>
        <w:jc w:val="left"/>
        <w:rPr/>
      </w:pPr>
      <w:r>
        <w:rPr/>
        <w:t>7</w:t>
        <w:tab/>
        <w:t>Name folders (if recorder allows it)</w:t>
      </w:r>
      <w:r>
        <w:rPr>
          <w:i/>
          <w:iCs/>
        </w:rPr>
        <w:t xml:space="preserve"> – </w:t>
      </w:r>
      <w:r>
        <w:rPr>
          <w:i/>
          <w:iCs/>
          <w:color w:val="3465A4"/>
        </w:rPr>
        <w:t xml:space="preserve">55 - </w:t>
      </w:r>
    </w:p>
    <w:p>
      <w:pPr>
        <w:pStyle w:val="Normal"/>
        <w:bidi w:val="0"/>
        <w:jc w:val="left"/>
        <w:rPr/>
      </w:pPr>
      <w:r>
        <w:rPr/>
        <w:t>8</w:t>
        <w:tab/>
        <w:t>Test Record</w:t>
      </w:r>
    </w:p>
    <w:p>
      <w:pPr>
        <w:pStyle w:val="Normal"/>
        <w:bidi w:val="0"/>
        <w:jc w:val="left"/>
        <w:rPr/>
      </w:pPr>
      <w:r>
        <w:rPr/>
        <w:t>9</w:t>
        <w:tab/>
        <w:t xml:space="preserve">Engage EQ (High Pass Filter HPF) if required. - </w:t>
      </w:r>
      <w:r>
        <w:rPr>
          <w:i/>
          <w:iCs/>
          <w:color w:val="3465A4"/>
        </w:rPr>
        <w:t>82</w:t>
      </w:r>
      <w:r>
        <w:rPr>
          <w:color w:val="3465A4"/>
        </w:rPr>
        <w:t xml:space="preserve"> - </w:t>
      </w:r>
    </w:p>
    <w:p>
      <w:pPr>
        <w:pStyle w:val="Normal"/>
        <w:bidi w:val="0"/>
        <w:jc w:val="left"/>
        <w:rPr>
          <w:color w:val="3465A4"/>
        </w:rPr>
      </w:pPr>
      <w:r>
        <w:rPr/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  <w:t>Radio Mics</w:t>
      </w:r>
    </w:p>
    <w:p>
      <w:pPr>
        <w:pStyle w:val="Normal"/>
        <w:bidi w:val="0"/>
        <w:jc w:val="left"/>
        <w:rPr>
          <w:i/>
          <w:i/>
          <w:iCs/>
          <w:color w:val="3465A4"/>
          <w:sz w:val="20"/>
          <w:szCs w:val="20"/>
        </w:rPr>
      </w:pPr>
      <w:r>
        <w:rPr>
          <w:i/>
          <w:iCs/>
          <w:color w:val="3465A4"/>
          <w:sz w:val="20"/>
          <w:szCs w:val="20"/>
        </w:rPr>
        <w:t>ew-100p G4 Manual references</w:t>
      </w:r>
    </w:p>
    <w:p>
      <w:pPr>
        <w:pStyle w:val="Normal"/>
        <w:bidi w:val="0"/>
        <w:jc w:val="left"/>
        <w:rPr>
          <w:i/>
          <w:i/>
          <w:iCs/>
          <w:color w:val="3465A4"/>
          <w:sz w:val="20"/>
          <w:szCs w:val="20"/>
        </w:rPr>
      </w:pPr>
      <w:r>
        <w:rPr>
          <w:i/>
          <w:iCs/>
          <w:color w:val="3465A4"/>
          <w:sz w:val="20"/>
          <w:szCs w:val="20"/>
        </w:rPr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  <w:t>1</w:t>
        <w:tab/>
        <w:t>Turn on the Receivers.</w:t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  <w:t>2</w:t>
        <w:tab/>
        <w:t xml:space="preserve">Scan bandwidth. Select: Set – Easy Setup – Scan New List – Current List – Bank ‘X’ – </w:t>
        <w:tab/>
        <w:t>Channel ‘X’ – Set. (remember to have all actors on the same Bank different Channels).</w:t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  <w:t>3</w:t>
        <w:tab/>
        <w:t xml:space="preserve">Sync the Transmitter and Receiver to the same frequency. Select Sync with both units doors </w:t>
        <w:tab/>
        <w:t xml:space="preserve">open facing each other. </w:t>
      </w:r>
      <w:r>
        <w:rPr>
          <w:color w:val="3465A4"/>
        </w:rPr>
        <w:t>- 121 -</w:t>
      </w:r>
      <w:r>
        <w:rPr>
          <w:color w:val="auto"/>
        </w:rPr>
        <w:t xml:space="preserve"> </w:t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  <w:tab/>
        <w:t xml:space="preserve">Alternatively tune it manually.  Advanced – Tune – Adjust the </w:t>
        <w:tab/>
        <w:t xml:space="preserve">frequency and ‘Set’ to </w:t>
        <w:tab/>
        <w:t>confirm each choice.</w:t>
      </w:r>
      <w:r>
        <w:rPr>
          <w:color w:val="3465A4"/>
        </w:rPr>
        <w:t xml:space="preserve"> - 100 -</w:t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  <w:t>4</w:t>
        <w:tab/>
        <w:t>Listen and check for a clean signal.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</TotalTime>
  <Application>LibreOffice/7.5.7.1$Windows_X86_64 LibreOffice_project/47eb0cf7efbacdee9b19ae25d6752381ede23126</Application>
  <AppVersion>15.0000</AppVersion>
  <Pages>1</Pages>
  <Words>187</Words>
  <Characters>823</Characters>
  <CharactersWithSpaces>1017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2025-06-17T19:38:43Z</dcterms:created>
  <dc:creator/>
  <dc:description/>
  <dc:language>en-AU</dc:language>
  <cp:lastModifiedBy/>
  <cp:lastPrinted>2025-06-17T21:13:25Z</cp:lastPrinted>
  <dcterms:modified xsi:type="dcterms:W3CDTF">2025-08-14T14:24:01Z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