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0D1B2A"/>
          <w:sz w:val="56"/>
          <w:szCs w:val="56"/>
        </w:rPr>
        <w:t xml:space="preserve">Freelance Audio</w:t>
      </w:r>
    </w:p>
    <w:p>
      <w:pPr>
        <w:spacing w:after="240" w:before="0"/>
        <w:jc w:val="center"/>
      </w:pPr>
      <w:r>
        <w:rPr>
          <w:rFonts w:ascii="Arial" w:cs="Arial" w:eastAsia="Arial" w:hAnsi="Arial"/>
          <w:b/>
          <w:bCs/>
          <w:color w:val="0EA5E9"/>
          <w:sz w:val="56"/>
          <w:szCs w:val="56"/>
        </w:rPr>
        <w:t xml:space="preserve">Outreach Program</w:t>
      </w:r>
    </w:p>
    <w:p>
      <w:pPr>
        <w:spacing w:after="120" w:before="0"/>
        <w:jc w:val="center"/>
      </w:pPr>
      <w:r>
        <w:rPr>
          <w:rFonts w:ascii="Arial" w:cs="Arial" w:eastAsia="Arial" w:hAnsi="Arial"/>
          <w:i/>
          <w:iCs/>
          <w:color w:val="64748B"/>
          <w:sz w:val="26"/>
          <w:szCs w:val="26"/>
        </w:rPr>
        <w:t xml:space="preserve">Strategy Document, Playbook &amp; Reference Guide</w:t>
      </w:r>
    </w:p>
    <w:p>
      <w:pPr>
        <w:spacing w:after="0" w:before="0"/>
        <w:jc w:val="center"/>
      </w:pPr>
      <w:r>
        <w:rPr>
          <w:rFonts w:ascii="Arial" w:cs="Arial" w:eastAsia="Arial" w:hAnsi="Arial"/>
          <w:color w:val="64748B"/>
          <w:sz w:val="22"/>
          <w:szCs w:val="22"/>
        </w:rPr>
        <w:t xml:space="preserve">For: [Your Name / Collective Name]  ·  Version 1.0  ·  2025</w:t>
      </w:r>
    </w:p>
    <w:p>
      <w:r>
        <w:br w:type="page"/>
      </w:r>
    </w:p>
    <w:p>
      <w:pPr>
        <w:pStyle w:val="Heading1"/>
        <w:pBdr>
          <w:bottom w:val="single" w:color="0EA5E9" w:sz="4" w:space="4"/>
        </w:pBdr>
        <w:spacing w:after="120" w:before="360"/>
      </w:pPr>
      <w:r>
        <w:rPr>
          <w:b/>
          <w:bCs/>
          <w:color w:val="0D1B2A"/>
        </w:rPr>
        <w:t xml:space="preserve">1. Executive Summary</w:t>
      </w:r>
    </w:p>
    <w:p>
      <w:pPr>
        <w:spacing w:after="120" w:before="0"/>
      </w:pPr>
      <w:r>
        <w:rPr>
          <w:color w:val="1E293B"/>
          <w:sz w:val="24"/>
          <w:szCs w:val="24"/>
        </w:rPr>
        <w:t xml:space="preserve">This document outlines a structured freelance outreach program for a group of 2–4 specialist audio engineers targeting five key market segments: independent musicians and bands, studios and labels, film/TV and advertising agencies, content creators and YouTubers, and local music, film, and game communities.</w:t>
      </w:r>
    </w:p>
    <w:p>
      <w:pPr>
        <w:spacing w:after="0" w:before="0"/>
      </w:pPr>
      <w:r>
        <w:t xml:space="preserve"/>
      </w:r>
    </w:p>
    <w:p>
      <w:pPr>
        <w:spacing w:after="120" w:before="0"/>
      </w:pPr>
      <w:r>
        <w:rPr>
          <w:color w:val="1E293B"/>
          <w:sz w:val="24"/>
          <w:szCs w:val="24"/>
        </w:rPr>
        <w:t xml:space="preserve">The program covers brand identity strategy, outreach channels, weekly cadence, lead tracking, objection handling, rate positioning, client onboarding, and a 90-day launch plan. All templates are modular — clearly marked for individual versus collective branding so you can adapt them as your group decides on positioning.</w:t>
      </w:r>
    </w:p>
    <w:p>
      <w:pPr>
        <w:spacing w:after="0" w:before="0"/>
      </w:pPr>
      <w:r>
        <w:t xml:space="preserve"/>
      </w:r>
    </w:p>
    <w:p>
      <w:pPr>
        <w:pStyle w:val="Heading2"/>
        <w:spacing w:after="80" w:before="280"/>
      </w:pPr>
      <w:r>
        <w:rPr>
          <w:b/>
          <w:bCs/>
          <w:color w:val="0369A1"/>
        </w:rPr>
        <w:t xml:space="preserve">What This Document Covers</w:t>
      </w:r>
    </w:p>
    <w:p>
      <w:pPr>
        <w:pStyle w:val="ListParagraph"/>
        <w:numPr>
          <w:ilvl w:val="0"/>
          <w:numId w:val="2"/>
        </w:numPr>
        <w:spacing w:after="80" w:before="0"/>
      </w:pPr>
      <w:r>
        <w:rPr>
          <w:color w:val="1E293B"/>
          <w:sz w:val="24"/>
          <w:szCs w:val="24"/>
        </w:rPr>
        <w:t xml:space="preserve">Brand Identity: Collective vs. Individual — a decision framework</w:t>
      </w:r>
    </w:p>
    <w:p>
      <w:pPr>
        <w:pStyle w:val="ListParagraph"/>
        <w:numPr>
          <w:ilvl w:val="0"/>
          <w:numId w:val="2"/>
        </w:numPr>
        <w:spacing w:after="80" w:before="0"/>
      </w:pPr>
      <w:r>
        <w:rPr>
          <w:color w:val="1E293B"/>
          <w:sz w:val="24"/>
          <w:szCs w:val="24"/>
        </w:rPr>
        <w:t xml:space="preserve">Target Market Profiles — who you're reaching and how to tailor your pitch</w:t>
      </w:r>
    </w:p>
    <w:p>
      <w:pPr>
        <w:pStyle w:val="ListParagraph"/>
        <w:numPr>
          <w:ilvl w:val="0"/>
          <w:numId w:val="2"/>
        </w:numPr>
        <w:spacing w:after="80" w:before="0"/>
      </w:pPr>
      <w:r>
        <w:rPr>
          <w:color w:val="1E293B"/>
          <w:sz w:val="24"/>
          <w:szCs w:val="24"/>
        </w:rPr>
        <w:t xml:space="preserve">Channel Strategy — ranked by ROI for audio freelancers</w:t>
      </w:r>
    </w:p>
    <w:p>
      <w:pPr>
        <w:pStyle w:val="ListParagraph"/>
        <w:numPr>
          <w:ilvl w:val="0"/>
          <w:numId w:val="2"/>
        </w:numPr>
        <w:spacing w:after="80" w:before="0"/>
      </w:pPr>
      <w:r>
        <w:rPr>
          <w:color w:val="1E293B"/>
          <w:sz w:val="24"/>
          <w:szCs w:val="24"/>
        </w:rPr>
        <w:t xml:space="preserve">Outreach Cadence — a repeatable weekly workflow</w:t>
      </w:r>
    </w:p>
    <w:p>
      <w:pPr>
        <w:pStyle w:val="ListParagraph"/>
        <w:numPr>
          <w:ilvl w:val="0"/>
          <w:numId w:val="2"/>
        </w:numPr>
        <w:spacing w:after="80" w:before="0"/>
      </w:pPr>
      <w:r>
        <w:rPr>
          <w:color w:val="1E293B"/>
          <w:sz w:val="24"/>
          <w:szCs w:val="24"/>
        </w:rPr>
        <w:t xml:space="preserve">Lead Tracking System — lightweight CRM approach</w:t>
      </w:r>
    </w:p>
    <w:p>
      <w:pPr>
        <w:pStyle w:val="ListParagraph"/>
        <w:numPr>
          <w:ilvl w:val="0"/>
          <w:numId w:val="2"/>
        </w:numPr>
        <w:spacing w:after="80" w:before="0"/>
      </w:pPr>
      <w:r>
        <w:rPr>
          <w:color w:val="1E293B"/>
          <w:sz w:val="24"/>
          <w:szCs w:val="24"/>
        </w:rPr>
        <w:t xml:space="preserve">Objection Handling — common pushbacks and how to respond</w:t>
      </w:r>
    </w:p>
    <w:p>
      <w:pPr>
        <w:pStyle w:val="ListParagraph"/>
        <w:numPr>
          <w:ilvl w:val="0"/>
          <w:numId w:val="2"/>
        </w:numPr>
        <w:spacing w:after="80" w:before="0"/>
      </w:pPr>
      <w:r>
        <w:rPr>
          <w:color w:val="1E293B"/>
          <w:sz w:val="24"/>
          <w:szCs w:val="24"/>
        </w:rPr>
        <w:t xml:space="preserve">Rate Strategy — how to position and quote confidently</w:t>
      </w:r>
    </w:p>
    <w:p>
      <w:pPr>
        <w:pStyle w:val="ListParagraph"/>
        <w:numPr>
          <w:ilvl w:val="0"/>
          <w:numId w:val="2"/>
        </w:numPr>
        <w:spacing w:after="80" w:before="0"/>
      </w:pPr>
      <w:r>
        <w:rPr>
          <w:color w:val="1E293B"/>
          <w:sz w:val="24"/>
          <w:szCs w:val="24"/>
        </w:rPr>
        <w:t xml:space="preserve">Client Onboarding — from first reply to first invoice</w:t>
      </w:r>
    </w:p>
    <w:p>
      <w:pPr>
        <w:pStyle w:val="ListParagraph"/>
        <w:numPr>
          <w:ilvl w:val="0"/>
          <w:numId w:val="2"/>
        </w:numPr>
        <w:spacing w:after="80" w:before="0"/>
      </w:pPr>
      <w:r>
        <w:rPr>
          <w:color w:val="1E293B"/>
          <w:sz w:val="24"/>
          <w:szCs w:val="24"/>
        </w:rPr>
        <w:t xml:space="preserve">KPIs and Metrics — what to measure and when</w:t>
      </w:r>
    </w:p>
    <w:p>
      <w:pPr>
        <w:pStyle w:val="ListParagraph"/>
        <w:numPr>
          <w:ilvl w:val="0"/>
          <w:numId w:val="2"/>
        </w:numPr>
        <w:spacing w:after="80" w:before="0"/>
      </w:pPr>
      <w:r>
        <w:rPr>
          <w:color w:val="1E293B"/>
          <w:sz w:val="24"/>
          <w:szCs w:val="24"/>
        </w:rPr>
        <w:t xml:space="preserve">90-Day Launch Plan — a week-by-week action roadmap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b/>
                <w:bCs/>
                <w:color w:val="00C6FF"/>
                <w:sz w:val="22"/>
                <w:szCs w:val="22"/>
              </w:rPr>
              <w:t xml:space="preserve">NOTE</w:t>
            </w:r>
          </w:p>
        </w:tc>
        <w:tc>
          <w:tcPr>
            <w:tcW w:type="dxa" w:w="79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color w:val="1E293B"/>
                <w:sz w:val="24"/>
                <w:szCs w:val="24"/>
              </w:rPr>
              <w:t xml:space="preserve">All email templates referenced in this doc are in the companion document: Email Outreach Templates. Use both documents together.</w:t>
            </w:r>
          </w:p>
        </w:tc>
      </w:tr>
    </w:tbl>
    <w:p>
      <w:pPr>
        <w:spacing w:after="0" w:before="0"/>
      </w:pPr>
      <w:r>
        <w:t xml:space="preserve"/>
      </w:r>
    </w:p>
    <w:p>
      <w:r>
        <w:br w:type="page"/>
      </w:r>
    </w:p>
    <w:p>
      <w:pPr>
        <w:pStyle w:val="Heading1"/>
        <w:pBdr>
          <w:bottom w:val="single" w:color="0EA5E9" w:sz="4" w:space="4"/>
        </w:pBdr>
        <w:spacing w:after="120" w:before="360"/>
      </w:pPr>
      <w:r>
        <w:rPr>
          <w:b/>
          <w:bCs/>
          <w:color w:val="0D1B2A"/>
        </w:rPr>
        <w:t xml:space="preserve">2. Brand Identity: Collective vs. Individual</w:t>
      </w:r>
    </w:p>
    <w:p>
      <w:pPr>
        <w:spacing w:after="120" w:before="0"/>
      </w:pPr>
      <w:r>
        <w:rPr>
          <w:color w:val="1E293B"/>
          <w:sz w:val="24"/>
          <w:szCs w:val="24"/>
        </w:rPr>
        <w:t xml:space="preserve">This is the most important strategic decision you'll make before launching outreach. How you present yourselves affects every email subject line, every portfolio link, every proposal. The good news: you don't have to lock this in forever — but you do need to pick one mode to start with.</w:t>
      </w:r>
    </w:p>
    <w:p>
      <w:pPr>
        <w:spacing w:after="0" w:before="0"/>
      </w:pPr>
      <w:r>
        <w:t xml:space="preserve"/>
      </w:r>
    </w:p>
    <w:p>
      <w:pPr>
        <w:pStyle w:val="Heading2"/>
        <w:spacing w:after="80" w:before="280"/>
      </w:pPr>
      <w:r>
        <w:rPr>
          <w:b/>
          <w:bCs/>
          <w:color w:val="0369A1"/>
        </w:rPr>
        <w:t xml:space="preserve">Option A: Collective / Studio Brand</w:t>
      </w:r>
    </w:p>
    <w:p>
      <w:pPr>
        <w:spacing w:after="120" w:before="0"/>
      </w:pPr>
      <w:r>
        <w:rPr>
          <w:color w:val="1E293B"/>
          <w:sz w:val="24"/>
          <w:szCs w:val="24"/>
        </w:rPr>
        <w:t xml:space="preserve">You operate under a shared studio name (e.g., "Soundshift Audio" or "Parallel Studios"). All outreach comes from the brand. Individual engineers are presented as the team behind the brand.</w:t>
      </w:r>
    </w:p>
    <w:p>
      <w:pPr>
        <w:spacing w:after="0" w:before="0"/>
      </w:pPr>
      <w:r>
        <w:t xml:space="preserve"/>
      </w:r>
    </w:p>
    <w:p>
      <w:pPr>
        <w:pStyle w:val="Heading3"/>
        <w:spacing w:after="60" w:before="200"/>
      </w:pPr>
      <w:r>
        <w:rPr>
          <w:b/>
          <w:bCs/>
          <w:color w:val="1E3A5F"/>
        </w:rPr>
        <w:t xml:space="preserve">Pros</w:t>
      </w:r>
    </w:p>
    <w:p>
      <w:pPr>
        <w:pStyle w:val="ListParagraph"/>
        <w:numPr>
          <w:ilvl w:val="0"/>
          <w:numId w:val="2"/>
        </w:numPr>
        <w:spacing w:after="80" w:before="0"/>
      </w:pPr>
      <w:r>
        <w:rPr>
          <w:color w:val="1E293B"/>
          <w:sz w:val="24"/>
          <w:szCs w:val="24"/>
        </w:rPr>
        <w:t xml:space="preserve">Projects perceived as more professional and scalable</w:t>
      </w:r>
    </w:p>
    <w:p>
      <w:pPr>
        <w:pStyle w:val="ListParagraph"/>
        <w:numPr>
          <w:ilvl w:val="0"/>
          <w:numId w:val="2"/>
        </w:numPr>
        <w:spacing w:after="80" w:before="0"/>
      </w:pPr>
      <w:r>
        <w:rPr>
          <w:color w:val="1E293B"/>
          <w:sz w:val="24"/>
          <w:szCs w:val="24"/>
        </w:rPr>
        <w:t xml:space="preserve">Easier to take on large projects that need multiple engineers</w:t>
      </w:r>
    </w:p>
    <w:p>
      <w:pPr>
        <w:pStyle w:val="ListParagraph"/>
        <w:numPr>
          <w:ilvl w:val="0"/>
          <w:numId w:val="2"/>
        </w:numPr>
        <w:spacing w:after="80" w:before="0"/>
      </w:pPr>
      <w:r>
        <w:rPr>
          <w:color w:val="1E293B"/>
          <w:sz w:val="24"/>
          <w:szCs w:val="24"/>
        </w:rPr>
        <w:t xml:space="preserve">Brand equity accumulates — past work builds a collective reputation</w:t>
      </w:r>
    </w:p>
    <w:p>
      <w:pPr>
        <w:pStyle w:val="ListParagraph"/>
        <w:numPr>
          <w:ilvl w:val="0"/>
          <w:numId w:val="2"/>
        </w:numPr>
        <w:spacing w:after="80" w:before="0"/>
      </w:pPr>
      <w:r>
        <w:rPr>
          <w:color w:val="1E293B"/>
          <w:sz w:val="24"/>
          <w:szCs w:val="24"/>
        </w:rPr>
        <w:t xml:space="preserve">Can charge higher rates ("studio" vs. "freelancer" positioning)</w:t>
      </w:r>
    </w:p>
    <w:p>
      <w:pPr>
        <w:pStyle w:val="ListParagraph"/>
        <w:numPr>
          <w:ilvl w:val="0"/>
          <w:numId w:val="2"/>
        </w:numPr>
        <w:spacing w:after="80" w:before="0"/>
      </w:pPr>
      <w:r>
        <w:rPr>
          <w:color w:val="1E293B"/>
          <w:sz w:val="24"/>
          <w:szCs w:val="24"/>
        </w:rPr>
        <w:t xml:space="preserve">Clients feel they're hiring a team, not taking a risk on one person</w:t>
      </w:r>
    </w:p>
    <w:p>
      <w:pPr>
        <w:spacing w:after="0" w:before="0"/>
      </w:pPr>
      <w:r>
        <w:t xml:space="preserve"/>
      </w:r>
    </w:p>
    <w:p>
      <w:pPr>
        <w:pStyle w:val="Heading3"/>
        <w:spacing w:after="60" w:before="200"/>
      </w:pPr>
      <w:r>
        <w:rPr>
          <w:b/>
          <w:bCs/>
          <w:color w:val="1E3A5F"/>
        </w:rPr>
        <w:t xml:space="preserve">Cons</w:t>
      </w:r>
    </w:p>
    <w:p>
      <w:pPr>
        <w:pStyle w:val="ListParagraph"/>
        <w:numPr>
          <w:ilvl w:val="0"/>
          <w:numId w:val="2"/>
        </w:numPr>
        <w:spacing w:after="80" w:before="0"/>
      </w:pPr>
      <w:r>
        <w:rPr>
          <w:color w:val="1E293B"/>
          <w:sz w:val="24"/>
          <w:szCs w:val="24"/>
        </w:rPr>
        <w:t xml:space="preserve">Requires agreement on rates, credit splits, and client ownership rules</w:t>
      </w:r>
    </w:p>
    <w:p>
      <w:pPr>
        <w:pStyle w:val="ListParagraph"/>
        <w:numPr>
          <w:ilvl w:val="0"/>
          <w:numId w:val="2"/>
        </w:numPr>
        <w:spacing w:after="80" w:before="0"/>
      </w:pPr>
      <w:r>
        <w:rPr>
          <w:color w:val="1E293B"/>
          <w:sz w:val="24"/>
          <w:szCs w:val="24"/>
        </w:rPr>
        <w:t xml:space="preserve">More upfront work: shared portfolio, shared email, shared invoicing approach</w:t>
      </w:r>
    </w:p>
    <w:p>
      <w:pPr>
        <w:pStyle w:val="ListParagraph"/>
        <w:numPr>
          <w:ilvl w:val="0"/>
          <w:numId w:val="2"/>
        </w:numPr>
        <w:spacing w:after="80" w:before="0"/>
      </w:pPr>
      <w:r>
        <w:rPr>
          <w:color w:val="1E293B"/>
          <w:sz w:val="24"/>
          <w:szCs w:val="24"/>
        </w:rPr>
        <w:t xml:space="preserve">If the collective disbands, brand equity can be lost</w:t>
      </w:r>
    </w:p>
    <w:p>
      <w:pPr>
        <w:spacing w:after="0" w:before="0"/>
      </w:pPr>
      <w:r>
        <w:t xml:space="preserve"/>
      </w:r>
    </w:p>
    <w:p>
      <w:pPr>
        <w:pStyle w:val="Heading2"/>
        <w:spacing w:after="80" w:before="280"/>
      </w:pPr>
      <w:r>
        <w:rPr>
          <w:b/>
          <w:bCs/>
          <w:color w:val="0369A1"/>
        </w:rPr>
        <w:t xml:space="preserve">Option B: Individual with Cross-Referral</w:t>
      </w:r>
    </w:p>
    <w:p>
      <w:pPr>
        <w:spacing w:after="120" w:before="0"/>
      </w:pPr>
      <w:r>
        <w:rPr>
          <w:color w:val="1E293B"/>
          <w:sz w:val="24"/>
          <w:szCs w:val="24"/>
        </w:rPr>
        <w:t xml:space="preserve">Each engineer operates under their own name, but you have a formal referral arrangement with each other. When one engineer is at capacity or lacks a specific skill, they refer to the group.</w:t>
      </w:r>
    </w:p>
    <w:p>
      <w:pPr>
        <w:spacing w:after="0" w:before="0"/>
      </w:pPr>
      <w:r>
        <w:t xml:space="preserve"/>
      </w:r>
    </w:p>
    <w:p>
      <w:pPr>
        <w:pStyle w:val="Heading3"/>
        <w:spacing w:after="60" w:before="200"/>
      </w:pPr>
      <w:r>
        <w:rPr>
          <w:b/>
          <w:bCs/>
          <w:color w:val="1E3A5F"/>
        </w:rPr>
        <w:t xml:space="preserve">Pros</w:t>
      </w:r>
    </w:p>
    <w:p>
      <w:pPr>
        <w:pStyle w:val="ListParagraph"/>
        <w:numPr>
          <w:ilvl w:val="0"/>
          <w:numId w:val="2"/>
        </w:numPr>
        <w:spacing w:after="80" w:before="0"/>
      </w:pPr>
      <w:r>
        <w:rPr>
          <w:color w:val="1E293B"/>
          <w:sz w:val="24"/>
          <w:szCs w:val="24"/>
        </w:rPr>
        <w:t xml:space="preserve">Lower coordination overhead — each person controls their own business</w:t>
      </w:r>
    </w:p>
    <w:p>
      <w:pPr>
        <w:pStyle w:val="ListParagraph"/>
        <w:numPr>
          <w:ilvl w:val="0"/>
          <w:numId w:val="2"/>
        </w:numPr>
        <w:spacing w:after="80" w:before="0"/>
      </w:pPr>
      <w:r>
        <w:rPr>
          <w:color w:val="1E293B"/>
          <w:sz w:val="24"/>
          <w:szCs w:val="24"/>
        </w:rPr>
        <w:t xml:space="preserve">Works well if engineers have meaningfully different niches or styles</w:t>
      </w:r>
    </w:p>
    <w:p>
      <w:pPr>
        <w:pStyle w:val="ListParagraph"/>
        <w:numPr>
          <w:ilvl w:val="0"/>
          <w:numId w:val="2"/>
        </w:numPr>
        <w:spacing w:after="80" w:before="0"/>
      </w:pPr>
      <w:r>
        <w:rPr>
          <w:color w:val="1E293B"/>
          <w:sz w:val="24"/>
          <w:szCs w:val="24"/>
        </w:rPr>
        <w:t xml:space="preserve">No revenue split disputes</w:t>
      </w:r>
    </w:p>
    <w:p>
      <w:pPr>
        <w:pStyle w:val="ListParagraph"/>
        <w:numPr>
          <w:ilvl w:val="0"/>
          <w:numId w:val="2"/>
        </w:numPr>
        <w:spacing w:after="80" w:before="0"/>
      </w:pPr>
      <w:r>
        <w:rPr>
          <w:color w:val="1E293B"/>
          <w:sz w:val="24"/>
          <w:szCs w:val="24"/>
        </w:rPr>
        <w:t xml:space="preserve">Can still pitch together for large projects on an ad-hoc basis</w:t>
      </w:r>
    </w:p>
    <w:p>
      <w:pPr>
        <w:spacing w:after="0" w:before="0"/>
      </w:pPr>
      <w:r>
        <w:t xml:space="preserve"/>
      </w:r>
    </w:p>
    <w:p>
      <w:pPr>
        <w:pStyle w:val="Heading3"/>
        <w:spacing w:after="60" w:before="200"/>
      </w:pPr>
      <w:r>
        <w:rPr>
          <w:b/>
          <w:bCs/>
          <w:color w:val="1E3A5F"/>
        </w:rPr>
        <w:t xml:space="preserve">Cons</w:t>
      </w:r>
    </w:p>
    <w:p>
      <w:pPr>
        <w:pStyle w:val="ListParagraph"/>
        <w:numPr>
          <w:ilvl w:val="0"/>
          <w:numId w:val="2"/>
        </w:numPr>
        <w:spacing w:after="80" w:before="0"/>
      </w:pPr>
      <w:r>
        <w:rPr>
          <w:color w:val="1E293B"/>
          <w:sz w:val="24"/>
          <w:szCs w:val="24"/>
        </w:rPr>
        <w:t xml:space="preserve">Each person builds reputation independently — slower to establish credibility</w:t>
      </w:r>
    </w:p>
    <w:p>
      <w:pPr>
        <w:pStyle w:val="ListParagraph"/>
        <w:numPr>
          <w:ilvl w:val="0"/>
          <w:numId w:val="2"/>
        </w:numPr>
        <w:spacing w:after="80" w:before="0"/>
      </w:pPr>
      <w:r>
        <w:rPr>
          <w:color w:val="1E293B"/>
          <w:sz w:val="24"/>
          <w:szCs w:val="24"/>
        </w:rPr>
        <w:t xml:space="preserve">Harder to win large agency/label briefs that want a single point of contact</w:t>
      </w:r>
    </w:p>
    <w:p>
      <w:pPr>
        <w:pStyle w:val="ListParagraph"/>
        <w:numPr>
          <w:ilvl w:val="0"/>
          <w:numId w:val="2"/>
        </w:numPr>
        <w:spacing w:after="80" w:before="0"/>
      </w:pPr>
      <w:r>
        <w:rPr>
          <w:color w:val="1E293B"/>
          <w:sz w:val="24"/>
          <w:szCs w:val="24"/>
        </w:rPr>
        <w:t xml:space="preserve">Referral trust needs to be earned over time</w:t>
      </w:r>
    </w:p>
    <w:p>
      <w:pPr>
        <w:spacing w:after="0" w:before="0"/>
      </w:pPr>
      <w:r>
        <w:t xml:space="preserve"/>
      </w:r>
    </w:p>
    <w:p>
      <w:pPr>
        <w:pStyle w:val="Heading2"/>
        <w:spacing w:after="80" w:before="280"/>
      </w:pPr>
      <w:r>
        <w:rPr>
          <w:b/>
          <w:bCs/>
          <w:color w:val="0369A1"/>
        </w:rPr>
        <w:t xml:space="preserve">Recommendation</w:t>
      </w:r>
    </w:p>
    <w:p>
      <w:pPr>
        <w:spacing w:after="120" w:before="0"/>
      </w:pPr>
      <w:r>
        <w:rPr>
          <w:color w:val="1E293B"/>
          <w:sz w:val="24"/>
          <w:szCs w:val="24"/>
        </w:rPr>
        <w:t xml:space="preserve">Start as a Collective with individual profiles visible on the website. This gives you the credibility of a studio while keeping individual personalities and specialisms prominent. Use a shared outreach email (hello@studiobrand.com) but sign emails as individuals to keep it human.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b/>
                <w:bCs/>
                <w:color w:val="00C6FF"/>
                <w:sz w:val="22"/>
                <w:szCs w:val="22"/>
              </w:rPr>
              <w:t xml:space="preserve">ACTION</w:t>
            </w:r>
          </w:p>
        </w:tc>
        <w:tc>
          <w:tcPr>
            <w:tcW w:type="dxa" w:w="79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color w:val="1E293B"/>
                <w:sz w:val="24"/>
                <w:szCs w:val="24"/>
              </w:rPr>
              <w:t xml:space="preserve">Decide on a name and register the domain before sending any outreach. Even a simple landing page is enough to start.</w:t>
            </w:r>
          </w:p>
        </w:tc>
      </w:tr>
    </w:tbl>
    <w:p>
      <w:pPr>
        <w:spacing w:after="0" w:before="0"/>
      </w:pPr>
      <w:r>
        <w:t xml:space="preserve"/>
      </w:r>
    </w:p>
    <w:p>
      <w:r>
        <w:br w:type="page"/>
      </w:r>
    </w:p>
    <w:p>
      <w:pPr>
        <w:pStyle w:val="Heading1"/>
        <w:pBdr>
          <w:bottom w:val="single" w:color="0EA5E9" w:sz="4" w:space="4"/>
        </w:pBdr>
        <w:spacing w:after="120" w:before="360"/>
      </w:pPr>
      <w:r>
        <w:rPr>
          <w:b/>
          <w:bCs/>
          <w:color w:val="0D1B2A"/>
        </w:rPr>
        <w:t xml:space="preserve">3. Target Market Profiles</w:t>
      </w:r>
    </w:p>
    <w:p>
      <w:pPr>
        <w:spacing w:after="120" w:before="0"/>
      </w:pPr>
      <w:r>
        <w:rPr>
          <w:color w:val="1E293B"/>
          <w:sz w:val="24"/>
          <w:szCs w:val="24"/>
        </w:rPr>
        <w:t xml:space="preserve">Below is a profile for each of your five target segments. Use these to tailor your tone, value proposition, and call-to-action for each outreach campaign.</w:t>
      </w:r>
    </w:p>
    <w:p>
      <w:pPr>
        <w:spacing w:after="0" w:before="0"/>
      </w:pPr>
      <w:r>
        <w:t xml:space="preserve"/>
      </w:r>
    </w:p>
    <w:p>
      <w:pPr>
        <w:pStyle w:val="Heading2"/>
        <w:spacing w:after="80" w:before="280"/>
      </w:pPr>
      <w:r>
        <w:rPr>
          <w:b/>
          <w:bCs/>
          <w:color w:val="0369A1"/>
        </w:rPr>
        <w:t xml:space="preserve">3.1 Independent Musicians &amp;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Dimension</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Profile</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Your Hook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Pain Points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Budget uncertainty, home recording quality issues, don't know what to ask for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Transparent pricing, free consult, plain-English process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Decision Driver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Sound quality, trust, and budget certainty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Samples + fixed-fee quotes upfront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Where to Find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Instagram, Facebook groups, local venues, Bandcamp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Direct DM/email + community presence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Outreach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Personalised email referencing their music</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Lead with a genuine compliment, then value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Avg Project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Single mix ($300–$800), EP ($800–$2,500)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Offer a loss-leader single to get in the door</w:t>
            </w:r>
          </w:p>
        </w:tc>
      </w:tr>
    </w:tbl>
    <w:p>
      <w:pPr>
        <w:spacing w:after="0" w:before="0"/>
      </w:pPr>
      <w:r>
        <w:t xml:space="preserve"/>
      </w:r>
    </w:p>
    <w:p>
      <w:pPr>
        <w:pStyle w:val="Heading2"/>
        <w:spacing w:after="80" w:before="280"/>
      </w:pPr>
      <w:r>
        <w:rPr>
          <w:b/>
          <w:bCs/>
          <w:color w:val="0369A1"/>
        </w:rPr>
        <w:t xml:space="preserve">3.2 Studios &amp;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Dimension</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Profile</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Your Hook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Pain Points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Overflow capacity, specialist skills gaps (e.g., game audio, broadcast)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We handle overflow — reliable, fast, no babysitting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Decision Driver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Reliability, technical spec compliance, speed of delivery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Track record, quick turnaround, spec knowledge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Where to Find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LinkedIn, APRA/AMCOS directories, local studio listings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Cold email to studio managers / A&amp;R contacts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Outreach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Short, spec-focused email + reel link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Keep it businesslike — they're busy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Avg Project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Session rates ($80–$150/hr) or flat project fees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Position as a reliable overflow partner</w:t>
            </w:r>
          </w:p>
        </w:tc>
      </w:tr>
    </w:tbl>
    <w:p>
      <w:pPr>
        <w:spacing w:after="0" w:before="0"/>
      </w:pPr>
      <w:r>
        <w:t xml:space="preserve"/>
      </w:r>
    </w:p>
    <w:p>
      <w:pPr>
        <w:pStyle w:val="Heading2"/>
        <w:spacing w:after="80" w:before="280"/>
      </w:pPr>
      <w:r>
        <w:rPr>
          <w:b/>
          <w:bCs/>
          <w:color w:val="0369A1"/>
        </w:rPr>
        <w:t xml:space="preserve">3.3 Film, TV &amp; Advertising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Dimension</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Profile</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Your Hook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Pain Points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Tight post-production deadlines, managing multiple suppliers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Single-point audio supplier, broadcast-ready delivery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Decision Driver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Credits and reel, turnaround time, broadcast spec compliance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Show R128/LUFS knowledge and real credits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Where to Find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LinkedIn, Screen Australia database, local production company listings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Direct to post supervisors and producers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Outreach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Brief, credit-led email with reel and broadcast spec mention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One email + one follow-up, then move 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Avg Project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Short film ($1,500–$5,000+), TVC ($800–$2,500+)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Highest per-project value — worth pursuing</w:t>
            </w:r>
          </w:p>
        </w:tc>
      </w:tr>
    </w:tbl>
    <w:p>
      <w:pPr>
        <w:spacing w:after="0" w:before="0"/>
      </w:pPr>
      <w:r>
        <w:t xml:space="preserve"/>
      </w:r>
    </w:p>
    <w:p>
      <w:pPr>
        <w:pStyle w:val="Heading2"/>
        <w:spacing w:after="80" w:before="280"/>
      </w:pPr>
      <w:r>
        <w:rPr>
          <w:b/>
          <w:bCs/>
          <w:color w:val="0369A1"/>
        </w:rPr>
        <w:t xml:space="preserve">3.4 Content Creators &amp; YouTubers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Dimension</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Profile</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Your Hook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Pain Points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Inconsistent audio quality, time-consuming editing, lack of music</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We make your content sound as good as it looks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Decision Driver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Price, turnaround, low friction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Subscription/retainer model = recurring revenue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Where to Find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YouTube, TikTok, Instagram, Discord, Creator communities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Direct DM via their preferred platform</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Outreach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Short, casual email/DM referencing their channel specifically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 human and direct — no jargon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Avg Project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Ongoing retainer ($500–$2,000/month), one-off ($200–$600)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source of predictable monthly income</w:t>
            </w:r>
          </w:p>
        </w:tc>
      </w:tr>
    </w:tbl>
    <w:p>
      <w:pPr>
        <w:spacing w:after="0" w:before="0"/>
      </w:pPr>
      <w:r>
        <w:t xml:space="preserve"/>
      </w:r>
    </w:p>
    <w:p>
      <w:pPr>
        <w:pStyle w:val="Heading2"/>
        <w:spacing w:after="80" w:before="280"/>
      </w:pPr>
      <w:r>
        <w:rPr>
          <w:b/>
          <w:bCs/>
          <w:color w:val="0369A1"/>
        </w:rPr>
        <w:t xml:space="preserve">3.5 Local Music, Film &amp; Game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Dimension</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Profile</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Your Hook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Pain Points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Limited local audio resource, especially for niche areas like game audio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We're in Perth and available — no delays, no timezone issues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Decision Driver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Relationships, reputation, local accessibility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Show up, contribute, build trust first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Where to Find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ScreenWest, WAM, Perth game dev meetups, local Facebook groups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Community engagement before selling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Outreach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In-person + follow-up email, or community post offering value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Offer a free workshop, Q&amp;A, or portfolio review night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Avg Project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Variable — relationships drive project selection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Long-term: these become your best referral sources</w:t>
            </w:r>
          </w:p>
        </w:tc>
      </w:tr>
    </w:tbl>
    <w:p>
      <w:pPr>
        <w:spacing w:after="0" w:before="0"/>
      </w:pPr>
      <w:r>
        <w:t xml:space="preserve"/>
      </w:r>
    </w:p>
    <w:p>
      <w:r>
        <w:br w:type="page"/>
      </w:r>
    </w:p>
    <w:p>
      <w:pPr>
        <w:pStyle w:val="Heading1"/>
        <w:pBdr>
          <w:bottom w:val="single" w:color="0EA5E9" w:sz="4" w:space="4"/>
        </w:pBdr>
        <w:spacing w:after="120" w:before="360"/>
      </w:pPr>
      <w:r>
        <w:rPr>
          <w:b/>
          <w:bCs/>
          <w:color w:val="0D1B2A"/>
        </w:rPr>
        <w:t xml:space="preserve">4. Channel Strategy</w:t>
      </w:r>
    </w:p>
    <w:p>
      <w:pPr>
        <w:spacing w:after="120" w:before="0"/>
      </w:pPr>
      <w:r>
        <w:rPr>
          <w:color w:val="1E293B"/>
          <w:sz w:val="24"/>
          <w:szCs w:val="24"/>
        </w:rPr>
        <w:t xml:space="preserve">The following channels are ranked by estimated ROI for audio freelancers. Prioritise the top three to start; add the others as capacity allows.</w:t>
      </w:r>
    </w:p>
    <w:p>
      <w:pPr>
        <w:spacing w:after="0" w:before="0"/>
      </w:pPr>
      <w:r>
        <w:t xml:space="preserve"/>
      </w:r>
    </w:p>
    <w:p>
      <w:pPr>
        <w:pStyle w:val="Heading2"/>
        <w:spacing w:after="80" w:before="280"/>
      </w:pPr>
      <w:r>
        <w:rPr>
          <w:b/>
          <w:bCs/>
          <w:color w:val="0369A1"/>
        </w:rPr>
        <w:t xml:space="preserve">Channel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Channel</w:t>
            </w:r>
          </w:p>
        </w:tc>
        <w:tc>
          <w:tcPr>
            <w:tcW w:type="dxa" w:w="62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Why It Works for Audio Freelancers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1. Direct Email (Cold + Warm)</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Highest control, personalisation, and response rates. Direct line to decision-makers. Start here.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2. Referrals &amp; Word of Mouth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conversion rate of any channel. Comes from doing great work and asking for referrals explicitly.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3. LinkedIn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Best for studios, labels, post houses, and agencies. Not ideal for independent artists.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4. Instagram / SoundCloud / Bandcamp</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Best for indie musicians and bands. Show your work, engage with their content first.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5. Local Community Groups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Perth-specific. WAM, ScreenWest, local game dev groups. Slow build, strong return.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6. Discord / Slack Communities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Good for game audio and podcast clients. Niche forums (IndieGameDev, podcast subreddits).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7. YouTube / TikTok Outreach</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DMs via creator platforms. Works well for content creator segment. Low barrier.</w:t>
            </w:r>
          </w:p>
        </w:tc>
      </w:tr>
    </w:tbl>
    <w:p>
      <w:pPr>
        <w:spacing w:after="0" w:before="0"/>
      </w:pPr>
      <w:r>
        <w:t xml:space="preserve"/>
      </w:r>
    </w:p>
    <w:p>
      <w:pPr>
        <w:pStyle w:val="Heading2"/>
        <w:spacing w:after="80" w:before="280"/>
      </w:pPr>
      <w:r>
        <w:rPr>
          <w:b/>
          <w:bCs/>
          <w:color w:val="0369A1"/>
        </w:rPr>
        <w:t xml:space="preserve">Channel-Specific Tactics</w:t>
      </w:r>
    </w:p>
    <w:p>
      <w:pPr>
        <w:spacing w:after="0" w:before="0"/>
      </w:pPr>
      <w:r>
        <w:t xml:space="preserve"/>
      </w:r>
    </w:p>
    <w:p>
      <w:pPr>
        <w:pStyle w:val="Heading3"/>
        <w:spacing w:after="60" w:before="200"/>
      </w:pPr>
      <w:r>
        <w:rPr>
          <w:b/>
          <w:bCs/>
          <w:color w:val="1E3A5F"/>
        </w:rPr>
        <w:t xml:space="preserve">Email</w:t>
      </w:r>
    </w:p>
    <w:p>
      <w:pPr>
        <w:pStyle w:val="ListParagraph"/>
        <w:numPr>
          <w:ilvl w:val="0"/>
          <w:numId w:val="2"/>
        </w:numPr>
        <w:spacing w:after="80" w:before="0"/>
      </w:pPr>
      <w:r>
        <w:rPr>
          <w:color w:val="1E293B"/>
          <w:sz w:val="24"/>
          <w:szCs w:val="24"/>
        </w:rPr>
        <w:t xml:space="preserve">Use a custom domain email — never Gmail or Hotmail for cold outreach</w:t>
      </w:r>
    </w:p>
    <w:p>
      <w:pPr>
        <w:pStyle w:val="ListParagraph"/>
        <w:numPr>
          <w:ilvl w:val="0"/>
          <w:numId w:val="2"/>
        </w:numPr>
        <w:spacing w:after="80" w:before="0"/>
      </w:pPr>
      <w:r>
        <w:rPr>
          <w:color w:val="1E293B"/>
          <w:sz w:val="24"/>
          <w:szCs w:val="24"/>
        </w:rPr>
        <w:t xml:space="preserve">Limit to 3–5 emails per day per person to avoid spam filters</w:t>
      </w:r>
    </w:p>
    <w:p>
      <w:pPr>
        <w:pStyle w:val="ListParagraph"/>
        <w:numPr>
          <w:ilvl w:val="0"/>
          <w:numId w:val="2"/>
        </w:numPr>
        <w:spacing w:after="80" w:before="0"/>
      </w:pPr>
      <w:r>
        <w:rPr>
          <w:color w:val="1E293B"/>
          <w:sz w:val="24"/>
          <w:szCs w:val="24"/>
        </w:rPr>
        <w:t xml:space="preserve">Always personalise the first line — reference something specific about them</w:t>
      </w:r>
    </w:p>
    <w:p>
      <w:pPr>
        <w:pStyle w:val="ListParagraph"/>
        <w:numPr>
          <w:ilvl w:val="0"/>
          <w:numId w:val="2"/>
        </w:numPr>
        <w:spacing w:after="80" w:before="0"/>
      </w:pPr>
      <w:r>
        <w:rPr>
          <w:color w:val="1E293B"/>
          <w:sz w:val="24"/>
          <w:szCs w:val="24"/>
        </w:rPr>
        <w:t xml:space="preserve">Use plain text, not HTML, for cold emails (higher deliverability)</w:t>
      </w:r>
    </w:p>
    <w:p>
      <w:pPr>
        <w:pStyle w:val="ListParagraph"/>
        <w:numPr>
          <w:ilvl w:val="0"/>
          <w:numId w:val="2"/>
        </w:numPr>
        <w:spacing w:after="80" w:before="0"/>
      </w:pPr>
      <w:r>
        <w:rPr>
          <w:color w:val="1E293B"/>
          <w:sz w:val="24"/>
          <w:szCs w:val="24"/>
        </w:rPr>
        <w:t xml:space="preserve">Track opens with a tool like Mailtrack or Streak (free tiers available)</w:t>
      </w:r>
    </w:p>
    <w:p>
      <w:pPr>
        <w:spacing w:after="0" w:before="0"/>
      </w:pPr>
      <w:r>
        <w:t xml:space="preserve"/>
      </w:r>
    </w:p>
    <w:p>
      <w:pPr>
        <w:pStyle w:val="Heading3"/>
        <w:spacing w:after="60" w:before="200"/>
      </w:pPr>
      <w:r>
        <w:rPr>
          <w:b/>
          <w:bCs/>
          <w:color w:val="1E3A5F"/>
        </w:rPr>
        <w:t xml:space="preserve">LinkedIn</w:t>
      </w:r>
    </w:p>
    <w:p>
      <w:pPr>
        <w:pStyle w:val="ListParagraph"/>
        <w:numPr>
          <w:ilvl w:val="0"/>
          <w:numId w:val="2"/>
        </w:numPr>
        <w:spacing w:after="80" w:before="0"/>
      </w:pPr>
      <w:r>
        <w:rPr>
          <w:color w:val="1E293B"/>
          <w:sz w:val="24"/>
          <w:szCs w:val="24"/>
        </w:rPr>
        <w:t xml:space="preserve">Optimise each engineer's profile with a reel link and clear headline</w:t>
      </w:r>
    </w:p>
    <w:p>
      <w:pPr>
        <w:pStyle w:val="ListParagraph"/>
        <w:numPr>
          <w:ilvl w:val="0"/>
          <w:numId w:val="2"/>
        </w:numPr>
        <w:spacing w:after="80" w:before="0"/>
      </w:pPr>
      <w:r>
        <w:rPr>
          <w:color w:val="1E293B"/>
          <w:sz w:val="24"/>
          <w:szCs w:val="24"/>
        </w:rPr>
        <w:t xml:space="preserve">Post short audio education content (mixing tips, behind-the-scenes) weekly</w:t>
      </w:r>
    </w:p>
    <w:p>
      <w:pPr>
        <w:pStyle w:val="ListParagraph"/>
        <w:numPr>
          <w:ilvl w:val="0"/>
          <w:numId w:val="2"/>
        </w:numPr>
        <w:spacing w:after="80" w:before="0"/>
      </w:pPr>
      <w:r>
        <w:rPr>
          <w:color w:val="1E293B"/>
          <w:sz w:val="24"/>
          <w:szCs w:val="24"/>
        </w:rPr>
        <w:t xml:space="preserve">Send connection requests with a brief note — no pitch in the first message</w:t>
      </w:r>
    </w:p>
    <w:p>
      <w:pPr>
        <w:pStyle w:val="ListParagraph"/>
        <w:numPr>
          <w:ilvl w:val="0"/>
          <w:numId w:val="2"/>
        </w:numPr>
        <w:spacing w:after="80" w:before="0"/>
      </w:pPr>
      <w:r>
        <w:rPr>
          <w:color w:val="1E293B"/>
          <w:sz w:val="24"/>
          <w:szCs w:val="24"/>
        </w:rPr>
        <w:t xml:space="preserve">After connecting, wait 3–5 days before introducing your services</w:t>
      </w:r>
    </w:p>
    <w:p>
      <w:pPr>
        <w:spacing w:after="0" w:before="0"/>
      </w:pPr>
      <w:r>
        <w:t xml:space="preserve"/>
      </w:r>
    </w:p>
    <w:p>
      <w:pPr>
        <w:pStyle w:val="Heading3"/>
        <w:spacing w:after="60" w:before="200"/>
      </w:pPr>
      <w:r>
        <w:rPr>
          <w:b/>
          <w:bCs/>
          <w:color w:val="1E3A5F"/>
        </w:rPr>
        <w:t xml:space="preserve">Instagram &amp; Social</w:t>
      </w:r>
    </w:p>
    <w:p>
      <w:pPr>
        <w:pStyle w:val="ListParagraph"/>
        <w:numPr>
          <w:ilvl w:val="0"/>
          <w:numId w:val="2"/>
        </w:numPr>
        <w:spacing w:after="80" w:before="0"/>
      </w:pPr>
      <w:r>
        <w:rPr>
          <w:color w:val="1E293B"/>
          <w:sz w:val="24"/>
          <w:szCs w:val="24"/>
        </w:rPr>
        <w:t xml:space="preserve">Post reel snippets, before/after audio comparisons, and studio photos</w:t>
      </w:r>
    </w:p>
    <w:p>
      <w:pPr>
        <w:pStyle w:val="ListParagraph"/>
        <w:numPr>
          <w:ilvl w:val="0"/>
          <w:numId w:val="2"/>
        </w:numPr>
        <w:spacing w:after="80" w:before="0"/>
      </w:pPr>
      <w:r>
        <w:rPr>
          <w:color w:val="1E293B"/>
          <w:sz w:val="24"/>
          <w:szCs w:val="24"/>
        </w:rPr>
        <w:t xml:space="preserve">Engage with target artists for 2–3 weeks before sending a DM</w:t>
      </w:r>
    </w:p>
    <w:p>
      <w:pPr>
        <w:pStyle w:val="ListParagraph"/>
        <w:numPr>
          <w:ilvl w:val="0"/>
          <w:numId w:val="2"/>
        </w:numPr>
        <w:spacing w:after="80" w:before="0"/>
      </w:pPr>
      <w:r>
        <w:rPr>
          <w:color w:val="1E293B"/>
          <w:sz w:val="24"/>
          <w:szCs w:val="24"/>
        </w:rPr>
        <w:t xml:space="preserve">Don't send a pitch in a first DM — start with a genuine compliment or question</w:t>
      </w:r>
    </w:p>
    <w:p>
      <w:pPr>
        <w:spacing w:after="0" w:before="0"/>
      </w:pPr>
      <w:r>
        <w:t xml:space="preserve"/>
      </w:r>
    </w:p>
    <w:p>
      <w:pPr>
        <w:pStyle w:val="Heading3"/>
        <w:spacing w:after="60" w:before="200"/>
      </w:pPr>
      <w:r>
        <w:rPr>
          <w:b/>
          <w:bCs/>
          <w:color w:val="1E3A5F"/>
        </w:rPr>
        <w:t xml:space="preserve">Community Engagement</w:t>
      </w:r>
    </w:p>
    <w:p>
      <w:pPr>
        <w:pStyle w:val="ListParagraph"/>
        <w:numPr>
          <w:ilvl w:val="0"/>
          <w:numId w:val="2"/>
        </w:numPr>
        <w:spacing w:after="80" w:before="0"/>
      </w:pPr>
      <w:r>
        <w:rPr>
          <w:color w:val="1E293B"/>
          <w:sz w:val="24"/>
          <w:szCs w:val="24"/>
        </w:rPr>
        <w:t xml:space="preserve">WAM (West Australian Music): Join mailing list, attend events, sponsor if budget allows</w:t>
      </w:r>
    </w:p>
    <w:p>
      <w:pPr>
        <w:pStyle w:val="ListParagraph"/>
        <w:numPr>
          <w:ilvl w:val="0"/>
          <w:numId w:val="2"/>
        </w:numPr>
        <w:spacing w:after="80" w:before="0"/>
      </w:pPr>
      <w:r>
        <w:rPr>
          <w:color w:val="1E293B"/>
          <w:sz w:val="24"/>
          <w:szCs w:val="24"/>
        </w:rPr>
        <w:t xml:space="preserve">ScreenWest: Register as a crew member, attend networking events</w:t>
      </w:r>
    </w:p>
    <w:p>
      <w:pPr>
        <w:pStyle w:val="ListParagraph"/>
        <w:numPr>
          <w:ilvl w:val="0"/>
          <w:numId w:val="2"/>
        </w:numPr>
        <w:spacing w:after="80" w:before="0"/>
      </w:pPr>
      <w:r>
        <w:rPr>
          <w:color w:val="1E293B"/>
          <w:sz w:val="24"/>
          <w:szCs w:val="24"/>
        </w:rPr>
        <w:t xml:space="preserve">Perth Game Dev meetups: Attend regularly, offer to do a 15-min talk on game audio</w:t>
      </w:r>
    </w:p>
    <w:p>
      <w:pPr>
        <w:spacing w:after="0" w:before="0"/>
      </w:pPr>
      <w:r>
        <w:t xml:space="preserve"/>
      </w:r>
    </w:p>
    <w:p>
      <w:r>
        <w:br w:type="page"/>
      </w:r>
    </w:p>
    <w:p>
      <w:pPr>
        <w:pStyle w:val="Heading1"/>
        <w:pBdr>
          <w:bottom w:val="single" w:color="0EA5E9" w:sz="4" w:space="4"/>
        </w:pBdr>
        <w:spacing w:after="120" w:before="360"/>
      </w:pPr>
      <w:r>
        <w:rPr>
          <w:b/>
          <w:bCs/>
          <w:color w:val="0D1B2A"/>
        </w:rPr>
        <w:t xml:space="preserve">5. Outreach Cadence &amp; Weekly Workflow</w:t>
      </w:r>
    </w:p>
    <w:p>
      <w:pPr>
        <w:spacing w:after="120" w:before="0"/>
      </w:pPr>
      <w:r>
        <w:rPr>
          <w:color w:val="1E293B"/>
          <w:sz w:val="24"/>
          <w:szCs w:val="24"/>
        </w:rPr>
        <w:t xml:space="preserve">Consistency beats intensity. This cadence is designed to be sustainable for a working audio engineer alongside active projects.</w:t>
      </w:r>
    </w:p>
    <w:p>
      <w:pPr>
        <w:spacing w:after="0" w:before="0"/>
      </w:pPr>
      <w:r>
        <w:t xml:space="preserve"/>
      </w:r>
    </w:p>
    <w:p>
      <w:pPr>
        <w:pStyle w:val="Heading2"/>
        <w:spacing w:after="80" w:before="280"/>
      </w:pPr>
      <w:r>
        <w:rPr>
          <w:b/>
          <w:bCs/>
          <w:color w:val="0369A1"/>
        </w:rPr>
        <w:t xml:space="preserve">Weekly Outreach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Activity</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Weekly Target</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Notes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Cold emails sent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10–15 per person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Personalised, not bulk-blasted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Follow-ups sent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5–10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Day 4 and Day 10 after cold email</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LinkedIn activity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3 posts or comments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Educational or portfolio-based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Community touchpoint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Attend event, post in group, reply to forum</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Referral asks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From current/past clients after delivery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Lead tracker update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Weekly (Friday)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Log all activity and responses</w:t>
            </w:r>
          </w:p>
        </w:tc>
      </w:tr>
    </w:tbl>
    <w:p>
      <w:pPr>
        <w:spacing w:after="0" w:before="0"/>
      </w:pPr>
      <w:r>
        <w:t xml:space="preserve"/>
      </w:r>
    </w:p>
    <w:p>
      <w:pPr>
        <w:pStyle w:val="Heading2"/>
        <w:spacing w:after="80" w:before="280"/>
      </w:pPr>
      <w:r>
        <w:rPr>
          <w:b/>
          <w:bCs/>
          <w:color w:val="0369A1"/>
        </w:rPr>
        <w:t xml:space="preserve">Daily Schedule (Outreach Days: Mon, Wed, Fri)</w:t>
      </w:r>
    </w:p>
    <w:p>
      <w:pPr>
        <w:pStyle w:val="ListParagraph"/>
        <w:numPr>
          <w:ilvl w:val="0"/>
          <w:numId w:val="2"/>
        </w:numPr>
        <w:spacing w:after="80" w:before="0"/>
      </w:pPr>
      <w:r>
        <w:rPr>
          <w:color w:val="1E293B"/>
          <w:sz w:val="24"/>
          <w:szCs w:val="24"/>
        </w:rPr>
        <w:t xml:space="preserve">8:00–8:30am — Research targets for the day (15 min) + personalise email drafts (15 min)</w:t>
      </w:r>
    </w:p>
    <w:p>
      <w:pPr>
        <w:pStyle w:val="ListParagraph"/>
        <w:numPr>
          <w:ilvl w:val="0"/>
          <w:numId w:val="2"/>
        </w:numPr>
        <w:spacing w:after="80" w:before="0"/>
      </w:pPr>
      <w:r>
        <w:rPr>
          <w:color w:val="1E293B"/>
          <w:sz w:val="24"/>
          <w:szCs w:val="24"/>
        </w:rPr>
        <w:t xml:space="preserve">8:30–9:00am — Send emails and LinkedIn messages</w:t>
      </w:r>
    </w:p>
    <w:p>
      <w:pPr>
        <w:pStyle w:val="ListParagraph"/>
        <w:numPr>
          <w:ilvl w:val="0"/>
          <w:numId w:val="2"/>
        </w:numPr>
        <w:spacing w:after="80" w:before="0"/>
      </w:pPr>
      <w:r>
        <w:rPr>
          <w:color w:val="1E293B"/>
          <w:sz w:val="24"/>
          <w:szCs w:val="24"/>
        </w:rPr>
        <w:t xml:space="preserve">9:00–9:15am — Reply to any inbound inquiries from previous outreach</w:t>
      </w:r>
    </w:p>
    <w:p>
      <w:pPr>
        <w:pStyle w:val="ListParagraph"/>
        <w:numPr>
          <w:ilvl w:val="0"/>
          <w:numId w:val="2"/>
        </w:numPr>
        <w:spacing w:after="80" w:before="0"/>
      </w:pPr>
      <w:r>
        <w:rPr>
          <w:color w:val="1E293B"/>
          <w:sz w:val="24"/>
          <w:szCs w:val="24"/>
        </w:rPr>
        <w:t xml:space="preserve">Friday EOD — Update lead tracker, review week, plan next week's targets</w:t>
      </w:r>
    </w:p>
    <w:p>
      <w:pPr>
        <w:spacing w:after="0" w:before="0"/>
      </w:pPr>
      <w:r>
        <w:t xml:space="preserve"/>
      </w:r>
    </w:p>
    <w:p>
      <w:pPr>
        <w:pStyle w:val="Heading2"/>
        <w:spacing w:after="80" w:before="280"/>
      </w:pPr>
      <w:r>
        <w:rPr>
          <w:b/>
          <w:bCs/>
          <w:color w:val="0369A1"/>
        </w:rPr>
        <w:t xml:space="preserve">Follow-Up Sequence</w:t>
      </w:r>
    </w:p>
    <w:p>
      <w:pPr>
        <w:spacing w:after="120" w:before="0"/>
      </w:pPr>
      <w:r>
        <w:rPr>
          <w:color w:val="1E293B"/>
          <w:sz w:val="24"/>
          <w:szCs w:val="24"/>
        </w:rPr>
        <w:t xml:space="preserve">The follow-up sequence is where most deals are won or lost. Most people don't respond to the first email — that's normal.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Touchpoint</w:t>
            </w:r>
          </w:p>
        </w:tc>
        <w:tc>
          <w:tcPr>
            <w:tcW w:type="dxa" w:w="62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Timing &amp; Action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Email 1 (Cold)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Day 1 — Personalised introduction, value proposition, soft CTA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Email 2 (Follow-up 1)</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Day 4–5 — Brief bump, different angle, ask a question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Email 3 (Follow-up 2)</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Day 10–12 — Share something useful (article, tip, relevant work)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Email 4 (Final)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Day 18–21 — Polite close: 'Last one from me — happy to connect whenever timing's right'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Move to Dormant List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After Email 4 — Re-engage in 3 months with a new angle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b/>
                <w:bCs/>
                <w:color w:val="00C6FF"/>
                <w:sz w:val="22"/>
                <w:szCs w:val="22"/>
              </w:rPr>
              <w:t xml:space="preserve">KEY RULE</w:t>
            </w:r>
          </w:p>
        </w:tc>
        <w:tc>
          <w:tcPr>
            <w:tcW w:type="dxa" w:w="79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color w:val="1E293B"/>
                <w:sz w:val="24"/>
                <w:szCs w:val="24"/>
              </w:rPr>
              <w:t xml:space="preserve">Never follow up more than 4 times with a non-responder in a single campaign cycle. Persistence is good; harassment kills your reputation.</w:t>
            </w:r>
          </w:p>
        </w:tc>
      </w:tr>
    </w:tbl>
    <w:p>
      <w:pPr>
        <w:spacing w:after="0" w:before="0"/>
      </w:pPr>
      <w:r>
        <w:t xml:space="preserve"/>
      </w:r>
    </w:p>
    <w:p>
      <w:r>
        <w:br w:type="page"/>
      </w:r>
    </w:p>
    <w:p>
      <w:pPr>
        <w:pStyle w:val="Heading1"/>
        <w:pBdr>
          <w:bottom w:val="single" w:color="0EA5E9" w:sz="4" w:space="4"/>
        </w:pBdr>
        <w:spacing w:after="120" w:before="360"/>
      </w:pPr>
      <w:r>
        <w:rPr>
          <w:b/>
          <w:bCs/>
          <w:color w:val="0D1B2A"/>
        </w:rPr>
        <w:t xml:space="preserve">6. Lead Tracking System</w:t>
      </w:r>
    </w:p>
    <w:p>
      <w:pPr>
        <w:spacing w:after="120" w:before="0"/>
      </w:pPr>
      <w:r>
        <w:rPr>
          <w:color w:val="1E293B"/>
          <w:sz w:val="24"/>
          <w:szCs w:val="24"/>
        </w:rPr>
        <w:t xml:space="preserve">You don't need expensive CRM software. A shared Google Sheet is enough for a team of 2–4 people to start. The key is consistency — update it every week without fail.</w:t>
      </w:r>
    </w:p>
    <w:p>
      <w:pPr>
        <w:spacing w:after="0" w:before="0"/>
      </w:pPr>
      <w:r>
        <w:t xml:space="preserve"/>
      </w:r>
    </w:p>
    <w:p>
      <w:pPr>
        <w:pStyle w:val="Heading2"/>
        <w:spacing w:after="80" w:before="280"/>
      </w:pPr>
      <w:r>
        <w:rPr>
          <w:b/>
          <w:bCs/>
          <w:color w:val="0369A1"/>
        </w:rPr>
        <w:t xml:space="preserve">Recommended Spreadsheet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Column</w:t>
            </w:r>
          </w:p>
        </w:tc>
        <w:tc>
          <w:tcPr>
            <w:tcW w:type="dxa" w:w="62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What to Record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Contact Name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First name + last name of the person you're reaching out to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Company / Project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Band name, studio, agency, channel name, etc.</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Segment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Music / Film &amp; TV / Podcast / Creator / Community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Email / LinkedIn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Contact details (don't store in separate places)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Status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New / Contacted / Follow-up Due / Replied / Proposal Sent / Won / Lost / Dormant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Last Contact Date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Date of most recent touchpoint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Next Action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What to do next and when (e.g., 'Follow-up 2 on 15 Mar')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Notes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Anything that will help personalise future contact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Source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How you found them (Instagram, LinkedIn, referral, event, etc.)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Assigned To</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Which engineer owns this lead (relevant for collective)</w:t>
            </w:r>
          </w:p>
        </w:tc>
      </w:tr>
    </w:tbl>
    <w:p>
      <w:pPr>
        <w:spacing w:after="0" w:before="0"/>
      </w:pPr>
      <w:r>
        <w:t xml:space="preserve"/>
      </w:r>
    </w:p>
    <w:p>
      <w:pPr>
        <w:pStyle w:val="Heading2"/>
        <w:spacing w:after="80" w:before="280"/>
      </w:pPr>
      <w:r>
        <w:rPr>
          <w:b/>
          <w:bCs/>
          <w:color w:val="0369A1"/>
        </w:rPr>
        <w:t xml:space="preserve">Pipeline Stage Definitions</w:t>
      </w:r>
    </w:p>
    <w:p>
      <w:pPr>
        <w:pStyle w:val="ListParagraph"/>
        <w:numPr>
          <w:ilvl w:val="0"/>
          <w:numId w:val="2"/>
        </w:numPr>
        <w:spacing w:after="80" w:before="0"/>
      </w:pPr>
      <w:r>
        <w:rPr>
          <w:color w:val="1E293B"/>
          <w:sz w:val="24"/>
          <w:szCs w:val="24"/>
        </w:rPr>
        <w:t xml:space="preserve">New — Identified but no contact yet</w:t>
      </w:r>
    </w:p>
    <w:p>
      <w:pPr>
        <w:pStyle w:val="ListParagraph"/>
        <w:numPr>
          <w:ilvl w:val="0"/>
          <w:numId w:val="2"/>
        </w:numPr>
        <w:spacing w:after="80" w:before="0"/>
      </w:pPr>
      <w:r>
        <w:rPr>
          <w:color w:val="1E293B"/>
          <w:sz w:val="24"/>
          <w:szCs w:val="24"/>
        </w:rPr>
        <w:t xml:space="preserve">Contacted — First email / DM sent</w:t>
      </w:r>
    </w:p>
    <w:p>
      <w:pPr>
        <w:pStyle w:val="ListParagraph"/>
        <w:numPr>
          <w:ilvl w:val="0"/>
          <w:numId w:val="2"/>
        </w:numPr>
        <w:spacing w:after="80" w:before="0"/>
      </w:pPr>
      <w:r>
        <w:rPr>
          <w:color w:val="1E293B"/>
          <w:sz w:val="24"/>
          <w:szCs w:val="24"/>
        </w:rPr>
        <w:t xml:space="preserve">Follow-up Due — In the follow-up sequence</w:t>
      </w:r>
    </w:p>
    <w:p>
      <w:pPr>
        <w:pStyle w:val="ListParagraph"/>
        <w:numPr>
          <w:ilvl w:val="0"/>
          <w:numId w:val="2"/>
        </w:numPr>
        <w:spacing w:after="80" w:before="0"/>
      </w:pPr>
      <w:r>
        <w:rPr>
          <w:color w:val="1E293B"/>
          <w:sz w:val="24"/>
          <w:szCs w:val="24"/>
        </w:rPr>
        <w:t xml:space="preserve">Replied — They've responded (positive, neutral, or 'not now')</w:t>
      </w:r>
    </w:p>
    <w:p>
      <w:pPr>
        <w:pStyle w:val="ListParagraph"/>
        <w:numPr>
          <w:ilvl w:val="0"/>
          <w:numId w:val="2"/>
        </w:numPr>
        <w:spacing w:after="80" w:before="0"/>
      </w:pPr>
      <w:r>
        <w:rPr>
          <w:color w:val="1E293B"/>
          <w:sz w:val="24"/>
          <w:szCs w:val="24"/>
        </w:rPr>
        <w:t xml:space="preserve">Proposal Sent — You've sent a quote or scope of work</w:t>
      </w:r>
    </w:p>
    <w:p>
      <w:pPr>
        <w:pStyle w:val="ListParagraph"/>
        <w:numPr>
          <w:ilvl w:val="0"/>
          <w:numId w:val="2"/>
        </w:numPr>
        <w:spacing w:after="80" w:before="0"/>
      </w:pPr>
      <w:r>
        <w:rPr>
          <w:color w:val="1E293B"/>
          <w:sz w:val="24"/>
          <w:szCs w:val="24"/>
        </w:rPr>
        <w:t xml:space="preserve">Won — Project confirmed / deposit received</w:t>
      </w:r>
    </w:p>
    <w:p>
      <w:pPr>
        <w:pStyle w:val="ListParagraph"/>
        <w:numPr>
          <w:ilvl w:val="0"/>
          <w:numId w:val="2"/>
        </w:numPr>
        <w:spacing w:after="80" w:before="0"/>
      </w:pPr>
      <w:r>
        <w:rPr>
          <w:color w:val="1E293B"/>
          <w:sz w:val="24"/>
          <w:szCs w:val="24"/>
        </w:rPr>
        <w:t xml:space="preserve">Lost — Explicitly declined or went with someone else</w:t>
      </w:r>
    </w:p>
    <w:p>
      <w:pPr>
        <w:pStyle w:val="ListParagraph"/>
        <w:numPr>
          <w:ilvl w:val="0"/>
          <w:numId w:val="2"/>
        </w:numPr>
        <w:spacing w:after="80" w:before="0"/>
      </w:pPr>
      <w:r>
        <w:rPr>
          <w:color w:val="1E293B"/>
          <w:sz w:val="24"/>
          <w:szCs w:val="24"/>
        </w:rPr>
        <w:t xml:space="preserve">Dormant — No response after full sequence; re-engage in 3 months</w:t>
      </w:r>
    </w:p>
    <w:p>
      <w:pPr>
        <w:spacing w:after="0" w:before="0"/>
      </w:pPr>
      <w:r>
        <w:t xml:space="preserve"/>
      </w:r>
    </w:p>
    <w:p>
      <w:pPr>
        <w:pStyle w:val="Heading2"/>
        <w:spacing w:after="80" w:before="280"/>
      </w:pPr>
      <w:r>
        <w:rPr>
          <w:b/>
          <w:bCs/>
          <w:color w:val="0369A1"/>
        </w:rPr>
        <w:t xml:space="preserve">Upgrade Path</w:t>
      </w:r>
    </w:p>
    <w:p>
      <w:pPr>
        <w:spacing w:after="120" w:before="0"/>
      </w:pPr>
      <w:r>
        <w:rPr>
          <w:color w:val="1E293B"/>
          <w:sz w:val="24"/>
          <w:szCs w:val="24"/>
        </w:rPr>
        <w:t xml:space="preserve">Once you have 50+ active leads or 3+ active clients, consider upgrading to a lightweight CRM like HubSpot Free, Notion CRM template, or Airtable. These offer reminders, pipeline views, and better filtering.</w:t>
      </w:r>
    </w:p>
    <w:p>
      <w:pPr>
        <w:spacing w:after="0" w:before="0"/>
      </w:pPr>
      <w:r>
        <w:t xml:space="preserve"/>
      </w:r>
    </w:p>
    <w:p>
      <w:r>
        <w:br w:type="page"/>
      </w:r>
    </w:p>
    <w:p>
      <w:pPr>
        <w:pStyle w:val="Heading1"/>
        <w:pBdr>
          <w:bottom w:val="single" w:color="0EA5E9" w:sz="4" w:space="4"/>
        </w:pBdr>
        <w:spacing w:after="120" w:before="360"/>
      </w:pPr>
      <w:r>
        <w:rPr>
          <w:b/>
          <w:bCs/>
          <w:color w:val="0D1B2A"/>
        </w:rPr>
        <w:t xml:space="preserve">7. Objection Handling Guide</w:t>
      </w:r>
    </w:p>
    <w:p>
      <w:pPr>
        <w:spacing w:after="120" w:before="0"/>
      </w:pPr>
      <w:r>
        <w:rPr>
          <w:color w:val="1E293B"/>
          <w:sz w:val="24"/>
          <w:szCs w:val="24"/>
        </w:rPr>
        <w:t xml:space="preserve">These are the most common objections you'll encounter and suggested responses. Adapt the tone to your voice — the goal is to keep the conversation open without being pushy.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Objection</w:t>
            </w:r>
          </w:p>
        </w:tc>
        <w:tc>
          <w:tcPr>
            <w:tcW w:type="dxa" w:w="62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Suggested Response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"We have someone in-house."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"Totally makes sense. If you ever have a crunch or need a specific skill (like game audio or broadcast delivery), happy to be your first call. Can I send across a quick overview?"</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"We don't have the budget right now."</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"No worries at all — audio can be expensive. Would it help to know our starting rates so you can keep us in mind when budget frees up? We also do phased payment plans."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"Send me your rates."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"Happy to — though my rates vary by project type. Could I ask a couple of quick questions first so I can give you a realistic number rather than a generic range?"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"We already have an engineer we use."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"Great — good engineers are hard to find! If you ever need someone for overflow or a project that needs a different set of ears, keep us in mind. Happy to stay in touch."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"I'll let you know when something comes up."</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"Of course — no pressure at all. Is it OK if I check in once a quarter? I don't want to be a pest, just want to be top of mind when the time is right."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 don't know if we can afford professional mixing."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 get it — it's a real investment. Would it be worth doing a test mix of one track? You can hear the difference before committing to a full project. I can do that for $[X]."</w:t>
            </w:r>
          </w:p>
        </w:tc>
      </w:tr>
    </w:tbl>
    <w:p>
      <w:pPr>
        <w:spacing w:after="0" w:before="0"/>
      </w:pPr>
      <w:r>
        <w:t xml:space="preserve"/>
      </w:r>
    </w:p>
    <w:p>
      <w:r>
        <w:br w:type="page"/>
      </w:r>
    </w:p>
    <w:p>
      <w:pPr>
        <w:pStyle w:val="Heading1"/>
        <w:pBdr>
          <w:bottom w:val="single" w:color="0EA5E9" w:sz="4" w:space="4"/>
        </w:pBdr>
        <w:spacing w:after="120" w:before="360"/>
      </w:pPr>
      <w:r>
        <w:rPr>
          <w:b/>
          <w:bCs/>
          <w:color w:val="0D1B2A"/>
        </w:rPr>
        <w:t xml:space="preserve">8. Rate &amp; Pricing Strategy</w:t>
      </w:r>
    </w:p>
    <w:p>
      <w:pPr>
        <w:spacing w:after="120" w:before="0"/>
      </w:pPr>
      <w:r>
        <w:rPr>
          <w:color w:val="1E293B"/>
          <w:sz w:val="24"/>
          <w:szCs w:val="24"/>
        </w:rPr>
        <w:t xml:space="preserve">Pricing is one of the hardest parts of freelancing. The goal is to charge what you're worth, be consistent across the team, and make it easy for clients to say yes. Here is a framework to help you do that.</w:t>
      </w:r>
    </w:p>
    <w:p>
      <w:pPr>
        <w:spacing w:after="0" w:before="0"/>
      </w:pPr>
      <w:r>
        <w:t xml:space="preserve"/>
      </w:r>
    </w:p>
    <w:p>
      <w:pPr>
        <w:pStyle w:val="Heading2"/>
        <w:spacing w:after="80" w:before="280"/>
      </w:pPr>
      <w:r>
        <w:rPr>
          <w:b/>
          <w:bCs/>
          <w:color w:val="0369A1"/>
        </w:rPr>
        <w:t xml:space="preserve">Pricing Principles</w:t>
      </w:r>
    </w:p>
    <w:p>
      <w:pPr>
        <w:pStyle w:val="ListParagraph"/>
        <w:numPr>
          <w:ilvl w:val="0"/>
          <w:numId w:val="2"/>
        </w:numPr>
        <w:spacing w:after="80" w:before="0"/>
      </w:pPr>
      <w:r>
        <w:rPr>
          <w:color w:val="1E293B"/>
          <w:sz w:val="24"/>
          <w:szCs w:val="24"/>
        </w:rPr>
        <w:t xml:space="preserve">Always quote in writing. Verbal agreements lead to scope creep.</w:t>
      </w:r>
    </w:p>
    <w:p>
      <w:pPr>
        <w:pStyle w:val="ListParagraph"/>
        <w:numPr>
          <w:ilvl w:val="0"/>
          <w:numId w:val="2"/>
        </w:numPr>
        <w:spacing w:after="80" w:before="0"/>
      </w:pPr>
      <w:r>
        <w:rPr>
          <w:color w:val="1E293B"/>
          <w:sz w:val="24"/>
          <w:szCs w:val="24"/>
        </w:rPr>
        <w:t xml:space="preserve">Use project-based fees wherever possible, not hourly rates — clients hate open-ended billing.</w:t>
      </w:r>
    </w:p>
    <w:p>
      <w:pPr>
        <w:pStyle w:val="ListParagraph"/>
        <w:numPr>
          <w:ilvl w:val="0"/>
          <w:numId w:val="2"/>
        </w:numPr>
        <w:spacing w:after="80" w:before="0"/>
      </w:pPr>
      <w:r>
        <w:rPr>
          <w:color w:val="1E293B"/>
          <w:sz w:val="24"/>
          <w:szCs w:val="24"/>
        </w:rPr>
        <w:t xml:space="preserve">Have a minimum engagement rate. Avoid sub-$250 projects; they cost more in admin than they earn.</w:t>
      </w:r>
    </w:p>
    <w:p>
      <w:pPr>
        <w:pStyle w:val="ListParagraph"/>
        <w:numPr>
          <w:ilvl w:val="0"/>
          <w:numId w:val="2"/>
        </w:numPr>
        <w:spacing w:after="80" w:before="0"/>
      </w:pPr>
      <w:r>
        <w:rPr>
          <w:color w:val="1E293B"/>
          <w:sz w:val="24"/>
          <w:szCs w:val="24"/>
        </w:rPr>
        <w:t xml:space="preserve">Never discount without reducing scope. Discounting without reducing deliverables trains clients to negotiate.</w:t>
      </w:r>
    </w:p>
    <w:p>
      <w:pPr>
        <w:pStyle w:val="ListParagraph"/>
        <w:numPr>
          <w:ilvl w:val="0"/>
          <w:numId w:val="2"/>
        </w:numPr>
        <w:spacing w:after="80" w:before="0"/>
      </w:pPr>
      <w:r>
        <w:rPr>
          <w:color w:val="1E293B"/>
          <w:sz w:val="24"/>
          <w:szCs w:val="24"/>
        </w:rPr>
        <w:t xml:space="preserve">Build in revision rounds explicitly. '3 rounds of revisions' is better than 'until you're happy' (which is never).</w:t>
      </w:r>
    </w:p>
    <w:p>
      <w:pPr>
        <w:spacing w:after="0" w:before="0"/>
      </w:pPr>
      <w:r>
        <w:t xml:space="preserve"/>
      </w:r>
    </w:p>
    <w:p>
      <w:pPr>
        <w:pStyle w:val="Heading2"/>
        <w:spacing w:after="80" w:before="280"/>
      </w:pPr>
      <w:r>
        <w:rPr>
          <w:b/>
          <w:bCs/>
          <w:color w:val="0369A1"/>
        </w:rPr>
        <w:t xml:space="preserve">Suggested Rate Ranges</w:t>
      </w:r>
    </w:p>
    <w:p>
      <w:pPr>
        <w:spacing w:after="120" w:before="0"/>
      </w:pPr>
      <w:r>
        <w:rPr>
          <w:color w:val="1E293B"/>
          <w:sz w:val="24"/>
          <w:szCs w:val="24"/>
        </w:rPr>
        <w:t xml:space="preserve">The following are broad Australian market ranges for indie/mid-tier work. Research local market rates and adjust based on your experience level.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Service</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Entry Level</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Experienced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Single mix</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$150–$300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$400–$800+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Album mix (10 tracks)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$1,200–$2,500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$3,500–$7,000+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Mastering (per track)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$60–$150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$150–$350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Short film audio post (&lt;20min)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$800–$1,500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$2,000–$5,000+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TVC audio (30sec)</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$400–$800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$800–$2,500+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Podcast episode edit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$80–$150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$150–$300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Podcast production (ongoing)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$600–$1,200/mo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$1,500–$3,500/mo</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Game audio SFX library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$500–$2,000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$2,500–$10,000+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Voice-over recording + edit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$150–$400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$400–$1,000</w:t>
            </w:r>
          </w:p>
        </w:tc>
      </w:tr>
    </w:tbl>
    <w:p>
      <w:pPr>
        <w:spacing w:after="0" w:before="0"/>
      </w:pPr>
      <w:r>
        <w:t xml:space="preserve"/>
      </w:r>
    </w:p>
    <w:p>
      <w:pPr>
        <w:pStyle w:val="Heading2"/>
        <w:spacing w:after="80" w:before="280"/>
      </w:pPr>
      <w:r>
        <w:rPr>
          <w:b/>
          <w:bCs/>
          <w:color w:val="0369A1"/>
        </w:rPr>
        <w:t xml:space="preserve">Quoting Process</w:t>
      </w:r>
    </w:p>
    <w:p>
      <w:pPr>
        <w:pStyle w:val="ListParagraph"/>
        <w:numPr>
          <w:ilvl w:val="0"/>
          <w:numId w:val="3"/>
        </w:numPr>
        <w:spacing w:after="80" w:before="0"/>
      </w:pPr>
      <w:r>
        <w:rPr>
          <w:color w:val="1E293B"/>
          <w:sz w:val="24"/>
          <w:szCs w:val="24"/>
        </w:rPr>
        <w:t xml:space="preserve">Receive brief or initial inquiry</w:t>
      </w:r>
    </w:p>
    <w:p>
      <w:pPr>
        <w:pStyle w:val="ListParagraph"/>
        <w:numPr>
          <w:ilvl w:val="0"/>
          <w:numId w:val="3"/>
        </w:numPr>
        <w:spacing w:after="80" w:before="0"/>
      </w:pPr>
      <w:r>
        <w:rPr>
          <w:color w:val="1E293B"/>
          <w:sz w:val="24"/>
          <w:szCs w:val="24"/>
        </w:rPr>
        <w:t xml:space="preserve">Ask clarifying questions (track count, runtime, reference tracks, deadline, delivery format)</w:t>
      </w:r>
    </w:p>
    <w:p>
      <w:pPr>
        <w:pStyle w:val="ListParagraph"/>
        <w:numPr>
          <w:ilvl w:val="0"/>
          <w:numId w:val="3"/>
        </w:numPr>
        <w:spacing w:after="80" w:before="0"/>
      </w:pPr>
      <w:r>
        <w:rPr>
          <w:color w:val="1E293B"/>
          <w:sz w:val="24"/>
          <w:szCs w:val="24"/>
        </w:rPr>
        <w:t xml:space="preserve">Prepare written quote within 24 hours</w:t>
      </w:r>
    </w:p>
    <w:p>
      <w:pPr>
        <w:pStyle w:val="ListParagraph"/>
        <w:numPr>
          <w:ilvl w:val="0"/>
          <w:numId w:val="3"/>
        </w:numPr>
        <w:spacing w:after="80" w:before="0"/>
      </w:pPr>
      <w:r>
        <w:rPr>
          <w:color w:val="1E293B"/>
          <w:sz w:val="24"/>
          <w:szCs w:val="24"/>
        </w:rPr>
        <w:t xml:space="preserve">Quote includes: scope, deliverables, revision rounds, timeline, payment terms</w:t>
      </w:r>
    </w:p>
    <w:p>
      <w:pPr>
        <w:pStyle w:val="ListParagraph"/>
        <w:numPr>
          <w:ilvl w:val="0"/>
          <w:numId w:val="3"/>
        </w:numPr>
        <w:spacing w:after="80" w:before="0"/>
      </w:pPr>
      <w:r>
        <w:rPr>
          <w:color w:val="1E293B"/>
          <w:sz w:val="24"/>
          <w:szCs w:val="24"/>
        </w:rPr>
        <w:t xml:space="preserve">Request 50% deposit to lock in the booking</w:t>
      </w:r>
    </w:p>
    <w:p>
      <w:pPr>
        <w:pStyle w:val="ListParagraph"/>
        <w:numPr>
          <w:ilvl w:val="0"/>
          <w:numId w:val="3"/>
        </w:numPr>
        <w:spacing w:after="80" w:before="0"/>
      </w:pPr>
      <w:r>
        <w:rPr>
          <w:color w:val="1E293B"/>
          <w:sz w:val="24"/>
          <w:szCs w:val="24"/>
        </w:rPr>
        <w:t xml:space="preserve">Begin work only after deposit is received</w:t>
      </w:r>
    </w:p>
    <w:p>
      <w:pPr>
        <w:spacing w:after="0" w:before="0"/>
      </w:pPr>
      <w:r>
        <w:t xml:space="preserve"/>
      </w:r>
    </w:p>
    <w:p>
      <w:pPr>
        <w:pStyle w:val="Heading2"/>
        <w:spacing w:after="80" w:before="280"/>
      </w:pPr>
      <w:r>
        <w:rPr>
          <w:b/>
          <w:bCs/>
          <w:color w:val="0369A1"/>
        </w:rPr>
        <w:t xml:space="preserve">Payment Terms</w:t>
      </w:r>
    </w:p>
    <w:p>
      <w:pPr>
        <w:pStyle w:val="ListParagraph"/>
        <w:numPr>
          <w:ilvl w:val="0"/>
          <w:numId w:val="2"/>
        </w:numPr>
        <w:spacing w:after="80" w:before="0"/>
      </w:pPr>
      <w:r>
        <w:rPr>
          <w:color w:val="1E293B"/>
          <w:sz w:val="24"/>
          <w:szCs w:val="24"/>
        </w:rPr>
        <w:t xml:space="preserve">50% deposit upfront, 50% on final delivery</w:t>
      </w:r>
    </w:p>
    <w:p>
      <w:pPr>
        <w:pStyle w:val="ListParagraph"/>
        <w:numPr>
          <w:ilvl w:val="0"/>
          <w:numId w:val="2"/>
        </w:numPr>
        <w:spacing w:after="80" w:before="0"/>
      </w:pPr>
      <w:r>
        <w:rPr>
          <w:color w:val="1E293B"/>
          <w:sz w:val="24"/>
          <w:szCs w:val="24"/>
        </w:rPr>
        <w:t xml:space="preserve">Payment via bank transfer or Stripe/Square</w:t>
      </w:r>
    </w:p>
    <w:p>
      <w:pPr>
        <w:pStyle w:val="ListParagraph"/>
        <w:numPr>
          <w:ilvl w:val="0"/>
          <w:numId w:val="2"/>
        </w:numPr>
        <w:spacing w:after="80" w:before="0"/>
      </w:pPr>
      <w:r>
        <w:rPr>
          <w:color w:val="1E293B"/>
          <w:sz w:val="24"/>
          <w:szCs w:val="24"/>
        </w:rPr>
        <w:t xml:space="preserve">Late payment: 5% per 14 days after due date (state this in your quote)</w:t>
      </w:r>
    </w:p>
    <w:p>
      <w:pPr>
        <w:pStyle w:val="ListParagraph"/>
        <w:numPr>
          <w:ilvl w:val="0"/>
          <w:numId w:val="2"/>
        </w:numPr>
        <w:spacing w:after="80" w:before="0"/>
      </w:pPr>
      <w:r>
        <w:rPr>
          <w:color w:val="1E293B"/>
          <w:sz w:val="24"/>
          <w:szCs w:val="24"/>
        </w:rPr>
        <w:t xml:space="preserve">For retainer clients: monthly invoice, paid in advance</w:t>
      </w:r>
    </w:p>
    <w:p>
      <w:pPr>
        <w:spacing w:after="0" w:before="0"/>
      </w:pPr>
      <w:r>
        <w:t xml:space="preserve"/>
      </w:r>
    </w:p>
    <w:p>
      <w:r>
        <w:br w:type="page"/>
      </w:r>
    </w:p>
    <w:p>
      <w:pPr>
        <w:pStyle w:val="Heading1"/>
        <w:pBdr>
          <w:bottom w:val="single" w:color="0EA5E9" w:sz="4" w:space="4"/>
        </w:pBdr>
        <w:spacing w:after="120" w:before="360"/>
      </w:pPr>
      <w:r>
        <w:rPr>
          <w:b/>
          <w:bCs/>
          <w:color w:val="0D1B2A"/>
        </w:rPr>
        <w:t xml:space="preserve">9. Client Onboarding Process</w:t>
      </w:r>
    </w:p>
    <w:p>
      <w:pPr>
        <w:spacing w:after="120" w:before="0"/>
      </w:pPr>
      <w:r>
        <w:rPr>
          <w:color w:val="1E293B"/>
          <w:sz w:val="24"/>
          <w:szCs w:val="24"/>
        </w:rPr>
        <w:t xml:space="preserve">A smooth onboarding experience sets the tone for the entire project. Do this consistently and clients will feel confident they made the right choice.</w:t>
      </w:r>
    </w:p>
    <w:p>
      <w:pPr>
        <w:spacing w:after="0" w:before="0"/>
      </w:pPr>
      <w:r>
        <w:t xml:space="preserve"/>
      </w:r>
    </w:p>
    <w:p>
      <w:pPr>
        <w:pStyle w:val="Heading2"/>
        <w:spacing w:after="80" w:before="280"/>
      </w:pPr>
      <w:r>
        <w:rPr>
          <w:b/>
          <w:bCs/>
          <w:color w:val="0369A1"/>
        </w:rPr>
        <w:t xml:space="preserve">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Step</w:t>
            </w:r>
          </w:p>
        </w:tc>
        <w:tc>
          <w:tcPr>
            <w:tcW w:type="dxa" w:w="62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Action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1. Confirm Booking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Send confirmation email with project summary, timeline, and payment link for deposit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2. Send Client Brief Form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Google Form or PDF asking for reference tracks, notes file, preferred delivery format, and any special requirements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3. Receive Files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Confirm receipt of all source files; flag any issues (sample rate mismatches, missing tracks, noise issues)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4. Kick-off Message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Short message: 'Got everything, starting [date], first draft by [date]'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5. First Revision Delivery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Send work-in-progress file with a brief note on your decisions. Ask for specific feedback, not general impressions.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6. Revisions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Address feedback clearly; confirm when revision round is complete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7. Final Delivery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Send all final files with a delivery note: format, loudness standard, naming convention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8. Invoice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Send final invoice on delivery of files; thank client by name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9. Follow-up (7 days later)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Check in: 'How did the release go?' — this is when to ask for a testimonial or referral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b/>
                <w:bCs/>
                <w:color w:val="00C6FF"/>
                <w:sz w:val="22"/>
                <w:szCs w:val="22"/>
              </w:rPr>
              <w:t xml:space="preserve">PRO TIP</w:t>
            </w:r>
          </w:p>
        </w:tc>
        <w:tc>
          <w:tcPr>
            <w:tcW w:type="dxa" w:w="79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color w:val="1E293B"/>
                <w:sz w:val="24"/>
                <w:szCs w:val="24"/>
              </w:rPr>
              <w:t xml:space="preserve">Create a shared Dropbox or Google Drive folder for every client. Label it clearly. Clients love being able to access their files independently and it reduces back-and-forth emails.</w:t>
            </w:r>
          </w:p>
        </w:tc>
      </w:tr>
    </w:tbl>
    <w:p>
      <w:pPr>
        <w:spacing w:after="0" w:before="0"/>
      </w:pPr>
      <w:r>
        <w:t xml:space="preserve"/>
      </w:r>
    </w:p>
    <w:p>
      <w:r>
        <w:br w:type="page"/>
      </w:r>
    </w:p>
    <w:p>
      <w:pPr>
        <w:pStyle w:val="Heading1"/>
        <w:pBdr>
          <w:bottom w:val="single" w:color="0EA5E9" w:sz="4" w:space="4"/>
        </w:pBdr>
        <w:spacing w:after="120" w:before="360"/>
      </w:pPr>
      <w:r>
        <w:rPr>
          <w:b/>
          <w:bCs/>
          <w:color w:val="0D1B2A"/>
        </w:rPr>
        <w:t xml:space="preserve">10. KPIs &amp; Success Metrics</w:t>
      </w:r>
    </w:p>
    <w:p>
      <w:pPr>
        <w:spacing w:after="120" w:before="0"/>
      </w:pPr>
      <w:r>
        <w:rPr>
          <w:color w:val="1E293B"/>
          <w:sz w:val="24"/>
          <w:szCs w:val="24"/>
        </w:rPr>
        <w:t xml:space="preserve">Track these monthly. Numbers only matter if you review them and act on them.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Metric</w:t>
            </w:r>
          </w:p>
        </w:tc>
        <w:tc>
          <w:tcPr>
            <w:tcW w:type="dxa" w:w="62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b/>
                <w:bCs/>
                <w:color w:val="FFFFFF"/>
                <w:sz w:val="22"/>
                <w:szCs w:val="22"/>
              </w:rPr>
              <w:t xml:space="preserve">What It Tells You</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Emails sent per month</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Input volume — are you actually doing the outreach?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Email open rate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Is your subject line working? (Aim: &gt;40% for cold email)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Reply rate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Is your copy working? (Aim: &gt;8% cold, &gt;20% warm)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Proposals sent per month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How many conversations are converting to serious interest?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Proposal win rate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Is your pricing and pitch working? (Aim: &gt;30%)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Revenue from new clients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Is the outreach driving real income?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Revenue from repeat clients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Are you delivering well enough to earn repeat business?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Referrals received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Are clients happy enough to recommend you?</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Average project value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1E293B"/>
                <w:sz w:val="22"/>
                <w:szCs w:val="22"/>
              </w:rPr>
              <w:t xml:space="preserve">Are you moving up-market over time?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Time-to-quote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2"/>
                <w:szCs w:val="22"/>
              </w:rPr>
              <w:t xml:space="preserve">Are you responding fast enough? (Aim: &lt;24 hours)</w:t>
            </w:r>
          </w:p>
        </w:tc>
      </w:tr>
    </w:tbl>
    <w:p>
      <w:pPr>
        <w:spacing w:after="0" w:before="0"/>
      </w:pPr>
      <w:r>
        <w:t xml:space="preserve"/>
      </w:r>
    </w:p>
    <w:p>
      <w:pPr>
        <w:pStyle w:val="Heading2"/>
        <w:spacing w:after="80" w:before="280"/>
      </w:pPr>
      <w:r>
        <w:rPr>
          <w:b/>
          <w:bCs/>
          <w:color w:val="0369A1"/>
        </w:rPr>
        <w:t xml:space="preserve">Monthly Review Questions</w:t>
      </w:r>
    </w:p>
    <w:p>
      <w:pPr>
        <w:pStyle w:val="ListParagraph"/>
        <w:numPr>
          <w:ilvl w:val="0"/>
          <w:numId w:val="2"/>
        </w:numPr>
        <w:spacing w:after="80" w:before="0"/>
      </w:pPr>
      <w:r>
        <w:rPr>
          <w:color w:val="1E293B"/>
          <w:sz w:val="24"/>
          <w:szCs w:val="24"/>
        </w:rPr>
        <w:t xml:space="preserve">Which segment generated the most inquiries this month?</w:t>
      </w:r>
    </w:p>
    <w:p>
      <w:pPr>
        <w:pStyle w:val="ListParagraph"/>
        <w:numPr>
          <w:ilvl w:val="0"/>
          <w:numId w:val="2"/>
        </w:numPr>
        <w:spacing w:after="80" w:before="0"/>
      </w:pPr>
      <w:r>
        <w:rPr>
          <w:color w:val="1E293B"/>
          <w:sz w:val="24"/>
          <w:szCs w:val="24"/>
        </w:rPr>
        <w:t xml:space="preserve">Which channel drove the highest quality leads?</w:t>
      </w:r>
    </w:p>
    <w:p>
      <w:pPr>
        <w:pStyle w:val="ListParagraph"/>
        <w:numPr>
          <w:ilvl w:val="0"/>
          <w:numId w:val="2"/>
        </w:numPr>
        <w:spacing w:after="80" w:before="0"/>
      </w:pPr>
      <w:r>
        <w:rPr>
          <w:color w:val="1E293B"/>
          <w:sz w:val="24"/>
          <w:szCs w:val="24"/>
        </w:rPr>
        <w:t xml:space="preserve">Which engineer has the best proposal win rate? What are they doing differently?</w:t>
      </w:r>
    </w:p>
    <w:p>
      <w:pPr>
        <w:pStyle w:val="ListParagraph"/>
        <w:numPr>
          <w:ilvl w:val="0"/>
          <w:numId w:val="2"/>
        </w:numPr>
        <w:spacing w:after="80" w:before="0"/>
      </w:pPr>
      <w:r>
        <w:rPr>
          <w:color w:val="1E293B"/>
          <w:sz w:val="24"/>
          <w:szCs w:val="24"/>
        </w:rPr>
        <w:t xml:space="preserve">What objection came up most often this month? How can we address it in our emails?</w:t>
      </w:r>
    </w:p>
    <w:p>
      <w:pPr>
        <w:pStyle w:val="ListParagraph"/>
        <w:numPr>
          <w:ilvl w:val="0"/>
          <w:numId w:val="2"/>
        </w:numPr>
        <w:spacing w:after="80" w:before="0"/>
      </w:pPr>
      <w:r>
        <w:rPr>
          <w:color w:val="1E293B"/>
          <w:sz w:val="24"/>
          <w:szCs w:val="24"/>
        </w:rPr>
        <w:t xml:space="preserve">Are we at capacity? If so, should we raise our rates?</w:t>
      </w:r>
    </w:p>
    <w:p>
      <w:pPr>
        <w:spacing w:after="0" w:before="0"/>
      </w:pPr>
      <w:r>
        <w:t xml:space="preserve"/>
      </w:r>
    </w:p>
    <w:p>
      <w:r>
        <w:br w:type="page"/>
      </w:r>
    </w:p>
    <w:p>
      <w:pPr>
        <w:pStyle w:val="Heading1"/>
        <w:pBdr>
          <w:bottom w:val="single" w:color="0EA5E9" w:sz="4" w:space="4"/>
        </w:pBdr>
        <w:spacing w:after="120" w:before="360"/>
      </w:pPr>
      <w:r>
        <w:rPr>
          <w:b/>
          <w:bCs/>
          <w:color w:val="0D1B2A"/>
        </w:rPr>
        <w:t xml:space="preserve">11. 90-Day Launch Plan</w:t>
      </w:r>
    </w:p>
    <w:p>
      <w:pPr>
        <w:spacing w:after="120" w:before="0"/>
      </w:pPr>
      <w:r>
        <w:rPr>
          <w:color w:val="1E293B"/>
          <w:sz w:val="24"/>
          <w:szCs w:val="24"/>
        </w:rPr>
        <w:t xml:space="preserve">Use this as your launch roadmap. Weeks are indicative — adjust to your existing workload.</w:t>
      </w:r>
    </w:p>
    <w:p>
      <w:pPr>
        <w:spacing w:after="0" w:before="0"/>
      </w:pPr>
      <w:r>
        <w:t xml:space="preserve"/>
      </w:r>
    </w:p>
    <w:p>
      <w:pPr>
        <w:pStyle w:val="Heading2"/>
        <w:spacing w:after="80" w:before="280"/>
      </w:pPr>
      <w:r>
        <w:rPr>
          <w:b/>
          <w:bCs/>
          <w:color w:val="0369A1"/>
        </w:rPr>
        <w:t xml:space="preserve">Phase 1: Foundation (Weeks 1–3)</w:t>
      </w:r>
    </w:p>
    <w:p>
      <w:pPr>
        <w:pStyle w:val="ListParagraph"/>
        <w:numPr>
          <w:ilvl w:val="0"/>
          <w:numId w:val="2"/>
        </w:numPr>
        <w:spacing w:after="80" w:before="0"/>
      </w:pPr>
      <w:r>
        <w:rPr>
          <w:color w:val="1E293B"/>
          <w:sz w:val="24"/>
          <w:szCs w:val="24"/>
        </w:rPr>
        <w:t xml:space="preserve">Decide on collective vs. individual branding and confirm all team members agree</w:t>
      </w:r>
    </w:p>
    <w:p>
      <w:pPr>
        <w:pStyle w:val="ListParagraph"/>
        <w:numPr>
          <w:ilvl w:val="0"/>
          <w:numId w:val="2"/>
        </w:numPr>
        <w:spacing w:after="80" w:before="0"/>
      </w:pPr>
      <w:r>
        <w:rPr>
          <w:color w:val="1E293B"/>
          <w:sz w:val="24"/>
          <w:szCs w:val="24"/>
        </w:rPr>
        <w:t xml:space="preserve">Secure domain name and create a minimal website (even a one-pager with a contact form)</w:t>
      </w:r>
    </w:p>
    <w:p>
      <w:pPr>
        <w:pStyle w:val="ListParagraph"/>
        <w:numPr>
          <w:ilvl w:val="0"/>
          <w:numId w:val="2"/>
        </w:numPr>
        <w:spacing w:after="80" w:before="0"/>
      </w:pPr>
      <w:r>
        <w:rPr>
          <w:color w:val="1E293B"/>
          <w:sz w:val="24"/>
          <w:szCs w:val="24"/>
        </w:rPr>
        <w:t xml:space="preserve">Set up shared outreach email (e.g., hello@yourstudio.com.au)</w:t>
      </w:r>
    </w:p>
    <w:p>
      <w:pPr>
        <w:pStyle w:val="ListParagraph"/>
        <w:numPr>
          <w:ilvl w:val="0"/>
          <w:numId w:val="2"/>
        </w:numPr>
        <w:spacing w:after="80" w:before="0"/>
      </w:pPr>
      <w:r>
        <w:rPr>
          <w:color w:val="1E293B"/>
          <w:sz w:val="24"/>
          <w:szCs w:val="24"/>
        </w:rPr>
        <w:t xml:space="preserve">Build a portfolio page with 3–5 work samples across your service areas</w:t>
      </w:r>
    </w:p>
    <w:p>
      <w:pPr>
        <w:pStyle w:val="ListParagraph"/>
        <w:numPr>
          <w:ilvl w:val="0"/>
          <w:numId w:val="2"/>
        </w:numPr>
        <w:spacing w:after="80" w:before="0"/>
      </w:pPr>
      <w:r>
        <w:rPr>
          <w:color w:val="1E293B"/>
          <w:sz w:val="24"/>
          <w:szCs w:val="24"/>
        </w:rPr>
        <w:t xml:space="preserve">Set up the lead tracking spreadsheet and share with the team</w:t>
      </w:r>
    </w:p>
    <w:p>
      <w:pPr>
        <w:pStyle w:val="ListParagraph"/>
        <w:numPr>
          <w:ilvl w:val="0"/>
          <w:numId w:val="2"/>
        </w:numPr>
        <w:spacing w:after="80" w:before="0"/>
      </w:pPr>
      <w:r>
        <w:rPr>
          <w:color w:val="1E293B"/>
          <w:sz w:val="24"/>
          <w:szCs w:val="24"/>
        </w:rPr>
        <w:t xml:space="preserve">Each engineer writes a short (3 para) bio for the website</w:t>
      </w:r>
    </w:p>
    <w:p>
      <w:pPr>
        <w:pStyle w:val="ListParagraph"/>
        <w:numPr>
          <w:ilvl w:val="0"/>
          <w:numId w:val="2"/>
        </w:numPr>
        <w:spacing w:after="80" w:before="0"/>
      </w:pPr>
      <w:r>
        <w:rPr>
          <w:color w:val="1E293B"/>
          <w:sz w:val="24"/>
          <w:szCs w:val="24"/>
        </w:rPr>
        <w:t xml:space="preserve">Finalise your rate card and minimum engagement fee</w:t>
      </w:r>
    </w:p>
    <w:p>
      <w:pPr>
        <w:pStyle w:val="ListParagraph"/>
        <w:numPr>
          <w:ilvl w:val="0"/>
          <w:numId w:val="2"/>
        </w:numPr>
        <w:spacing w:after="80" w:before="0"/>
      </w:pPr>
      <w:r>
        <w:rPr>
          <w:color w:val="1E293B"/>
          <w:sz w:val="24"/>
          <w:szCs w:val="24"/>
        </w:rPr>
        <w:t xml:space="preserve">Identify 50 initial outreach targets (10 per segment)</w:t>
      </w:r>
    </w:p>
    <w:p>
      <w:pPr>
        <w:spacing w:after="0" w:before="0"/>
      </w:pPr>
      <w:r>
        <w:t xml:space="preserve"/>
      </w:r>
    </w:p>
    <w:p>
      <w:pPr>
        <w:pStyle w:val="Heading2"/>
        <w:spacing w:after="80" w:before="280"/>
      </w:pPr>
      <w:r>
        <w:rPr>
          <w:b/>
          <w:bCs/>
          <w:color w:val="0369A1"/>
        </w:rPr>
        <w:t xml:space="preserve">Phase 2: Warm-Up (Weeks 4–6)</w:t>
      </w:r>
    </w:p>
    <w:p>
      <w:pPr>
        <w:pStyle w:val="ListParagraph"/>
        <w:numPr>
          <w:ilvl w:val="0"/>
          <w:numId w:val="2"/>
        </w:numPr>
        <w:spacing w:after="80" w:before="0"/>
      </w:pPr>
      <w:r>
        <w:rPr>
          <w:color w:val="1E293B"/>
          <w:sz w:val="24"/>
          <w:szCs w:val="24"/>
        </w:rPr>
        <w:t xml:space="preserve">Begin following and engaging with targets on Instagram / LinkedIn before emailing</w:t>
      </w:r>
    </w:p>
    <w:p>
      <w:pPr>
        <w:pStyle w:val="ListParagraph"/>
        <w:numPr>
          <w:ilvl w:val="0"/>
          <w:numId w:val="2"/>
        </w:numPr>
        <w:spacing w:after="80" w:before="0"/>
      </w:pPr>
      <w:r>
        <w:rPr>
          <w:color w:val="1E293B"/>
          <w:sz w:val="24"/>
          <w:szCs w:val="24"/>
        </w:rPr>
        <w:t xml:space="preserve">Attend one local community event (WAM, ScreenWest, game dev meetup)</w:t>
      </w:r>
    </w:p>
    <w:p>
      <w:pPr>
        <w:pStyle w:val="ListParagraph"/>
        <w:numPr>
          <w:ilvl w:val="0"/>
          <w:numId w:val="2"/>
        </w:numPr>
        <w:spacing w:after="80" w:before="0"/>
      </w:pPr>
      <w:r>
        <w:rPr>
          <w:color w:val="1E293B"/>
          <w:sz w:val="24"/>
          <w:szCs w:val="24"/>
        </w:rPr>
        <w:t xml:space="preserve">Send first 15 cold emails using the templates (5 per segment initially)</w:t>
      </w:r>
    </w:p>
    <w:p>
      <w:pPr>
        <w:pStyle w:val="ListParagraph"/>
        <w:numPr>
          <w:ilvl w:val="0"/>
          <w:numId w:val="2"/>
        </w:numPr>
        <w:spacing w:after="80" w:before="0"/>
      </w:pPr>
      <w:r>
        <w:rPr>
          <w:color w:val="1E293B"/>
          <w:sz w:val="24"/>
          <w:szCs w:val="24"/>
        </w:rPr>
        <w:t xml:space="preserve">Post first piece of content on LinkedIn and Instagram (a before/after, tip, or case study)</w:t>
      </w:r>
    </w:p>
    <w:p>
      <w:pPr>
        <w:pStyle w:val="ListParagraph"/>
        <w:numPr>
          <w:ilvl w:val="0"/>
          <w:numId w:val="2"/>
        </w:numPr>
        <w:spacing w:after="80" w:before="0"/>
      </w:pPr>
      <w:r>
        <w:rPr>
          <w:color w:val="1E293B"/>
          <w:sz w:val="24"/>
          <w:szCs w:val="24"/>
        </w:rPr>
        <w:t xml:space="preserve">Ask 3 past clients for a short testimonial</w:t>
      </w:r>
    </w:p>
    <w:p>
      <w:pPr>
        <w:pStyle w:val="ListParagraph"/>
        <w:numPr>
          <w:ilvl w:val="0"/>
          <w:numId w:val="2"/>
        </w:numPr>
        <w:spacing w:after="80" w:before="0"/>
      </w:pPr>
      <w:r>
        <w:rPr>
          <w:color w:val="1E293B"/>
          <w:sz w:val="24"/>
          <w:szCs w:val="24"/>
        </w:rPr>
        <w:t xml:space="preserve">Get at least one referral request out to a trusted contact</w:t>
      </w:r>
    </w:p>
    <w:p>
      <w:pPr>
        <w:spacing w:after="0" w:before="0"/>
      </w:pPr>
      <w:r>
        <w:t xml:space="preserve"/>
      </w:r>
    </w:p>
    <w:p>
      <w:pPr>
        <w:pStyle w:val="Heading2"/>
        <w:spacing w:after="80" w:before="280"/>
      </w:pPr>
      <w:r>
        <w:rPr>
          <w:b/>
          <w:bCs/>
          <w:color w:val="0369A1"/>
        </w:rPr>
        <w:t xml:space="preserve">Phase 3: Active Outreach (Weeks 7–12)</w:t>
      </w:r>
    </w:p>
    <w:p>
      <w:pPr>
        <w:pStyle w:val="ListParagraph"/>
        <w:numPr>
          <w:ilvl w:val="0"/>
          <w:numId w:val="2"/>
        </w:numPr>
        <w:spacing w:after="80" w:before="0"/>
      </w:pPr>
      <w:r>
        <w:rPr>
          <w:color w:val="1E293B"/>
          <w:sz w:val="24"/>
          <w:szCs w:val="24"/>
        </w:rPr>
        <w:t xml:space="preserve">Scale to 10–15 emails per week per engineer</w:t>
      </w:r>
    </w:p>
    <w:p>
      <w:pPr>
        <w:pStyle w:val="ListParagraph"/>
        <w:numPr>
          <w:ilvl w:val="0"/>
          <w:numId w:val="2"/>
        </w:numPr>
        <w:spacing w:after="80" w:before="0"/>
      </w:pPr>
      <w:r>
        <w:rPr>
          <w:color w:val="1E293B"/>
          <w:sz w:val="24"/>
          <w:szCs w:val="24"/>
        </w:rPr>
        <w:t xml:space="preserve">Follow-up cadence running for all active leads</w:t>
      </w:r>
    </w:p>
    <w:p>
      <w:pPr>
        <w:pStyle w:val="ListParagraph"/>
        <w:numPr>
          <w:ilvl w:val="0"/>
          <w:numId w:val="2"/>
        </w:numPr>
        <w:spacing w:after="80" w:before="0"/>
      </w:pPr>
      <w:r>
        <w:rPr>
          <w:color w:val="1E293B"/>
          <w:sz w:val="24"/>
          <w:szCs w:val="24"/>
        </w:rPr>
        <w:t xml:space="preserve">Review metrics at end of Week 8 — adjust copy or targeting if reply rate &lt; 5%</w:t>
      </w:r>
    </w:p>
    <w:p>
      <w:pPr>
        <w:pStyle w:val="ListParagraph"/>
        <w:numPr>
          <w:ilvl w:val="0"/>
          <w:numId w:val="2"/>
        </w:numPr>
        <w:spacing w:after="80" w:before="0"/>
      </w:pPr>
      <w:r>
        <w:rPr>
          <w:color w:val="1E293B"/>
          <w:sz w:val="24"/>
          <w:szCs w:val="24"/>
        </w:rPr>
        <w:t xml:space="preserve">Aim to have sent 100+ emails by end of Week 10</w:t>
      </w:r>
    </w:p>
    <w:p>
      <w:pPr>
        <w:pStyle w:val="ListParagraph"/>
        <w:numPr>
          <w:ilvl w:val="0"/>
          <w:numId w:val="2"/>
        </w:numPr>
        <w:spacing w:after="80" w:before="0"/>
      </w:pPr>
      <w:r>
        <w:rPr>
          <w:color w:val="1E293B"/>
          <w:sz w:val="24"/>
          <w:szCs w:val="24"/>
        </w:rPr>
        <w:t xml:space="preserve">Target: 2–3 paid projects booked by end of Week 12</w:t>
      </w:r>
    </w:p>
    <w:p>
      <w:pPr>
        <w:pStyle w:val="ListParagraph"/>
        <w:numPr>
          <w:ilvl w:val="0"/>
          <w:numId w:val="2"/>
        </w:numPr>
        <w:spacing w:after="80" w:before="0"/>
      </w:pPr>
      <w:r>
        <w:rPr>
          <w:color w:val="1E293B"/>
          <w:sz w:val="24"/>
          <w:szCs w:val="24"/>
        </w:rPr>
        <w:t xml:space="preserve">After first 5 projects: review rate card. Are you leaving money on the table?</w:t>
      </w:r>
    </w:p>
    <w:p>
      <w:pPr>
        <w:pStyle w:val="ListParagraph"/>
        <w:numPr>
          <w:ilvl w:val="0"/>
          <w:numId w:val="2"/>
        </w:numPr>
        <w:spacing w:after="80" w:before="0"/>
      </w:pPr>
      <w:r>
        <w:rPr>
          <w:color w:val="1E293B"/>
          <w:sz w:val="24"/>
          <w:szCs w:val="24"/>
        </w:rPr>
        <w:t xml:space="preserve">After 10 projects: consider your first testimonial/case study page on the website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b/>
                <w:bCs/>
                <w:color w:val="00C6FF"/>
                <w:sz w:val="22"/>
                <w:szCs w:val="22"/>
              </w:rPr>
              <w:t xml:space="preserve">SUCCESS BENCHMARK</w:t>
            </w:r>
          </w:p>
        </w:tc>
        <w:tc>
          <w:tcPr>
            <w:tcW w:type="dxa" w:w="79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color w:val="1E293B"/>
                <w:sz w:val="24"/>
                <w:szCs w:val="24"/>
              </w:rPr>
              <w:t xml:space="preserve">By the end of 90 days: 150+ emails sent, 8–15% reply rate, 3+ projects booked, at least 1 retainer client in discussion. If you're below this, review your email copy and target list quality before adding volume.</w:t>
            </w:r>
          </w:p>
        </w:tc>
      </w:tr>
    </w:tbl>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right"/>
    </w:pPr>
    <w:r>
      <w:rPr>
        <w:color w:val="64748B"/>
        <w:sz w:val="18"/>
        <w:szCs w:val="18"/>
      </w:rPr>
      <w:t xml:space="preserve">Confidential  ·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2" w:space="4"/>
      </w:pBdr>
    </w:pPr>
    <w:r>
      <w:rPr>
        <w:i/>
        <w:iCs/>
        <w:color w:val="64748B"/>
        <w:sz w:val="18"/>
        <w:szCs w:val="18"/>
      </w:rPr>
      <w:t xml:space="preserve">Freelance Audio Outreach — Strategy &amp;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369A1"/>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2026-03-14T18:52:37.499Z</dcterms:created>
  <dcterms:modified xsi:type="dcterms:W3CDTF">2026-03-14T18:52:37.501Z</dcterms:modified>
</cp:coreProperties>
</file>

<file path=docProps/custom.xml><?xml version="1.0" encoding="utf-8"?>
<Properties xmlns="http://schemas.openxmlformats.org/officeDocument/2006/custom-properties" xmlns:vt="http://schemas.openxmlformats.org/officeDocument/2006/docPropsVTypes"/>
</file>