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c725721cefbd31579d5e1f8d20703c4dd513e91"/>
    <w:p>
      <w:pPr>
        <w:pStyle w:val="Heading3"/>
      </w:pPr>
      <w:r>
        <w:t xml:space="preserve">Annotated Bibliography: Sound Design in Bullet Hell &amp; High-Intensity Games</w:t>
      </w:r>
    </w:p>
    <w:bookmarkStart w:id="20" w:name="X10c5708acfb6122ec04f9bd8128a538e19d652a"/>
    <w:p>
      <w:pPr>
        <w:pStyle w:val="Heading4"/>
      </w:pPr>
      <w:r>
        <w:t xml:space="preserve">1. Moldenhauer, M., &amp; Veca, K. (2018, March).</w:t>
      </w:r>
      <w:r>
        <w:t xml:space="preserve"> </w:t>
      </w:r>
      <w:r>
        <w:rPr>
          <w:i/>
          <w:iCs/>
        </w:rPr>
        <w:t xml:space="preserve">Creating Cuphead Audio: Retro Cartoon Chaos</w:t>
      </w:r>
      <w:r>
        <w:t xml:space="preserve">. Game Developers Conference.</w:t>
      </w:r>
    </w:p>
    <w:p>
      <w:pPr>
        <w:pStyle w:val="Compact"/>
        <w:numPr>
          <w:ilvl w:val="0"/>
          <w:numId w:val="1001"/>
        </w:numPr>
      </w:pPr>
      <w:r>
        <w:rPr>
          <w:b/>
          <w:bCs/>
        </w:rPr>
        <w:t xml:space="preserve">Link</w:t>
      </w:r>
      <w:r>
        <w:t xml:space="preserve">: https://www.gdcvault.com/play/1026090/Creating-Cuphead-Audio-Retro-Cartoon</w:t>
      </w:r>
    </w:p>
    <w:p>
      <w:pPr>
        <w:pStyle w:val="Compact"/>
        <w:numPr>
          <w:ilvl w:val="0"/>
          <w:numId w:val="1001"/>
        </w:numPr>
      </w:pPr>
      <w:r>
        <w:rPr>
          <w:b/>
          <w:bCs/>
        </w:rPr>
        <w:t xml:space="preserve">Source Tier</w:t>
      </w:r>
      <w:r>
        <w:t xml:space="preserve">: Tier 1 (Developer GDC Talk)</w:t>
      </w:r>
    </w:p>
    <w:p>
      <w:pPr>
        <w:pStyle w:val="Compact"/>
        <w:numPr>
          <w:ilvl w:val="0"/>
          <w:numId w:val="1001"/>
        </w:numPr>
      </w:pPr>
      <w:r>
        <w:rPr>
          <w:b/>
          <w:bCs/>
        </w:rPr>
        <w:t xml:space="preserve">Summary</w:t>
      </w:r>
      <w:r>
        <w:t xml:space="preserve">: Explores the unique challenges of designing sound for Cuphead’s chaotic gameplay and vintage aesthetic. Key insights include managing clarity through syncopated rhythms, balancing musical authenticity with functional feedback, and creative use of Foley to emphasize cartoon violence.</w:t>
      </w:r>
    </w:p>
    <w:p>
      <w:pPr>
        <w:pStyle w:val="Compact"/>
        <w:numPr>
          <w:ilvl w:val="0"/>
          <w:numId w:val="1001"/>
        </w:numPr>
      </w:pPr>
      <w:r>
        <w:rPr>
          <w:b/>
          <w:bCs/>
        </w:rPr>
        <w:t xml:space="preserve">Relevance</w:t>
      </w:r>
      <w:r>
        <w:t xml:space="preserve">: Demonstrates how a heavily stylized, high-intensity game can maintain player clarity and emotional impact with a thoughtful audio mix. Highlights retro maximalism done right.</w:t>
      </w:r>
    </w:p>
    <w:bookmarkEnd w:id="20"/>
    <w:bookmarkStart w:id="21" w:name="X5a5f7ee12470d99077309fbe1ac7fb92572c887"/>
    <w:p>
      <w:pPr>
        <w:pStyle w:val="Heading4"/>
      </w:pPr>
      <w:r>
        <w:t xml:space="preserve">2. Berta, R., Bellotti, F., &amp; De Gloria, A. (2021).</w:t>
      </w:r>
      <w:r>
        <w:t xml:space="preserve"> </w:t>
      </w:r>
      <w:r>
        <w:rPr>
          <w:i/>
          <w:iCs/>
        </w:rPr>
        <w:t xml:space="preserve">Psychoacoustics and Game Audio: A Review and Implications for Game Design</w:t>
      </w:r>
      <w:r>
        <w:t xml:space="preserve">.</w:t>
      </w:r>
      <w:r>
        <w:t xml:space="preserve"> </w:t>
      </w:r>
      <w:r>
        <w:rPr>
          <w:i/>
          <w:iCs/>
        </w:rPr>
        <w:t xml:space="preserve">Frontiers in Psychology</w:t>
      </w:r>
      <w:r>
        <w:t xml:space="preserve">, 12, 641227. https://doi.org/10.3389/fpsyg.2021.641227</w:t>
      </w:r>
    </w:p>
    <w:p>
      <w:pPr>
        <w:pStyle w:val="Compact"/>
        <w:numPr>
          <w:ilvl w:val="0"/>
          <w:numId w:val="1002"/>
        </w:numPr>
      </w:pPr>
      <w:r>
        <w:rPr>
          <w:b/>
          <w:bCs/>
        </w:rPr>
        <w:t xml:space="preserve">Summary</w:t>
      </w:r>
      <w:r>
        <w:t xml:space="preserve">: This review paper examines how psychoacoustic principles (e.g., loudness perception, masking effects, frequency salience) apply to game audio design. It emphasizes how sound can support decision-making, emotional immersion, and sensory management in high-load situations like combat games.</w:t>
      </w:r>
    </w:p>
    <w:p>
      <w:pPr>
        <w:pStyle w:val="Compact"/>
        <w:numPr>
          <w:ilvl w:val="0"/>
          <w:numId w:val="1002"/>
        </w:numPr>
      </w:pPr>
      <w:r>
        <w:rPr>
          <w:b/>
          <w:bCs/>
        </w:rPr>
        <w:t xml:space="preserve">Relevance</w:t>
      </w:r>
      <w:r>
        <w:t xml:space="preserve">: Provides a foundational framework for applying auditory masking theory and perceptual prioritization to bullet hell environments. Strong backing for dynamic mixing strategies and minimalist audio cues that reduce cognitive overload.</w:t>
      </w:r>
    </w:p>
    <w:bookmarkEnd w:id="21"/>
    <w:bookmarkStart w:id="22" w:name="X2a93fe570925a9e7f9635e81d69798c20590e18"/>
    <w:p>
      <w:pPr>
        <w:pStyle w:val="Heading4"/>
      </w:pPr>
      <w:r>
        <w:t xml:space="preserve">3. Houghton, A. (n.d.).</w:t>
      </w:r>
      <w:r>
        <w:t xml:space="preserve"> </w:t>
      </w:r>
      <w:r>
        <w:rPr>
          <w:i/>
          <w:iCs/>
        </w:rPr>
        <w:t xml:space="preserve">Going Beyond the Beep: A Look into Inaudible Sonic Feedback for Gameplay Enhancement</w:t>
      </w:r>
      <w:r>
        <w:t xml:space="preserve">. Audiokinetic.</w:t>
      </w:r>
    </w:p>
    <w:p>
      <w:pPr>
        <w:pStyle w:val="Compact"/>
        <w:numPr>
          <w:ilvl w:val="0"/>
          <w:numId w:val="1003"/>
        </w:numPr>
      </w:pPr>
      <w:r>
        <w:rPr>
          <w:b/>
          <w:bCs/>
        </w:rPr>
        <w:t xml:space="preserve">Link</w:t>
      </w:r>
      <w:r>
        <w:t xml:space="preserve">: https://www.audiokinetic.com/library/2022.1.5_8156/?source=SDK&amp;id=going_beyond_the_beep_a_look_into_inaudible_sonic_feedback_for_gameplay_enhancement.html</w:t>
      </w:r>
    </w:p>
    <w:p>
      <w:pPr>
        <w:pStyle w:val="Compact"/>
        <w:numPr>
          <w:ilvl w:val="0"/>
          <w:numId w:val="1003"/>
        </w:numPr>
      </w:pPr>
      <w:r>
        <w:rPr>
          <w:b/>
          <w:bCs/>
        </w:rPr>
        <w:t xml:space="preserve">Summary</w:t>
      </w:r>
      <w:r>
        <w:t xml:space="preserve">: This piece explores how Wwise can be used to implement subliminal, non-intrusive sonic feedback that enhances player experience without overwhelming the soundscape. It discusses masking, frequency shaping, and dynamically triggered sub-threshold cues to aid gameplay perception.</w:t>
      </w:r>
    </w:p>
    <w:p>
      <w:pPr>
        <w:pStyle w:val="Compact"/>
        <w:numPr>
          <w:ilvl w:val="0"/>
          <w:numId w:val="1003"/>
        </w:numPr>
      </w:pPr>
      <w:r>
        <w:rPr>
          <w:b/>
          <w:bCs/>
        </w:rPr>
        <w:t xml:space="preserve">Relevance</w:t>
      </w:r>
      <w:r>
        <w:t xml:space="preserve">: Highly applicable to bullet hell games where audio clarity must coexist with information density. Offers practical middleware strategies for layering feedback cues below the conscious threshold — boosting immersion while avoiding fatigue.</w:t>
      </w:r>
    </w:p>
    <w:bookmarkEnd w:id="22"/>
    <w:bookmarkStart w:id="23" w:name="Xa75cec1a5650c785ded678a142aa6f8fc86d7f9"/>
    <w:p>
      <w:pPr>
        <w:pStyle w:val="Heading4"/>
      </w:pPr>
      <w:r>
        <w:t xml:space="preserve">4. Velazquez, A. (2017, January 25).</w:t>
      </w:r>
      <w:r>
        <w:t xml:space="preserve"> </w:t>
      </w:r>
      <w:r>
        <w:rPr>
          <w:i/>
          <w:iCs/>
        </w:rPr>
        <w:t xml:space="preserve">Sound in Games: Clarity, Context, and Detail</w:t>
      </w:r>
      <w:r>
        <w:t xml:space="preserve">.</w:t>
      </w:r>
      <w:r>
        <w:t xml:space="preserve"> </w:t>
      </w:r>
      <w:r>
        <w:rPr>
          <w:i/>
          <w:iCs/>
        </w:rPr>
        <w:t xml:space="preserve">GameDeveloper.com</w:t>
      </w:r>
      <w:r>
        <w:t xml:space="preserve">.</w:t>
      </w:r>
    </w:p>
    <w:p>
      <w:pPr>
        <w:pStyle w:val="Compact"/>
        <w:numPr>
          <w:ilvl w:val="0"/>
          <w:numId w:val="1004"/>
        </w:numPr>
      </w:pPr>
      <w:r>
        <w:rPr>
          <w:b/>
          <w:bCs/>
        </w:rPr>
        <w:t xml:space="preserve">Link</w:t>
      </w:r>
      <w:r>
        <w:t xml:space="preserve">: https://www.gamedeveloper.com/audio/sound-in-games-clarity-context-and-detail</w:t>
      </w:r>
    </w:p>
    <w:p>
      <w:pPr>
        <w:pStyle w:val="Compact"/>
        <w:numPr>
          <w:ilvl w:val="0"/>
          <w:numId w:val="1004"/>
        </w:numPr>
      </w:pPr>
      <w:r>
        <w:rPr>
          <w:b/>
          <w:bCs/>
        </w:rPr>
        <w:t xml:space="preserve">Summary</w:t>
      </w:r>
      <w:r>
        <w:t xml:space="preserve">: This article explores strategies for creating meaningful sound hierarchies and contextual cues in crowded or fast-paced game environments. Velazquez discusses clarity as a design value — not just a technical trait — and offers insights into auditory contrast, narrative cohesion, and dynamic mixing based on player perspective.</w:t>
      </w:r>
    </w:p>
    <w:p>
      <w:pPr>
        <w:pStyle w:val="Compact"/>
        <w:numPr>
          <w:ilvl w:val="0"/>
          <w:numId w:val="1004"/>
        </w:numPr>
      </w:pPr>
      <w:r>
        <w:rPr>
          <w:b/>
          <w:bCs/>
        </w:rPr>
        <w:t xml:space="preserve">Relevance</w:t>
      </w:r>
      <w:r>
        <w:t xml:space="preserve">: Provides applicable frameworks for indie games where tight budgets meet complex sound requirements. Especially useful for crafting enemy-vs-player cue priority maps and mixing hierarchies that minimize auditory clutter.</w:t>
      </w:r>
    </w:p>
    <w:bookmarkEnd w:id="23"/>
    <w:bookmarkStart w:id="24" w:name="Xb18f3bac28196e3793d8d4dd942d8acc737bea7"/>
    <w:p>
      <w:pPr>
        <w:pStyle w:val="Heading4"/>
      </w:pPr>
      <w:r>
        <w:t xml:space="preserve">5. Harmat, L., et al. (2015).</w:t>
      </w:r>
      <w:r>
        <w:t xml:space="preserve"> </w:t>
      </w:r>
      <w:r>
        <w:rPr>
          <w:i/>
          <w:iCs/>
        </w:rPr>
        <w:t xml:space="preserve">Physiological correlates of flow experience during computer game playing</w:t>
      </w:r>
      <w:r>
        <w:t xml:space="preserve">.</w:t>
      </w:r>
      <w:r>
        <w:t xml:space="preserve"> </w:t>
      </w:r>
      <w:r>
        <w:rPr>
          <w:i/>
          <w:iCs/>
        </w:rPr>
        <w:t xml:space="preserve">Frontiers in Psychology</w:t>
      </w:r>
      <w:r>
        <w:t xml:space="preserve">, 5, 1393. https://doi.org/10.3389/fpsyg.2014.01393</w:t>
      </w:r>
    </w:p>
    <w:p>
      <w:pPr>
        <w:pStyle w:val="Compact"/>
        <w:numPr>
          <w:ilvl w:val="0"/>
          <w:numId w:val="1005"/>
        </w:numPr>
      </w:pPr>
      <w:r>
        <w:rPr>
          <w:b/>
          <w:bCs/>
        </w:rPr>
        <w:t xml:space="preserve">Summary</w:t>
      </w:r>
      <w:r>
        <w:t xml:space="preserve">: This study examines how flow state correlates with physiological and cognitive responses during gameplay. It emphasizes the importance of challenge-skill balance, unambiguous feedback, and focused attention — all critical for immersive design in high-stimulus games.</w:t>
      </w:r>
    </w:p>
    <w:p>
      <w:pPr>
        <w:pStyle w:val="Compact"/>
        <w:numPr>
          <w:ilvl w:val="0"/>
          <w:numId w:val="1005"/>
        </w:numPr>
      </w:pPr>
      <w:r>
        <w:rPr>
          <w:b/>
          <w:bCs/>
        </w:rPr>
        <w:t xml:space="preserve">Relevance</w:t>
      </w:r>
      <w:r>
        <w:t xml:space="preserve">: Supports your working hypothesis: clear, responsive audio feedback contributes to flow. Reinforces that real-time audio cues must be designed to guide player attention, reduce anxiety, and elevate immersion under pressure.</w:t>
      </w:r>
    </w:p>
    <w:bookmarkEnd w:id="24"/>
    <w:bookmarkStart w:id="25" w:name="X5056b60ef861614283588df9cc2bbde1c5ac56e"/>
    <w:p>
      <w:pPr>
        <w:pStyle w:val="Heading4"/>
      </w:pPr>
      <w:r>
        <w:t xml:space="preserve">6. Heine, J. (2016).</w:t>
      </w:r>
      <w:r>
        <w:t xml:space="preserve"> </w:t>
      </w:r>
      <w:r>
        <w:rPr>
          <w:i/>
          <w:iCs/>
        </w:rPr>
        <w:t xml:space="preserve">Enter the Gungeon: Sound Design from Retro Roots to Modern Shootout</w:t>
      </w:r>
      <w:r>
        <w:t xml:space="preserve">.</w:t>
      </w:r>
      <w:r>
        <w:t xml:space="preserve"> </w:t>
      </w:r>
      <w:r>
        <w:rPr>
          <w:i/>
          <w:iCs/>
        </w:rPr>
        <w:t xml:space="preserve">Game Audio Network Guild (G.A.N.G.)</w:t>
      </w:r>
      <w:r>
        <w:t xml:space="preserve">.</w:t>
      </w:r>
    </w:p>
    <w:p>
      <w:pPr>
        <w:pStyle w:val="Compact"/>
        <w:numPr>
          <w:ilvl w:val="0"/>
          <w:numId w:val="1006"/>
        </w:numPr>
      </w:pPr>
      <w:r>
        <w:rPr>
          <w:b/>
          <w:bCs/>
        </w:rPr>
        <w:t xml:space="preserve">Link</w:t>
      </w:r>
      <w:r>
        <w:t xml:space="preserve">: https://www.audiogang.org/enter-the-gungeon-sound-design-retro-roots-modern-shootout/</w:t>
      </w:r>
    </w:p>
    <w:p>
      <w:pPr>
        <w:pStyle w:val="Compact"/>
        <w:numPr>
          <w:ilvl w:val="0"/>
          <w:numId w:val="1006"/>
        </w:numPr>
      </w:pPr>
      <w:r>
        <w:rPr>
          <w:b/>
          <w:bCs/>
        </w:rPr>
        <w:t xml:space="preserve">Summary</w:t>
      </w:r>
      <w:r>
        <w:t xml:space="preserve">: A deep dive into how the audio team crafted Gungeon’s soundscape to match its frantic bullet hell gameplay. Topics include adaptive layering, punchy weapon and enemy FX, and the influence of 90s arcade shooters. Includes commentary on balancing retro aesthetics with modern mix priorities.</w:t>
      </w:r>
    </w:p>
    <w:p>
      <w:pPr>
        <w:pStyle w:val="Compact"/>
        <w:numPr>
          <w:ilvl w:val="0"/>
          <w:numId w:val="1006"/>
        </w:numPr>
      </w:pPr>
      <w:r>
        <w:rPr>
          <w:b/>
          <w:bCs/>
        </w:rPr>
        <w:t xml:space="preserve">Relevance</w:t>
      </w:r>
      <w:r>
        <w:t xml:space="preserve">: Highly relevant for understanding how sound can punctuate chaos while maintaining legibility. Reveals trade-offs in using humor, recognizability, and quick sonic</w:t>
      </w:r>
      <w:r>
        <w:t xml:space="preserve"> </w:t>
      </w:r>
      <w:r>
        <w:t xml:space="preserve">“snapshots”</w:t>
      </w:r>
      <w:r>
        <w:t xml:space="preserve"> </w:t>
      </w:r>
      <w:r>
        <w:t xml:space="preserve">to aid player responsiveness and rhythm under extreme cognitive load.</w:t>
      </w:r>
    </w:p>
    <w:bookmarkEnd w:id="25"/>
    <w:bookmarkStart w:id="26" w:name="X9b759aa8b50afe21f18cf246b0c5353a845553c"/>
    <w:p>
      <w:pPr>
        <w:pStyle w:val="Heading4"/>
      </w:pPr>
      <w:r>
        <w:t xml:space="preserve">7. Intro to Wwise for Bullet Hell Sound Design: A Middleware Guide for Beginners</w:t>
      </w:r>
    </w:p>
    <w:p>
      <w:pPr>
        <w:pStyle w:val="Compact"/>
        <w:numPr>
          <w:ilvl w:val="0"/>
          <w:numId w:val="1007"/>
        </w:numPr>
      </w:pPr>
      <w:r>
        <w:rPr>
          <w:b/>
          <w:bCs/>
        </w:rPr>
        <w:t xml:space="preserve">Summary</w:t>
      </w:r>
      <w:r>
        <w:t xml:space="preserve">: This beginner-friendly Wwise guide introduces core concepts tailored to bullet hell game development. The focus is on crafting responsive, non-fatiguing audio that can handle high event density with clarity and flexibility.</w:t>
      </w:r>
    </w:p>
    <w:p>
      <w:pPr>
        <w:pStyle w:val="FirstParagraph"/>
      </w:pPr>
      <w:r>
        <w:rPr>
          <w:b/>
          <w:bCs/>
        </w:rPr>
        <w:t xml:space="preserve">Player Persona Matrix</w:t>
      </w:r>
      <w:r>
        <w:t xml:space="preserve"> </w:t>
      </w:r>
      <w:r>
        <w:t xml:space="preserve">| Persona Name | Description | Audio Sensitivities &amp; Priorities | Design Implications |</w:t>
      </w:r>
      <w:r>
        <w:t xml:space="preserve"> </w:t>
      </w:r>
      <w:r>
        <w:t xml:space="preserve">|————–|————-|———————————-|———————-|</w:t>
      </w:r>
      <w:r>
        <w:t xml:space="preserve"> </w:t>
      </w:r>
      <w:r>
        <w:t xml:space="preserve">| The Precision Chaser | Competitive player focused on frame-perfect dodging, high scores, and minimal latency. Often plays with headphones. | • Low-latency cues</w:t>
      </w:r>
      <w:r>
        <w:t xml:space="preserve"> </w:t>
      </w:r>
      <w:r>
        <w:t xml:space="preserve">• Tight hit feedback</w:t>
      </w:r>
      <w:r>
        <w:t xml:space="preserve"> </w:t>
      </w:r>
      <w:r>
        <w:t xml:space="preserve">• Clear bullet sounds | • Transient-heavy SFX</w:t>
      </w:r>
      <w:r>
        <w:t xml:space="preserve"> </w:t>
      </w:r>
      <w:r>
        <w:t xml:space="preserve">• Minimize reverb/delay</w:t>
      </w:r>
      <w:r>
        <w:t xml:space="preserve"> </w:t>
      </w:r>
      <w:r>
        <w:t xml:space="preserve">• High attack clarity |</w:t>
      </w:r>
      <w:r>
        <w:t xml:space="preserve"> </w:t>
      </w:r>
      <w:r>
        <w:t xml:space="preserve">| The Visual-Overload Avoider | Plays casually but gets overwhelmed easily by dense visuals. | • Audio as clarity layer</w:t>
      </w:r>
      <w:r>
        <w:t xml:space="preserve"> </w:t>
      </w:r>
      <w:r>
        <w:t xml:space="preserve">• Sensitive to loud/overlapping cues | • Tonal contrast (pitch/freq)</w:t>
      </w:r>
      <w:r>
        <w:t xml:space="preserve"> </w:t>
      </w:r>
      <w:r>
        <w:t xml:space="preserve">• Auditory separation</w:t>
      </w:r>
      <w:r>
        <w:t xml:space="preserve"> </w:t>
      </w:r>
      <w:r>
        <w:t xml:space="preserve">• Volume personalization |</w:t>
      </w:r>
      <w:r>
        <w:t xml:space="preserve"> </w:t>
      </w:r>
      <w:r>
        <w:t xml:space="preserve">| The Aesthetic Immerser | Emotionally engaged player seeking a holistic, cinematic experience | • Emotional tone</w:t>
      </w:r>
      <w:r>
        <w:t xml:space="preserve"> </w:t>
      </w:r>
      <w:r>
        <w:t xml:space="preserve">• Musical motifs</w:t>
      </w:r>
      <w:r>
        <w:t xml:space="preserve"> </w:t>
      </w:r>
      <w:r>
        <w:t xml:space="preserve">• Ambient world-building | • Dynamic music layers</w:t>
      </w:r>
      <w:r>
        <w:t xml:space="preserve"> </w:t>
      </w:r>
      <w:r>
        <w:t xml:space="preserve">• Subtle reverb zones</w:t>
      </w:r>
      <w:r>
        <w:t xml:space="preserve"> </w:t>
      </w:r>
      <w:r>
        <w:t xml:space="preserve">• Spatial shifts |</w:t>
      </w:r>
      <w:r>
        <w:t xml:space="preserve"> </w:t>
      </w:r>
      <w:r>
        <w:t xml:space="preserve">| The Neurodivergent Player | Player with ADHD, autism, or sensory sensitivity | • Predictable cues</w:t>
      </w:r>
      <w:r>
        <w:t xml:space="preserve"> </w:t>
      </w:r>
      <w:r>
        <w:t xml:space="preserve">• Avoid harshness</w:t>
      </w:r>
      <w:r>
        <w:t xml:space="preserve"> </w:t>
      </w:r>
      <w:r>
        <w:t xml:space="preserve">• Optional simplification | • Consistent audio logic</w:t>
      </w:r>
      <w:r>
        <w:t xml:space="preserve"> </w:t>
      </w:r>
      <w:r>
        <w:t xml:space="preserve">• EQ &amp; compression</w:t>
      </w:r>
      <w:r>
        <w:t xml:space="preserve"> </w:t>
      </w:r>
      <w:r>
        <w:t xml:space="preserve">• Accessibility toggles |</w:t>
      </w:r>
      <w:r>
        <w:t xml:space="preserve"> </w:t>
      </w:r>
      <w:r>
        <w:t xml:space="preserve">| The Retrofuturist | Loves throwback aesthetics like pixel art, chiptune, and arcade shooters | • Nostalgic sound textures</w:t>
      </w:r>
      <w:r>
        <w:t xml:space="preserve"> </w:t>
      </w:r>
      <w:r>
        <w:t xml:space="preserve">• Recognizable gamey SFX | • Retro waveform layering</w:t>
      </w:r>
      <w:r>
        <w:t xml:space="preserve"> </w:t>
      </w:r>
      <w:r>
        <w:t xml:space="preserve">• Modern mix clarity</w:t>
      </w:r>
      <w:r>
        <w:t xml:space="preserve"> </w:t>
      </w:r>
      <w:r>
        <w:t xml:space="preserve">• Tasteful bitcrush FX |</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2025-08-13T17:16:00Z</dcterms:created>
  <dcterms:modified xsi:type="dcterms:W3CDTF">2025-08-13T17:16:00Z</dcterms:modified>
</cp:coreProperties>
</file>

<file path=docProps/custom.xml><?xml version="1.0" encoding="utf-8"?>
<Properties xmlns="http://schemas.openxmlformats.org/officeDocument/2006/custom-properties" xmlns:vt="http://schemas.openxmlformats.org/officeDocument/2006/docPropsVTypes"/>
</file>