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Estilos tailwind</w:t>
      </w:r>
    </w:p>
    <w:p>
      <w:pPr>
        <w:jc w:val="center"/>
      </w:pPr>
      <w:r>
        <w:rPr>
          <w:color w:val="60666A"/>
          <w:sz w:val="28"/>
        </w:rPr>
        <w:t>Documento 15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 w:val="0"/>
        </w:rPr>
        <w:t xml:space="preserve">Este proyecto usa </w:t>
      </w:r>
      <w:r>
        <w:rPr>
          <w:b/>
        </w:rPr>
        <w:t>Tailwind CSS 4</w:t>
      </w:r>
      <w:r>
        <w:rPr>
          <w:b w:val="0"/>
        </w:rPr>
        <w:t xml:space="preserve"> y nada más. No hay CSS a mano en los componentes, no hay </w:t>
      </w:r>
      <w:r>
        <w:rPr>
          <w:rFonts w:ascii="Consolas" w:hAnsi="Consolas" w:eastAsia="Consolas"/>
          <w:b w:val="0"/>
          <w:color w:val="A03000"/>
          <w:sz w:val="19"/>
        </w:rPr>
        <w:t>CSS Modules</w:t>
      </w:r>
      <w:r>
        <w:rPr>
          <w:b w:val="0"/>
        </w:rPr>
        <w:t xml:space="preserve">, no hay styled-components. Todo el estilo son clases en el atributo </w:t>
      </w:r>
      <w:r>
        <w:rPr>
          <w:rFonts w:ascii="Consolas" w:hAnsi="Consolas" w:eastAsia="Consolas"/>
          <w:b w:val="0"/>
          <w:color w:val="A03000"/>
          <w:sz w:val="19"/>
        </w:rPr>
        <w:t>className</w:t>
      </w:r>
      <w:r>
        <w:rPr>
          <w:b w:val="0"/>
        </w:rPr>
        <w:t>.</w:t>
      </w:r>
    </w:p>
    <w:p>
      <w:r>
        <w:rPr>
          <w:b w:val="0"/>
        </w:rPr>
        <w:t xml:space="preserve">Y hay un detalle que cambia todo respecto a Tailwind 3: </w:t>
      </w:r>
      <w:r>
        <w:rPr>
          <w:b/>
        </w:rPr>
        <w:t xml:space="preserve">no hay </w:t>
      </w:r>
      <w:r>
        <w:rPr>
          <w:rFonts w:ascii="Consolas" w:hAnsi="Consolas" w:eastAsia="Consolas"/>
          <w:b/>
          <w:color w:val="A03000"/>
          <w:sz w:val="19"/>
        </w:rPr>
        <w:t>tailwind.config.js</w:t>
      </w:r>
      <w:r>
        <w:rPr>
          <w:b w:val="0"/>
        </w:rPr>
        <w:t>. La versión 4 se configura desde el propio archivo CSS.</w:t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1. El archivo CSS del proyecto</w:t>
      </w:r>
    </w:p>
    <w:p>
      <w:r>
        <w:rPr>
          <w:b w:val="0"/>
        </w:rPr>
        <w:t xml:space="preserve">Prácticamente todo el CSS del proyecto está en </w:t>
      </w:r>
      <w:r>
        <w:rPr>
          <w:b/>
        </w:rPr>
        <w:t>un solo archivo</w:t>
      </w:r>
      <w:r>
        <w:rPr>
          <w:b w:val="0"/>
        </w:rPr>
        <w:t xml:space="preserve">: </w:t>
      </w:r>
      <w:r>
        <w:rPr>
          <w:rFonts w:ascii="Consolas" w:hAnsi="Consolas" w:eastAsia="Consolas"/>
          <w:b w:val="0"/>
          <w:color w:val="A03000"/>
          <w:sz w:val="19"/>
        </w:rPr>
        <w:t>src/index.css</w:t>
      </w:r>
      <w:r>
        <w:rPr>
          <w:b w:val="0"/>
        </w:rPr>
        <w:t xml:space="preserve">, de 97 líneas. No hay ningún otro </w:t>
      </w:r>
      <w:r>
        <w:rPr>
          <w:rFonts w:ascii="Consolas" w:hAnsi="Consolas" w:eastAsia="Consolas"/>
          <w:b w:val="0"/>
          <w:color w:val="A03000"/>
          <w:sz w:val="19"/>
        </w:rPr>
        <w:t>.css</w:t>
      </w:r>
      <w:r>
        <w:rPr>
          <w:b w:val="0"/>
        </w:rPr>
        <w:t xml:space="preserve"> en </w:t>
      </w:r>
      <w:r>
        <w:rPr>
          <w:rFonts w:ascii="Consolas" w:hAnsi="Consolas" w:eastAsia="Consolas"/>
          <w:b w:val="0"/>
          <w:color w:val="A03000"/>
          <w:sz w:val="19"/>
        </w:rPr>
        <w:t>src/</w:t>
      </w:r>
      <w:r>
        <w:rPr>
          <w:b w:val="0"/>
        </w:rPr>
        <w:t>.</w:t>
      </w:r>
    </w:p>
    <w:p>
      <w:r>
        <w:rPr>
          <w:b w:val="0"/>
        </w:rPr>
        <w:t>Las 97 líneas son cuatro cosas: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es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@import</w:t>
            </w:r>
            <w:r>
              <w:rPr>
                <w:b w:val="0"/>
                <w:color w:val="333333"/>
                <w:sz w:val="19"/>
              </w:rPr>
              <w:t xml:space="preserve"> que carga el motor de Tailwind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3–35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paleta institucional, en un bloque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@theme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37–41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variante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43–97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Los estilos de las barras de desplazamiento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2. Las tres directivas que hay que conocer</w:t>
      </w:r>
    </w:p>
    <w:p>
      <w:pPr>
        <w:pStyle w:val="Heading2"/>
      </w:pPr>
      <w:r>
        <w:rPr>
          <w:rFonts w:ascii="Calibri Light" w:hAnsi="Calibri Light" w:eastAsia="Consolas"/>
          <w:b w:val="0"/>
          <w:color w:val="39A900"/>
          <w:sz w:val="31"/>
        </w:rPr>
        <w:t>@import "tailwindcss"</w:t>
      </w:r>
    </w:p>
    <w:p>
      <w:r>
        <w:rPr>
          <w:b w:val="0"/>
        </w:rPr>
        <w:t>La primera línea del archivo. Carga el motor. Sin ella, ninguna clase de Tailwind existe.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@import "tailwindcss";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Este archivo es el punto de entrada que Vite necesita.</w:t>
      </w:r>
      <w:r>
        <w:rPr>
          <w:b w:val="0"/>
          <w:i/>
          <w:color w:val="00304D"/>
        </w:rPr>
        <w:t xml:space="preserve"> En la configuración de Vite hay un plugin de Tailwind, pero la ruta real de entrada sigue siendo esta línea. Todo lo que se escriba debajo es CSS normal y se procesa con el motor encima.</w:t>
      </w:r>
    </w:p>
    <w:p>
      <w:pPr>
        <w:pStyle w:val="Heading2"/>
      </w:pPr>
      <w:r>
        <w:rPr>
          <w:rFonts w:ascii="Calibri Light" w:hAnsi="Calibri Light" w:eastAsia="Consolas"/>
          <w:b w:val="0"/>
          <w:color w:val="39A900"/>
          <w:sz w:val="31"/>
        </w:rPr>
        <w:t>@theme</w:t>
      </w:r>
      <w:r>
        <w:rPr>
          <w:rFonts w:ascii="Calibri Light" w:hAnsi="Calibri Light"/>
          <w:b w:val="0"/>
          <w:color w:val="39A900"/>
          <w:sz w:val="31"/>
        </w:rPr>
        <w:t>: donde se declaran los colores</w:t>
      </w:r>
    </w:p>
    <w:p>
      <w:r>
        <w:rPr>
          <w:b w:val="0"/>
        </w:rPr>
        <w:t>Este es el bloque que define la identidad visual del proyecto: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@theme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--font-sans: "Work Sans", -apple-system, BlinkMacSystemFont, "Segoe UI", Roboto,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"Helvetica Neue", Arial, sans-serif;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--color-sena: #39a900;          /* Verde institucional, color principal del logotipo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--color-sena-oscuro: #007832;   /* Verde oscuro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--color-sena-azul: #00304d;     /* Azul oscuro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--color-sena-violeta: #71277a;  /* Violeta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--color-sena-amarillo: #fdc300; /* Amarillo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--color-sena-cielo: #50e5f9;    /* Azul claro */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La diferencia con Tailwind 3 es esta: </w:t>
      </w:r>
      <w:r>
        <w:rPr>
          <w:b/>
        </w:rPr>
        <w:t>declarar la variable y además generar las utilidades es lo mismo</w:t>
      </w:r>
      <w:r>
        <w:rPr>
          <w:b w:val="0"/>
        </w:rPr>
        <w:t>. No hay que registrar el color en dos sitios.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Clases que genera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bg-sena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text-sena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border-sena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--color-sena-azul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bg-sena-azul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text-sena-azul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border-sena-azul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--color-sena-acento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bg-sena-acento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text-sena-acento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Y además </w:t>
      </w:r>
      <w:r>
        <w:rPr>
          <w:b/>
        </w:rPr>
        <w:t>acepta modificadores de opacidad</w:t>
      </w:r>
      <w:r>
        <w:rPr>
          <w:b w:val="0"/>
        </w:rPr>
        <w:t>, sin definir nada: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&lt;div className="border-sena/20" /&gt;   {/* 20% de opacidad */}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&lt;div className="bg-sena/10" /&gt;      {/* 10% de opacidad */}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&lt;div className="text-sena-azul/80" /&gt;</w:t>
      </w:r>
    </w:p>
    <w:p>
      <w:r>
        <w:rPr>
          <w:b w:val="0"/>
        </w:rPr>
        <w:t>Eso es lo que permite los fondos translúcidos del mensaje de éxito en el login, sin tener que declarar un color nuevo.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Los colores no son un capricho.</w:t>
      </w:r>
      <w:r>
        <w:rPr>
          <w:b w:val="0"/>
          <w:i/>
          <w:color w:val="00304D"/>
        </w:rPr>
        <w:t xml:space="preserve"> El comentario del propio archivo dice de dónde salen: el </w:t>
      </w:r>
      <w:r>
        <w:rPr>
          <w:b w:val="0"/>
          <w:i/>
          <w:color w:val="00304D"/>
        </w:rPr>
        <w:t>Manual de Identidad Visual SENA 2024</w:t>
      </w:r>
      <w:r>
        <w:rPr>
          <w:b w:val="0"/>
          <w:i/>
          <w:color w:val="00304D"/>
        </w:rPr>
        <w:t xml:space="preserve"> (Resolución 1825 de 2024), capítulo "Arquitectura del color". El tipográfico es Work Sans, que se carga desde </w:t>
      </w:r>
      <w:r>
        <w:rPr>
          <w:rFonts w:ascii="Consolas" w:hAnsi="Consolas" w:eastAsia="Consolas"/>
          <w:b w:val="0"/>
          <w:i/>
          <w:color w:val="A03000"/>
          <w:sz w:val="19"/>
        </w:rPr>
        <w:t>index.html</w:t>
      </w:r>
      <w:r>
        <w:rPr>
          <w:b w:val="0"/>
          <w:i/>
          <w:color w:val="00304D"/>
        </w:rPr>
        <w:t>. Si alguien cambia un valor de esta paleta, debería cambiarlo porque el manual dice otra cosa, no porque le parezca mejor.</w:t>
      </w:r>
    </w:p>
    <w:p>
      <w:pPr>
        <w:pStyle w:val="Heading2"/>
      </w:pPr>
      <w:r>
        <w:rPr>
          <w:rFonts w:ascii="Calibri Light" w:hAnsi="Calibri Light" w:eastAsia="Consolas"/>
          <w:b w:val="0"/>
          <w:color w:val="39A900"/>
          <w:sz w:val="31"/>
        </w:rPr>
        <w:t>@custom-variant</w:t>
      </w:r>
      <w:r>
        <w:rPr>
          <w:rFonts w:ascii="Calibri Light" w:hAnsi="Calibri Light"/>
          <w:b w:val="0"/>
          <w:color w:val="39A900"/>
          <w:sz w:val="31"/>
        </w:rPr>
        <w:t>: cómo se activa el modo oscuro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@custom-variant dark (&amp;:where(.dark, .dark *));</w:t>
      </w:r>
    </w:p>
    <w:p>
      <w:r>
        <w:rPr>
          <w:b w:val="0"/>
        </w:rPr>
        <w:t xml:space="preserve">Esta línea es la que hace que </w:t>
      </w:r>
      <w:r>
        <w:rPr>
          <w:rFonts w:ascii="Consolas" w:hAnsi="Consolas" w:eastAsia="Consolas"/>
          <w:b w:val="0"/>
          <w:color w:val="A03000"/>
          <w:sz w:val="19"/>
        </w:rPr>
        <w:t>dark:</w:t>
      </w:r>
      <w:r>
        <w:rPr>
          <w:b w:val="0"/>
        </w:rPr>
        <w:t xml:space="preserve"> funcione </w:t>
      </w:r>
      <w:r>
        <w:rPr>
          <w:b/>
        </w:rPr>
        <w:t xml:space="preserve">por clase en </w:t>
      </w:r>
      <w:r>
        <w:rPr>
          <w:rFonts w:ascii="Consolas" w:hAnsi="Consolas" w:eastAsia="Consolas"/>
          <w:b/>
          <w:color w:val="A03000"/>
          <w:sz w:val="19"/>
        </w:rPr>
        <w:t>&lt;html&gt;</w:t>
      </w:r>
      <w:r>
        <w:rPr>
          <w:b w:val="0"/>
        </w:rPr>
        <w:t>, y no por preferencia del 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 no se usa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Por defecto en Tailwind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</w:t>
            </w:r>
            <w:r>
              <w:rPr>
                <w:b w:val="0"/>
                <w:color w:val="333333"/>
                <w:sz w:val="19"/>
              </w:rPr>
              <w:t xml:space="preserve"> responde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prefers-color-scheme</w:t>
            </w:r>
            <w:r>
              <w:rPr>
                <w:b w:val="0"/>
                <w:color w:val="333333"/>
                <w:sz w:val="19"/>
              </w:rPr>
              <w:t>, o sea, al sistema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botón del tema no podría forzarlo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@custom-variant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</w:t>
            </w:r>
            <w:r>
              <w:rPr>
                <w:b w:val="0"/>
                <w:color w:val="333333"/>
                <w:sz w:val="19"/>
              </w:rPr>
              <w:t xml:space="preserve"> responde a que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&lt;html&gt;</w:t>
            </w:r>
            <w:r>
              <w:rPr>
                <w:b w:val="0"/>
                <w:color w:val="333333"/>
                <w:sz w:val="19"/>
              </w:rPr>
              <w:t xml:space="preserve"> tenga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class="dark"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botón decide, y funciona siempre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comentario del archivo lo explica: </w:t>
      </w:r>
      <w:r>
        <w:rPr>
          <w:b w:val="0"/>
        </w:rPr>
        <w:t xml:space="preserve">"Sin esto, Tailwind resuelve </w:t>
      </w:r>
      <w:r>
        <w:rPr>
          <w:rFonts w:ascii="Consolas" w:hAnsi="Consolas" w:eastAsia="Consolas"/>
          <w:b w:val="0"/>
          <w:color w:val="A03000"/>
          <w:sz w:val="19"/>
        </w:rPr>
        <w:t>dark:</w:t>
      </w:r>
      <w:r>
        <w:rPr>
          <w:b w:val="0"/>
        </w:rPr>
        <w:t xml:space="preserve"> con </w:t>
      </w:r>
      <w:r>
        <w:rPr>
          <w:rFonts w:ascii="Consolas" w:hAnsi="Consolas" w:eastAsia="Consolas"/>
          <w:b w:val="0"/>
          <w:color w:val="A03000"/>
          <w:sz w:val="19"/>
        </w:rPr>
        <w:t>prefers-color-scheme</w:t>
      </w:r>
      <w:r>
        <w:rPr>
          <w:b w:val="0"/>
          <w:i/>
        </w:rPr>
        <w:t xml:space="preserve"> y el botón no haría nada mientras el sistema no cambiara."</w:t>
      </w:r>
    </w:p>
    <w:p>
      <w:r>
        <w:rPr>
          <w:b w:val="0"/>
        </w:rPr>
        <w:t xml:space="preserve">El que pone la clase es </w:t>
      </w:r>
      <w:r>
        <w:rPr>
          <w:rFonts w:ascii="Consolas" w:hAnsi="Consolas" w:eastAsia="Consolas"/>
          <w:b w:val="0"/>
          <w:color w:val="A03000"/>
          <w:sz w:val="19"/>
        </w:rPr>
        <w:t>useTema.js</w:t>
      </w:r>
      <w:r>
        <w:rPr>
          <w:b w:val="0"/>
        </w:rPr>
        <w:t xml:space="preserve">, antes de que se pinte nada. Está en </w:t>
      </w:r>
      <w:r>
        <w:rPr>
          <w:b w:val="0"/>
        </w:rPr>
        <w:t>Modo claro y oscuro</w:t>
      </w:r>
      <w:hyperlink r:id="rId9">
        <w:r>
          <w:rPr>
            <w:color w:val="007832"/>
            <w:u w:val="single"/>
            <w:rFonts w:ascii="Calibri" w:hAnsi="Calibri"/>
          </w:rPr>
          <w:t>Modo claro y oscuro</w:t>
        </w:r>
      </w:hyperlink>
      <w:r>
        <w:rPr>
          <w:b w:val="0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3. Los colores del modo oscuro</w:t>
      </w:r>
    </w:p>
    <w:p>
      <w:r>
        <w:rPr>
          <w:b w:val="0"/>
        </w:rPr>
        <w:t xml:space="preserve">El bloque </w:t>
      </w:r>
      <w:r>
        <w:rPr>
          <w:rFonts w:ascii="Consolas" w:hAnsi="Consolas" w:eastAsia="Consolas"/>
          <w:b w:val="0"/>
          <w:color w:val="A03000"/>
          <w:sz w:val="19"/>
        </w:rPr>
        <w:t>@theme</w:t>
      </w:r>
      <w:r>
        <w:rPr>
          <w:b w:val="0"/>
        </w:rPr>
        <w:t xml:space="preserve"> declara también los del modo oscuro, con nombres que no empiezan por </w:t>
      </w:r>
      <w:r>
        <w:rPr>
          <w:rFonts w:ascii="Consolas" w:hAnsi="Consolas" w:eastAsia="Consolas"/>
          <w:b w:val="0"/>
          <w:color w:val="A03000"/>
          <w:sz w:val="19"/>
        </w:rPr>
        <w:t>dark</w:t>
      </w:r>
      <w:r>
        <w:rPr>
          <w:b w:val="0"/>
        </w:rPr>
        <w:t xml:space="preserve"> sino que los sustituyen: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--color-sena-noche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#00121f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fondo más profundo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--color-sena-superficie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superficie de las tarjetas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--color-sena-superficie-alta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#0a3a5c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Superficie elevada, al pasar el ratón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--color-sena-borde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#14506f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Los bordes en oscuro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--color-sena-texto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#e8f0f7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texto principal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--color-sena-texto-suave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#9fb8cc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texto secundario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--color-sena-acento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#5fdd0a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acento que sí llega a 4.5:1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Por qué hay dos verdes.</w:t>
      </w:r>
      <w:r>
        <w:rPr>
          <w:b w:val="0"/>
          <w:i/>
          <w:color w:val="00304D"/>
        </w:rPr>
        <w:t xml:space="preserve"> El verde institucional </w:t>
      </w:r>
      <w:r>
        <w:rPr>
          <w:rFonts w:ascii="Consolas" w:hAnsi="Consolas" w:eastAsia="Consolas"/>
          <w:b w:val="0"/>
          <w:i/>
          <w:color w:val="A03000"/>
          <w:sz w:val="19"/>
        </w:rPr>
        <w:t>#39a900</w:t>
      </w:r>
      <w:r>
        <w:rPr>
          <w:b w:val="0"/>
          <w:i/>
          <w:color w:val="00304D"/>
        </w:rPr>
        <w:t xml:space="preserve"> </w:t>
      </w:r>
      <w:r>
        <w:rPr>
          <w:b/>
          <w:i/>
          <w:color w:val="00304D"/>
        </w:rPr>
        <w:t>no llega al contraste mínimo</w:t>
      </w:r>
      <w:r>
        <w:rPr>
          <w:b w:val="0"/>
          <w:i/>
          <w:color w:val="00304D"/>
        </w:rPr>
        <w:t xml:space="preserve"> para texto normal sobre la superficie oscura: da 4.48:1, y el estándar pide 4.5:1. Por eso para texto en oscuro se usa </w:t>
      </w:r>
      <w:r>
        <w:rPr>
          <w:rFonts w:ascii="Consolas" w:hAnsi="Consolas" w:eastAsia="Consolas"/>
          <w:b w:val="0"/>
          <w:i/>
          <w:color w:val="A03000"/>
          <w:sz w:val="19"/>
        </w:rPr>
        <w:t>--color-sena-acento</w:t>
      </w:r>
      <w:r>
        <w:rPr>
          <w:b w:val="0"/>
          <w:i/>
          <w:color w:val="00304D"/>
        </w:rPr>
        <w:t xml:space="preserve"> (</w:t>
      </w:r>
      <w:r>
        <w:rPr>
          <w:rFonts w:ascii="Consolas" w:hAnsi="Consolas" w:eastAsia="Consolas"/>
          <w:b w:val="0"/>
          <w:i/>
          <w:color w:val="A03000"/>
          <w:sz w:val="19"/>
        </w:rPr>
        <w:t>#5fdd0a</w:t>
      </w:r>
      <w:r>
        <w:rPr>
          <w:b w:val="0"/>
          <w:i/>
          <w:color w:val="00304D"/>
        </w:rPr>
        <w:t xml:space="preserve">), que da 7.73:1. El </w:t>
      </w:r>
      <w:r>
        <w:rPr>
          <w:rFonts w:ascii="Consolas" w:hAnsi="Consolas" w:eastAsia="Consolas"/>
          <w:b w:val="0"/>
          <w:i/>
          <w:color w:val="A03000"/>
          <w:sz w:val="19"/>
        </w:rPr>
        <w:t>#39a900</w:t>
      </w:r>
      <w:r>
        <w:rPr>
          <w:b w:val="0"/>
          <w:i/>
          <w:color w:val="00304D"/>
        </w:rPr>
        <w:t xml:space="preserve"> se sigue usando para elementos grandes, bordes y rellenos, donde el estándar es más permisivo.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Los ratios de contraste, comprobados</w:t>
      </w:r>
    </w:p>
    <w:p>
      <w:r>
        <w:rPr>
          <w:b w:val="0"/>
        </w:rPr>
        <w:t>El archivo documenta los cuatro casos. Están medidos, no estimados: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Combinación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Ratio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Cumple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Texto principal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#e8f0f7</w:t>
            </w:r>
            <w:r>
              <w:rPr>
                <w:b w:val="0"/>
                <w:color w:val="333333"/>
                <w:sz w:val="19"/>
              </w:rPr>
              <w:t xml:space="preserve"> sobre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11.92:1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Sí, muy holgado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Texto secundario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#9fb8cc</w:t>
            </w:r>
            <w:r>
              <w:rPr>
                <w:b w:val="0"/>
                <w:color w:val="333333"/>
                <w:sz w:val="19"/>
              </w:rPr>
              <w:t xml:space="preserve"> sobre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6.67:1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Sí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Verde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#39a900</w:t>
            </w:r>
            <w:r>
              <w:rPr>
                <w:b w:val="0"/>
                <w:color w:val="333333"/>
                <w:sz w:val="19"/>
              </w:rPr>
              <w:t xml:space="preserve"> sobre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4.48:1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>, para texto normal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Acento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#5fdd0a</w:t>
            </w:r>
            <w:r>
              <w:rPr>
                <w:b w:val="0"/>
                <w:color w:val="333333"/>
                <w:sz w:val="19"/>
              </w:rPr>
              <w:t xml:space="preserve"> sobre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7.73:1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Sí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La jerarquía del fondo también es una decisión.</w:t>
      </w:r>
      <w:r>
        <w:rPr>
          <w:b w:val="0"/>
          <w:i/>
          <w:color w:val="00304D"/>
        </w:rPr>
        <w:t xml:space="preserve"> El fondo general (</w:t>
      </w:r>
      <w:r>
        <w:rPr>
          <w:rFonts w:ascii="Consolas" w:hAnsi="Consolas" w:eastAsia="Consolas"/>
          <w:b w:val="0"/>
          <w:i/>
          <w:color w:val="A03000"/>
          <w:sz w:val="19"/>
        </w:rPr>
        <w:t>#00121f</w:t>
      </w:r>
      <w:r>
        <w:rPr>
          <w:b w:val="0"/>
          <w:i/>
          <w:color w:val="00304D"/>
        </w:rPr>
        <w:t>) es más profundo que la tarjeta (</w:t>
      </w:r>
      <w:r>
        <w:rPr>
          <w:rFonts w:ascii="Consolas" w:hAnsi="Consolas" w:eastAsia="Consolas"/>
          <w:b w:val="0"/>
          <w:i/>
          <w:color w:val="A03000"/>
          <w:sz w:val="19"/>
        </w:rPr>
        <w:t>#00304d</w:t>
      </w:r>
      <w:r>
        <w:rPr>
          <w:b w:val="0"/>
          <w:i/>
          <w:color w:val="00304D"/>
        </w:rPr>
        <w:t>). Al revés, la tarjeta "flotaría" menos. Es un detalle sutil que se nota cuando está mal.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4. Cómo se escribe una clase en el proyecto</w:t>
      </w:r>
    </w:p>
    <w:p>
      <w:r>
        <w:rPr>
          <w:b w:val="0"/>
        </w:rPr>
        <w:t>Como las utilidades se generan solas, en un componente se ve así: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&lt;label className="flex flex-col gap-1 text-sm font-medium text-sena-azul dark:text-sena-texto"&gt;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Correo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&lt;input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type="email"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className="rounded border border-sena-azul/20 p-2 font-normal text-sena-azul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focus:border-sena focus:outline-none focus:ring-2 focus:ring-sena/40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dark:border-sena-borde dark:bg-sena-noche dark:text-sena-texto"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&lt;/label&gt;</w:t>
      </w:r>
    </w:p>
    <w:p>
      <w:r>
        <w:rPr>
          <w:b w:val="0"/>
        </w:rPr>
        <w:t xml:space="preserve">Ese </w:t>
      </w:r>
      <w:r>
        <w:rPr>
          <w:rFonts w:ascii="Consolas" w:hAnsi="Consolas" w:eastAsia="Consolas"/>
          <w:b w:val="0"/>
          <w:color w:val="A03000"/>
          <w:sz w:val="19"/>
        </w:rPr>
        <w:t>className</w:t>
      </w:r>
      <w:r>
        <w:rPr>
          <w:b w:val="0"/>
        </w:rPr>
        <w:t xml:space="preserve"> tiene cuatro cosas que se repiten en todo el proyecto: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Parte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flex flex-col gap-1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disposición del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label</w:t>
            </w:r>
            <w:r>
              <w:rPr>
                <w:b w:val="0"/>
                <w:color w:val="333333"/>
                <w:sz w:val="19"/>
              </w:rPr>
              <w:t xml:space="preserve"> y su texto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text-sm font-medium text-sena-azul dark:text-sena-texto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texto en claro y en oscuro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focus:ring-2 focus:ring-sena/40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anillo de foco, que es un requisito de accesibilidad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dark:border-sena-borde dark:bg-sena-noche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Los ajustes de la superficie en oscuro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El patrón del campo de formulario</w:t>
      </w:r>
    </w:p>
    <w:p>
      <w:r>
        <w:rPr>
          <w:b w:val="0"/>
        </w:rPr>
        <w:t xml:space="preserve">Todos los campos del proyecto llevan los mismos cuatro grupos de clases. Es lo que hace que los cuatro formularios de autenticación se vean iguales, y es el motivo por el que el commit </w:t>
      </w:r>
      <w:r>
        <w:rPr>
          <w:rFonts w:ascii="Consolas" w:hAnsi="Consolas" w:eastAsia="Consolas"/>
          <w:b w:val="0"/>
          <w:color w:val="A03000"/>
          <w:sz w:val="19"/>
        </w:rPr>
        <w:t>e22ce52</w:t>
      </w:r>
      <w:r>
        <w:rPr>
          <w:b w:val="0"/>
        </w:rPr>
        <w:t xml:space="preserve"> no tocó 44 líneas: la mayor parte del estilo ya venía de serie.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El </w:t>
      </w:r>
      <w:r>
        <w:rPr>
          <w:rFonts w:ascii="Consolas" w:hAnsi="Consolas" w:eastAsia="Consolas"/>
          <w:b/>
          <w:i/>
          <w:color w:val="A03000"/>
          <w:sz w:val="19"/>
        </w:rPr>
        <w:t>focus:ring-2</w:t>
      </w:r>
      <w:r>
        <w:rPr>
          <w:b/>
          <w:i/>
          <w:color w:val="00304D"/>
        </w:rPr>
        <w:t xml:space="preserve"> no es decorativo.</w:t>
      </w:r>
      <w:r>
        <w:rPr>
          <w:b w:val="0"/>
          <w:i/>
          <w:color w:val="00304D"/>
        </w:rPr>
        <w:t xml:space="preserve"> Sin un indicador de foco visible, alguien que navega con teclado no sabe dónde está. Está en los cuatro formularios y es una decisión de accesibilidad, no de gusto.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5. El CSS que sí es a mano</w:t>
      </w:r>
    </w:p>
    <w:p>
      <w:r>
        <w:rPr>
          <w:b w:val="0"/>
        </w:rPr>
        <w:t xml:space="preserve">Hay dos cosas que Tailwind no puede hacer, y por eso están escritas en CSS plano al final de </w:t>
      </w:r>
      <w:r>
        <w:rPr>
          <w:rFonts w:ascii="Consolas" w:hAnsi="Consolas" w:eastAsia="Consolas"/>
          <w:b w:val="0"/>
          <w:color w:val="A03000"/>
          <w:sz w:val="19"/>
        </w:rPr>
        <w:t>index.css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Las barras de desplazamiento</w:t>
      </w:r>
    </w:p>
    <w:p>
      <w:r>
        <w:rPr>
          <w:b w:val="0"/>
        </w:rPr>
        <w:t xml:space="preserve">Son pseudo-elementos: </w:t>
      </w:r>
      <w:r>
        <w:rPr>
          <w:rFonts w:ascii="Consolas" w:hAnsi="Consolas" w:eastAsia="Consolas"/>
          <w:b w:val="0"/>
          <w:color w:val="A03000"/>
          <w:sz w:val="19"/>
        </w:rPr>
        <w:t>::-webkit-scrollbar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::-webkit-scrollbar-thumb</w:t>
      </w:r>
      <w:r>
        <w:rPr>
          <w:b w:val="0"/>
        </w:rPr>
        <w:t xml:space="preserve">. Tailwind no genera utilidades para ellos, así que se escriben a mano. Ver </w:t>
      </w:r>
      <w:r>
        <w:rPr>
          <w:b w:val="0"/>
        </w:rPr>
        <w:t>Barras de desplazamiento</w:t>
      </w:r>
      <w:hyperlink r:id="rId10">
        <w:r>
          <w:rPr>
            <w:color w:val="007832"/>
            <w:u w:val="single"/>
            <w:rFonts w:ascii="Calibri" w:hAnsi="Calibri"/>
          </w:rPr>
          <w:t>Barras de desplazamiento</w:t>
        </w:r>
      </w:hyperlink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La variante </w:t>
      </w:r>
      <w:r>
        <w:rPr>
          <w:rFonts w:ascii="Calibri Light" w:hAnsi="Calibri Light" w:eastAsia="Consolas"/>
          <w:b w:val="0"/>
          <w:color w:val="39A900"/>
          <w:sz w:val="31"/>
        </w:rPr>
        <w:t>dark</w:t>
      </w:r>
      <w:r>
        <w:rPr>
          <w:rFonts w:ascii="Calibri Light" w:hAnsi="Calibri Light"/>
          <w:b w:val="0"/>
          <w:color w:val="39A900"/>
          <w:sz w:val="31"/>
        </w:rPr>
        <w:t xml:space="preserve"> y el bloque </w:t>
      </w:r>
      <w:r>
        <w:rPr>
          <w:rFonts w:ascii="Calibri Light" w:hAnsi="Calibri Light" w:eastAsia="Consolas"/>
          <w:b w:val="0"/>
          <w:color w:val="39A900"/>
          <w:sz w:val="31"/>
        </w:rPr>
        <w:t>@theme</w:t>
      </w:r>
    </w:p>
    <w:p>
      <w:r>
        <w:rPr>
          <w:b w:val="0"/>
        </w:rPr>
        <w:t>Ya explicados arriba. Son directivas del propio motor de Tailwind 4.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6. La lista de clases prohibidas</w:t>
      </w:r>
    </w:p>
    <w:p>
      <w:r>
        <w:rPr>
          <w:b w:val="0"/>
        </w:rPr>
        <w:t xml:space="preserve">Tailwind trae colores por defecto además de los del proyecto: </w:t>
      </w:r>
      <w:r>
        <w:rPr>
          <w:rFonts w:ascii="Consolas" w:hAnsi="Consolas" w:eastAsia="Consolas"/>
          <w:b w:val="0"/>
          <w:color w:val="A03000"/>
          <w:sz w:val="19"/>
        </w:rPr>
        <w:t>bg-blue-900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text-slate-500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text-red-600</w:t>
      </w:r>
      <w:r>
        <w:rPr>
          <w:b w:val="0"/>
        </w:rPr>
        <w:t>. Están disponibles, y hay varios sitios donde se usan a propósito.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Grupo de clases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Cuándo está permitido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sena-*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Todo lo que sea identidad institucional. Es el 90% del proyecto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red-*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Errores: mensajes de error de red, de validación, de permisos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slate-*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Solo dentro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PaginaVacia.jsx</w:t>
            </w:r>
            <w:r>
              <w:rPr>
                <w:b w:val="0"/>
                <w:color w:val="333333"/>
                <w:sz w:val="19"/>
              </w:rPr>
              <w:t>, que es un marcador temporal de los módulos sin construir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blue-*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Nada. Es el color que traía la plantilla de Vite y se borró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App.css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regla práctica: **si no es un error y no es un marcador temporal, es </w:t>
      </w:r>
      <w:r>
        <w:rPr>
          <w:rFonts w:ascii="Consolas" w:hAnsi="Consolas" w:eastAsia="Consolas"/>
          <w:b w:val="0"/>
          <w:color w:val="A03000"/>
          <w:sz w:val="19"/>
        </w:rPr>
        <w:t>sena-*</w:t>
      </w:r>
      <w:r>
        <w:rPr>
          <w:b w:val="0"/>
        </w:rPr>
        <w:t xml:space="preserve">.** Un </w:t>
      </w:r>
      <w:r>
        <w:rPr>
          <w:rFonts w:ascii="Consolas" w:hAnsi="Consolas" w:eastAsia="Consolas"/>
          <w:b w:val="0"/>
          <w:color w:val="A03000"/>
          <w:sz w:val="19"/>
        </w:rPr>
        <w:t>bg-blue-900</w:t>
      </w:r>
      <w:r>
        <w:rPr>
          <w:b w:val="0"/>
        </w:rPr>
        <w:t xml:space="preserve"> en una pantalla de negocio es un descuido, y en una aplicación institucional con manual de identidad no es un detalle menor.</w:t>
      </w:r>
    </w:p>
    <w:p>
      <w:r>
        <w:rPr>
          <w:b w:val="0"/>
        </w:rPr>
        <w:t>Para comprobar que no se ha colado ningún color ajeno: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build</w:t>
      </w:r>
    </w:p>
    <w:p>
      <w:r>
        <w:rPr>
          <w:b w:val="0"/>
        </w:rPr>
        <w:t xml:space="preserve">Y buscar </w:t>
      </w:r>
      <w:r>
        <w:rPr>
          <w:rFonts w:ascii="Consolas" w:hAnsi="Consolas" w:eastAsia="Consolas"/>
          <w:b w:val="0"/>
          <w:color w:val="A03000"/>
          <w:sz w:val="19"/>
        </w:rPr>
        <w:t>bg-blue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text-gray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bg-gray</w:t>
      </w:r>
      <w:r>
        <w:rPr>
          <w:b w:val="0"/>
        </w:rPr>
        <w:t xml:space="preserve"> en </w:t>
      </w:r>
      <w:r>
        <w:rPr>
          <w:rFonts w:ascii="Consolas" w:hAnsi="Consolas" w:eastAsia="Consolas"/>
          <w:b w:val="0"/>
          <w:color w:val="A03000"/>
          <w:sz w:val="19"/>
        </w:rPr>
        <w:t>src/</w:t>
      </w:r>
      <w:r>
        <w:rPr>
          <w:b w:val="0"/>
        </w:rPr>
        <w:t xml:space="preserve">. No debería salir nada fuera de </w:t>
      </w:r>
      <w:r>
        <w:rPr>
          <w:rFonts w:ascii="Consolas" w:hAnsi="Consolas" w:eastAsia="Consolas"/>
          <w:b w:val="0"/>
          <w:color w:val="A03000"/>
          <w:sz w:val="19"/>
        </w:rPr>
        <w:t>PaginaVacia.jsx</w:t>
      </w:r>
      <w:r>
        <w:rPr>
          <w:b w:val="0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7. Los dos fragmentos de CSS a mano, completos</w:t>
      </w:r>
    </w:p>
    <w:p>
      <w:r>
        <w:rPr>
          <w:b w:val="0"/>
        </w:rPr>
        <w:t>Para tenerlos a mano, las barras de desplazamiento son esto: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.scroll-sena-lateral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scrollbar-width: thin;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scrollbar-color: rgba(57, 169, 0, 0.55) transparent;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.scroll-sena-lateral::-webkit-scrollbar { width: 6px;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.scroll-sena-lateral::-webkit-scrollbar-track { background: transparent;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.scroll-sena-lateral::-webkit-scrollbar-thumb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background-color: rgba(57, 169, 0, 0.55);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border-radius: 9999px;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.scroll-sena-lateral:is(:hover, :focus-within)::-webkit-scrollbar-thumb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background-color: #39a900;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Y para el contenido, lo mismo con el verde oscuro, más su versión en modo oscuro: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.scroll-sena-contenido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scrollbar-width: thin;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scrollbar-color: rgba(0, 120, 50, 0.5) transparent;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/* ...::-webkit-scrollbar* con los mismos valores... */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.dark .scroll-sena-contenido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scrollbar-color: rgba(57, 169, 0, 0.6) transparent;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.dark .scroll-sena-contenido::-webkit-scrollbar-thumb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background-color: rgba(57, 169, 0, 0.6);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.dark .scroll-sena-contenido:is(:hover, :focus-within)::-webkit-scrollbar-thumb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background-color: #39a900;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Tres cosas que el comentario del archivo explica y que no son evidentes: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Las propiedades estándar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color w:val="333333"/>
                <w:sz w:val="19"/>
              </w:rPr>
              <w:t xml:space="preserve"> las de webkit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Solo con las estándar la barra se ve plana; solo con las de webkit no funciona en Firefox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hover cambia la opacidad, no el grosor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ancho forma parte del cálculo del layout, y no se puede animar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verde cambia según el fondo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Sobre el menú da 4.77:1 y cumple; sobre fondo claro da 2.93:1 y no, así que ahí va el verde oscuro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8. Cómo se añade un color nuevo</w:t>
      </w:r>
    </w:p>
    <w:p>
      <w:r>
        <w:rPr>
          <w:b w:val="0"/>
        </w:rPr>
        <w:t>Si hace falta un color que no está en la paleta, el orden correcto es:</w:t>
      </w:r>
    </w:p>
    <w:p>
      <w:pPr>
        <w:pStyle w:val="ListNumber"/>
        <w:spacing w:after="40"/>
        <w:ind w:left="425"/>
      </w:pPr>
      <w:r>
        <w:rPr>
          <w:b w:val="0"/>
        </w:rPr>
        <w:t xml:space="preserve">Añadir la variable en el bloque </w:t>
      </w:r>
      <w:r>
        <w:rPr>
          <w:rFonts w:ascii="Consolas" w:hAnsi="Consolas" w:eastAsia="Consolas"/>
          <w:b w:val="0"/>
          <w:color w:val="A03000"/>
          <w:sz w:val="19"/>
        </w:rPr>
        <w:t>@theme</w:t>
      </w:r>
      <w:r>
        <w:rPr>
          <w:b w:val="0"/>
        </w:rPr>
        <w:t xml:space="preserve"> de </w:t>
      </w:r>
      <w:r>
        <w:rPr>
          <w:rFonts w:ascii="Consolas" w:hAnsi="Consolas" w:eastAsia="Consolas"/>
          <w:b w:val="0"/>
          <w:color w:val="A03000"/>
          <w:sz w:val="19"/>
        </w:rPr>
        <w:t>src/index.css</w:t>
      </w:r>
      <w:r>
        <w:rPr>
          <w:b w:val="0"/>
        </w:rPr>
        <w:t>, con su comentario</w:t>
      </w:r>
    </w:p>
    <w:p>
      <w:r>
        <w:rPr>
          <w:b w:val="0"/>
        </w:rPr>
        <w:t>diciendo de dónde sale.</w:t>
      </w:r>
    </w:p>
    <w:p>
      <w:pPr>
        <w:pStyle w:val="ListNumber"/>
        <w:spacing w:after="40"/>
        <w:ind w:left="425"/>
      </w:pPr>
      <w:r>
        <w:rPr>
          <w:b w:val="0"/>
        </w:rPr>
        <w:t>Comprobar el contraste contra las superficies en las que se va a usar, y anotarlo.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Usar la utilidad generada: </w:t>
      </w:r>
      <w:r>
        <w:rPr>
          <w:rFonts w:ascii="Consolas" w:hAnsi="Consolas" w:eastAsia="Consolas"/>
          <w:b w:val="0"/>
          <w:color w:val="A03000"/>
          <w:sz w:val="19"/>
        </w:rPr>
        <w:t>bg-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text-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A03000"/>
          <w:sz w:val="19"/>
        </w:rPr>
        <w:t>border-</w:t>
      </w:r>
      <w:r>
        <w:rPr>
          <w:b w:val="0"/>
        </w:rPr>
        <w:t xml:space="preserve"> con el nombre nuevo.</w:t>
      </w:r>
    </w:p>
    <w:p>
      <w:r>
        <w:rPr>
          <w:b w:val="0"/>
        </w:rPr>
        <w:t xml:space="preserve">Lo que </w:t>
      </w:r>
      <w:r>
        <w:rPr>
          <w:b/>
        </w:rPr>
        <w:t>no</w:t>
      </w:r>
      <w:r>
        <w:rPr>
          <w:b w:val="0"/>
        </w:rPr>
        <w:t xml:space="preserve"> hay que hacer es inventar el color en el </w:t>
      </w:r>
      <w:r>
        <w:rPr>
          <w:rFonts w:ascii="Consolas" w:hAnsi="Consolas" w:eastAsia="Consolas"/>
          <w:b w:val="0"/>
          <w:color w:val="A03000"/>
          <w:sz w:val="19"/>
        </w:rPr>
        <w:t>className</w:t>
      </w:r>
      <w:r>
        <w:rPr>
          <w:b w:val="0"/>
        </w:rPr>
        <w:t>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{/* Mal */}   &lt;div className="bg-[#1a7f37]"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{/* Mal */}   &lt;div className="bg-[#1a7f37]/20"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{/* Bien */}  &lt;div className="bg-sena-oscuro"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{/* Bien */}  &lt;div className="bg-sena-oscuro/20" /&gt;</w:t>
      </w:r>
    </w:p>
    <w:p>
      <w:r>
        <w:rPr>
          <w:b w:val="0"/>
        </w:rPr>
        <w:t xml:space="preserve">Un color escrito a mano en el </w:t>
      </w:r>
      <w:r>
        <w:rPr>
          <w:rFonts w:ascii="Consolas" w:hAnsi="Consolas" w:eastAsia="Consolas"/>
          <w:b w:val="0"/>
          <w:color w:val="A03000"/>
          <w:sz w:val="19"/>
        </w:rPr>
        <w:t>className</w:t>
      </w:r>
      <w:r>
        <w:rPr>
          <w:b w:val="0"/>
        </w:rPr>
        <w:t xml:space="preserve"> no se puede cambiar de tema, no aparece en ninguna lista, y dos pantallas con "el mismo verde" acabarán con dos valores distintos.</w:t>
      </w:r>
    </w:p>
    <w:sectPr w:rsidR="00FC693F" w:rsidRPr="0006063C" w:rsidSect="00034616">
      <w:footerReference w:type="default" r:id="rId11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1-modo-oscuro.md" TargetMode="External"/><Relationship Id="rId10" Type="http://schemas.openxmlformats.org/officeDocument/2006/relationships/hyperlink" Target="https://12-barras-de-desplazamiento.md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