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39A900"/>
          <w:sz w:val="26"/>
        </w:rPr>
        <w:t>Simulador de Gestion de Talento Humano</w:t>
      </w:r>
    </w:p>
    <w:p>
      <w:pPr>
        <w:spacing w:before="200"/>
        <w:jc w:val="center"/>
      </w:pPr>
      <w:r>
        <w:rPr>
          <w:rFonts w:ascii="Calibri Light" w:hAnsi="Calibri Light"/>
          <w:color w:val="00304D"/>
          <w:sz w:val="68"/>
        </w:rPr>
        <w:t>Historial de commits</w:t>
      </w:r>
    </w:p>
    <w:p>
      <w:pPr>
        <w:jc w:val="center"/>
      </w:pPr>
      <w:r>
        <w:rPr>
          <w:color w:val="60666A"/>
          <w:sz w:val="28"/>
        </w:rPr>
        <w:t>Documento 20  ·  Documentacion tecnica del frontend</w:t>
      </w:r>
    </w:p>
    <w:p>
      <w:pPr>
        <w:spacing w:before="120"/>
        <w:jc w:val="center"/>
      </w:pPr>
      <w:r>
        <w:rPr>
          <w:color w:val="39A900"/>
          <w:sz w:val="28"/>
        </w:rPr>
        <w:t>______________________________________________</w:t>
      </w:r>
    </w:p>
    <w:p/>
    <w:p/>
    <w:p>
      <w:pPr>
        <w:jc w:val="center"/>
      </w:pPr>
      <w:r>
        <w:rPr>
          <w:color w:val="60666A"/>
          <w:sz w:val="22"/>
        </w:rPr>
        <w:t>Frontend  ·  React 19  ·  Vite 8  ·  Tailwind CSS 4</w:t>
      </w:r>
    </w:p>
    <w:p>
      <w:r>
        <w:br w:type="page"/>
      </w:r>
    </w:p>
    <w:p>
      <w:pPr>
        <w:spacing w:after="80"/>
      </w:pPr>
      <w:r>
        <w:rPr>
          <w:rFonts w:ascii="Calibri Light" w:hAnsi="Calibri Light"/>
          <w:b/>
          <w:color w:val="007832"/>
          <w:sz w:val="44"/>
        </w:rPr>
        <w:t>Contenido</w:t>
      </w:r>
    </w:p>
    <w:p>
      <w:r>
        <w:rPr>
          <w:i/>
          <w:color w:val="60666A"/>
          <w:sz w:val="17"/>
        </w:rPr>
        <w:t>Para ver los numeros de pagina: clic derecho sobre el indice &gt; Actualizar campos &gt; Actualizar toda la tabla.</w:t>
      </w:r>
    </w:p>
    <w:p>
      <w:r>
        <w:fldChar w:fldCharType="begin"/>
        <w:instrText xml:space="preserve">TOC \o "1-3" \h \z \u</w:instrText>
        <w:fldChar w:fldCharType="separate"/>
        <w:fldChar w:fldCharType="end"/>
      </w:r>
    </w:p>
    <w:p>
      <w:r>
        <w:br w:type="page"/>
      </w:r>
    </w:p>
    <w:p>
      <w:r>
        <w:rPr>
          <w:b w:val="0"/>
        </w:rPr>
        <w:t xml:space="preserve">Este documento recorre los </w:t>
      </w:r>
      <w:r>
        <w:rPr>
          <w:b/>
        </w:rPr>
        <w:t>21 commits</w:t>
      </w:r>
      <w:r>
        <w:rPr>
          <w:b w:val="0"/>
        </w:rPr>
        <w:t xml:space="preserve"> del repositorio, uno por uno. Para cada uno explica cuatro cosas:</w:t>
      </w:r>
    </w:p>
    <w:p>
      <w:pPr>
        <w:pStyle w:val="ListBullet"/>
        <w:spacing w:after="40"/>
        <w:ind w:left="425"/>
      </w:pPr>
      <w:r>
        <w:rPr>
          <w:b/>
        </w:rPr>
        <w:t>Por qué</w:t>
      </w:r>
      <w:r>
        <w:rPr>
          <w:b w:val="0"/>
        </w:rPr>
        <w:t xml:space="preserve"> se hizo</w:t>
      </w:r>
    </w:p>
    <w:p>
      <w:pPr>
        <w:pStyle w:val="ListBullet"/>
        <w:spacing w:after="40"/>
        <w:ind w:left="425"/>
      </w:pPr>
      <w:r>
        <w:rPr>
          <w:b/>
        </w:rPr>
        <w:t>Qué</w:t>
      </w:r>
      <w:r>
        <w:rPr>
          <w:b w:val="0"/>
        </w:rPr>
        <w:t xml:space="preserve"> cambió, archivo por archivo</w:t>
      </w:r>
    </w:p>
    <w:p>
      <w:pPr>
        <w:pStyle w:val="ListBullet"/>
        <w:spacing w:after="40"/>
        <w:ind w:left="425"/>
      </w:pPr>
      <w:r>
        <w:rPr>
          <w:b/>
        </w:rPr>
        <w:t>Qué afectó</w:t>
      </w:r>
      <w:r>
        <w:rPr>
          <w:b w:val="0"/>
        </w:rPr>
        <w:t xml:space="preserve"> al proyecto</w:t>
      </w:r>
    </w:p>
    <w:p>
      <w:pPr>
        <w:pStyle w:val="ListBullet"/>
        <w:spacing w:after="40"/>
        <w:ind w:left="425"/>
      </w:pPr>
      <w:r>
        <w:rPr>
          <w:b/>
        </w:rPr>
        <w:t>Si sigue vivo</w:t>
      </w:r>
      <w:r>
        <w:rPr>
          <w:b w:val="0"/>
        </w:rPr>
        <w:t xml:space="preserve"> hoy, o qué quedó de él</w:t>
      </w:r>
    </w:p>
    <w:p>
      <w:r>
        <w:rPr>
          <w:b w:val="0"/>
        </w:rPr>
        <w:t>Está pensado para alguien que nunca ha visto este proyecto y quiere saber no solo qué hay, sino cómo se llegó hasta aquí y qué decisiones se tomaron por el camino.</w:t>
      </w:r>
    </w:p>
    <w:p>
      <w:r>
        <w:rPr>
          <w:b w:val="0"/>
        </w:rPr>
        <w:t xml:space="preserve">Los commits están en cuatro grupos, del más antiguo al más reciente. Los tres primeros grupos cuentan una historia que incluye un trabajo que </w:t>
      </w:r>
      <w:r>
        <w:rPr>
          <w:b/>
        </w:rPr>
        <w:t>se rehízo</w:t>
      </w:r>
      <w:r>
        <w:rPr>
          <w:b w:val="0"/>
        </w:rPr>
        <w:t>, y esa es la parte más útil de leer este documento.</w:t>
      </w:r>
    </w:p>
    <w:tbl>
      <w:tblPr>
        <w:tblStyle w:val="TableGrid"/>
        <w:tblW w:type="auto" w:w="0"/>
        <w:jc w:val="center"/>
        <w:tblLayout w:type="autofit"/>
        <w:tblLook w:firstColumn="1" w:firstRow="1" w:lastColumn="0" w:lastRow="0" w:noHBand="0" w:noVBand="1" w:val="04A0"/>
      </w:tblPr>
      <w:tblGrid>
        <w:gridCol w:w="3081"/>
        <w:gridCol w:w="3081"/>
        <w:gridCol w:w="3081"/>
      </w:tblGrid>
      <w:tr>
        <w:tc>
          <w:tcPr>
            <w:tcW w:type="dxa" w:w="3081"/>
            <w:shd w:val="clear" w:color="auto" w:fill="00304D"/>
          </w:tcPr>
          <w:p>
            <w:pPr>
              <w:spacing w:before="60" w:after="60"/>
            </w:pPr>
            <w:r>
              <w:rPr>
                <w:rFonts w:ascii="Calibri" w:hAnsi="Calibri"/>
                <w:b/>
                <w:color w:val="FFFFFF"/>
                <w:sz w:val="19"/>
              </w:rPr>
            </w:r>
            <w:r>
              <w:rPr>
                <w:rFonts w:ascii="Calibri" w:hAnsi="Calibri"/>
                <w:b/>
                <w:color w:val="FFFFFF"/>
                <w:sz w:val="19"/>
              </w:rPr>
              <w:t>Grupo</w:t>
            </w:r>
          </w:p>
        </w:tc>
        <w:tc>
          <w:tcPr>
            <w:tcW w:type="dxa" w:w="3081"/>
            <w:shd w:val="clear" w:color="auto" w:fill="00304D"/>
          </w:tcPr>
          <w:p>
            <w:pPr>
              <w:spacing w:before="60" w:after="60"/>
            </w:pPr>
            <w:r>
              <w:rPr>
                <w:rFonts w:ascii="Calibri" w:hAnsi="Calibri"/>
                <w:b/>
                <w:color w:val="FFFFFF"/>
                <w:sz w:val="19"/>
              </w:rPr>
            </w:r>
            <w:r>
              <w:rPr>
                <w:rFonts w:ascii="Calibri" w:hAnsi="Calibri"/>
                <w:b/>
                <w:color w:val="FFFFFF"/>
                <w:sz w:val="19"/>
              </w:rPr>
              <w:t>Qué es</w:t>
            </w:r>
          </w:p>
        </w:tc>
        <w:tc>
          <w:tcPr>
            <w:tcW w:type="dxa" w:w="3081"/>
            <w:shd w:val="clear" w:color="auto" w:fill="00304D"/>
          </w:tcPr>
          <w:p>
            <w:pPr>
              <w:spacing w:before="60" w:after="60"/>
            </w:pPr>
            <w:r>
              <w:rPr>
                <w:rFonts w:ascii="Calibri" w:hAnsi="Calibri"/>
                <w:b/>
                <w:color w:val="FFFFFF"/>
                <w:sz w:val="19"/>
              </w:rPr>
            </w:r>
            <w:r>
              <w:rPr>
                <w:rFonts w:ascii="Calibri" w:hAnsi="Calibri"/>
                <w:b/>
                <w:color w:val="FFFFFF"/>
                <w:sz w:val="19"/>
              </w:rPr>
              <w:t>Commits</w:t>
            </w:r>
          </w:p>
        </w:tc>
      </w:tr>
      <w:tr>
        <w:tc>
          <w:tcPr>
            <w:tcW w:type="dxa" w:w="3081"/>
          </w:tcPr>
          <w:p>
            <w:pPr>
              <w:spacing w:before="40" w:after="40"/>
            </w:pPr>
            <w:r>
              <w:rPr>
                <w:color w:val="333333"/>
                <w:sz w:val="19"/>
              </w:rPr>
            </w:r>
            <w:r>
              <w:rPr>
                <w:b w:val="0"/>
                <w:color w:val="333333"/>
                <w:sz w:val="19"/>
              </w:rPr>
              <w:t>A</w:t>
            </w:r>
          </w:p>
        </w:tc>
        <w:tc>
          <w:tcPr>
            <w:tcW w:type="dxa" w:w="3081"/>
          </w:tcPr>
          <w:p>
            <w:pPr>
              <w:spacing w:before="40" w:after="40"/>
            </w:pPr>
            <w:r>
              <w:rPr>
                <w:color w:val="333333"/>
                <w:sz w:val="19"/>
              </w:rPr>
            </w:r>
            <w:r>
              <w:rPr>
                <w:b w:val="0"/>
                <w:color w:val="333333"/>
                <w:sz w:val="19"/>
              </w:rPr>
              <w:t>La base: estructura y login</w:t>
            </w:r>
          </w:p>
        </w:tc>
        <w:tc>
          <w:tcPr>
            <w:tcW w:type="dxa" w:w="3081"/>
          </w:tcPr>
          <w:p>
            <w:pPr>
              <w:spacing w:before="40" w:after="40"/>
            </w:pPr>
            <w:r>
              <w:rPr>
                <w:color w:val="333333"/>
                <w:sz w:val="19"/>
              </w:rPr>
            </w:r>
            <w:r>
              <w:rPr>
                <w:b w:val="0"/>
                <w:color w:val="333333"/>
                <w:sz w:val="19"/>
              </w:rPr>
              <w:t>4</w:t>
            </w:r>
          </w:p>
        </w:tc>
      </w:tr>
      <w:tr>
        <w:tc>
          <w:tcPr>
            <w:tcW w:type="dxa" w:w="3081"/>
            <w:shd w:val="clear" w:color="auto" w:fill="EFF4F7"/>
          </w:tcPr>
          <w:p>
            <w:pPr>
              <w:spacing w:before="40" w:after="40"/>
            </w:pPr>
            <w:r>
              <w:rPr>
                <w:color w:val="333333"/>
                <w:sz w:val="19"/>
              </w:rPr>
            </w:r>
            <w:r>
              <w:rPr>
                <w:b w:val="0"/>
                <w:color w:val="333333"/>
                <w:sz w:val="19"/>
              </w:rPr>
              <w:t>B</w:t>
            </w:r>
          </w:p>
        </w:tc>
        <w:tc>
          <w:tcPr>
            <w:tcW w:type="dxa" w:w="3081"/>
            <w:shd w:val="clear" w:color="auto" w:fill="EFF4F7"/>
          </w:tcPr>
          <w:p>
            <w:pPr>
              <w:spacing w:before="40" w:after="40"/>
            </w:pPr>
            <w:r>
              <w:rPr>
                <w:color w:val="333333"/>
                <w:sz w:val="19"/>
              </w:rPr>
            </w:r>
            <w:r>
              <w:rPr>
                <w:b w:val="0"/>
                <w:color w:val="333333"/>
                <w:sz w:val="19"/>
              </w:rPr>
              <w:t>La base técnica: React 19, Vite 8, Tailwind 4</w:t>
            </w:r>
          </w:p>
        </w:tc>
        <w:tc>
          <w:tcPr>
            <w:tcW w:type="dxa" w:w="3081"/>
            <w:shd w:val="clear" w:color="auto" w:fill="EFF4F7"/>
          </w:tcPr>
          <w:p>
            <w:pPr>
              <w:spacing w:before="40" w:after="40"/>
            </w:pPr>
            <w:r>
              <w:rPr>
                <w:color w:val="333333"/>
                <w:sz w:val="19"/>
              </w:rPr>
            </w:r>
            <w:r>
              <w:rPr>
                <w:b w:val="0"/>
                <w:color w:val="333333"/>
                <w:sz w:val="19"/>
              </w:rPr>
              <w:t>1</w:t>
            </w:r>
          </w:p>
        </w:tc>
      </w:tr>
      <w:tr>
        <w:tc>
          <w:tcPr>
            <w:tcW w:type="dxa" w:w="3081"/>
          </w:tcPr>
          <w:p>
            <w:pPr>
              <w:spacing w:before="40" w:after="40"/>
            </w:pPr>
            <w:r>
              <w:rPr>
                <w:color w:val="333333"/>
                <w:sz w:val="19"/>
              </w:rPr>
            </w:r>
            <w:r>
              <w:rPr>
                <w:b w:val="0"/>
                <w:color w:val="333333"/>
                <w:sz w:val="19"/>
              </w:rPr>
              <w:t>C</w:t>
            </w:r>
          </w:p>
        </w:tc>
        <w:tc>
          <w:tcPr>
            <w:tcW w:type="dxa" w:w="3081"/>
          </w:tcPr>
          <w:p>
            <w:pPr>
              <w:spacing w:before="40" w:after="40"/>
            </w:pPr>
            <w:r>
              <w:rPr>
                <w:color w:val="333333"/>
                <w:sz w:val="19"/>
              </w:rPr>
            </w:r>
            <w:r>
              <w:rPr>
                <w:b w:val="0"/>
                <w:color w:val="333333"/>
                <w:sz w:val="19"/>
              </w:rPr>
              <w:t>La rama que se descartó</w:t>
            </w:r>
          </w:p>
        </w:tc>
        <w:tc>
          <w:tcPr>
            <w:tcW w:type="dxa" w:w="3081"/>
          </w:tcPr>
          <w:p>
            <w:pPr>
              <w:spacing w:before="40" w:after="40"/>
            </w:pPr>
            <w:r>
              <w:rPr>
                <w:color w:val="333333"/>
                <w:sz w:val="19"/>
              </w:rPr>
            </w:r>
            <w:r>
              <w:rPr>
                <w:b w:val="0"/>
                <w:color w:val="333333"/>
                <w:sz w:val="19"/>
              </w:rPr>
              <w:t>5</w:t>
            </w:r>
          </w:p>
        </w:tc>
      </w:tr>
      <w:tr>
        <w:tc>
          <w:tcPr>
            <w:tcW w:type="dxa" w:w="3081"/>
            <w:shd w:val="clear" w:color="auto" w:fill="EFF4F7"/>
          </w:tcPr>
          <w:p>
            <w:pPr>
              <w:spacing w:before="40" w:after="40"/>
            </w:pPr>
            <w:r>
              <w:rPr>
                <w:color w:val="333333"/>
                <w:sz w:val="19"/>
              </w:rPr>
            </w:r>
            <w:r>
              <w:rPr>
                <w:b w:val="0"/>
                <w:color w:val="333333"/>
                <w:sz w:val="19"/>
              </w:rPr>
              <w:t>D</w:t>
            </w:r>
          </w:p>
        </w:tc>
        <w:tc>
          <w:tcPr>
            <w:tcW w:type="dxa" w:w="3081"/>
            <w:shd w:val="clear" w:color="auto" w:fill="EFF4F7"/>
          </w:tcPr>
          <w:p>
            <w:pPr>
              <w:spacing w:before="40" w:after="40"/>
            </w:pPr>
            <w:r>
              <w:rPr>
                <w:color w:val="333333"/>
                <w:sz w:val="19"/>
              </w:rPr>
            </w:r>
            <w:r>
              <w:rPr>
                <w:b w:val="0"/>
                <w:color w:val="333333"/>
                <w:sz w:val="19"/>
              </w:rPr>
              <w:t>La rama actual</w:t>
            </w:r>
          </w:p>
        </w:tc>
        <w:tc>
          <w:tcPr>
            <w:tcW w:type="dxa" w:w="3081"/>
            <w:shd w:val="clear" w:color="auto" w:fill="EFF4F7"/>
          </w:tcPr>
          <w:p>
            <w:pPr>
              <w:spacing w:before="40" w:after="40"/>
            </w:pPr>
            <w:r>
              <w:rPr>
                <w:color w:val="333333"/>
                <w:sz w:val="19"/>
              </w:rPr>
            </w:r>
            <w:r>
              <w:rPr>
                <w:b w:val="0"/>
                <w:color w:val="333333"/>
                <w:sz w:val="19"/>
              </w:rPr>
              <w:t>11</w:t>
            </w:r>
          </w:p>
        </w:tc>
      </w:tr>
    </w:tbl>
    <w:p>
      <w:pPr>
        <w:spacing w:after="40"/>
      </w:pPr>
    </w:p>
    <w:p>
      <w:pPr>
        <w:spacing w:before="160" w:after="160"/>
        <w:pBdr>
          <w:bottom w:val="single" w:sz="6" w:space="1" w:color="C9D3D0"/>
        </w:pBdr>
      </w:pPr>
    </w:p>
    <w:p>
      <w:pPr>
        <w:pStyle w:val="Heading1"/>
      </w:pPr>
      <w:r>
        <w:rPr>
          <w:rFonts w:ascii="Calibri Light" w:hAnsi="Calibri Light"/>
          <w:b w:val="0"/>
          <w:color w:val="007832"/>
          <w:sz w:val="40"/>
        </w:rPr>
        <w:t>Resumen en una tabla</w:t>
      </w:r>
    </w:p>
    <w:tbl>
      <w:tblPr>
        <w:tblStyle w:val="TableGrid"/>
        <w:tblW w:type="auto" w:w="0"/>
        <w:jc w:val="center"/>
        <w:tblLayout w:type="autofit"/>
        <w:tblLook w:firstColumn="1" w:firstRow="1" w:lastColumn="0" w:lastRow="0" w:noHBand="0" w:noVBand="1" w:val="04A0"/>
      </w:tblPr>
      <w:tblGrid>
        <w:gridCol w:w="1320"/>
        <w:gridCol w:w="1320"/>
        <w:gridCol w:w="1320"/>
        <w:gridCol w:w="1320"/>
        <w:gridCol w:w="1320"/>
        <w:gridCol w:w="1320"/>
        <w:gridCol w:w="1320"/>
      </w:tblGrid>
      <w:tr>
        <w:tc>
          <w:tcPr>
            <w:tcW w:type="dxa" w:w="1320"/>
            <w:shd w:val="clear" w:color="auto" w:fill="00304D"/>
          </w:tcPr>
          <w:p>
            <w:pPr>
              <w:spacing w:before="60" w:after="60"/>
            </w:pPr>
            <w:r>
              <w:rPr>
                <w:rFonts w:ascii="Calibri" w:hAnsi="Calibri"/>
                <w:b/>
                <w:color w:val="FFFFFF"/>
                <w:sz w:val="19"/>
              </w:rPr>
            </w:r>
            <w:r>
              <w:rPr>
                <w:rFonts w:ascii="Calibri" w:hAnsi="Calibri"/>
                <w:b/>
                <w:color w:val="FFFFFF"/>
                <w:sz w:val="19"/>
              </w:rPr>
              <w:t>#</w:t>
            </w:r>
          </w:p>
        </w:tc>
        <w:tc>
          <w:tcPr>
            <w:tcW w:type="dxa" w:w="1320"/>
            <w:shd w:val="clear" w:color="auto" w:fill="00304D"/>
          </w:tcPr>
          <w:p>
            <w:pPr>
              <w:spacing w:before="60" w:after="60"/>
            </w:pPr>
            <w:r>
              <w:rPr>
                <w:rFonts w:ascii="Calibri" w:hAnsi="Calibri"/>
                <w:b/>
                <w:color w:val="FFFFFF"/>
                <w:sz w:val="19"/>
              </w:rPr>
            </w:r>
            <w:r>
              <w:rPr>
                <w:rFonts w:ascii="Calibri" w:hAnsi="Calibri"/>
                <w:b/>
                <w:color w:val="FFFFFF"/>
                <w:sz w:val="19"/>
              </w:rPr>
              <w:t>Commit</w:t>
            </w:r>
          </w:p>
        </w:tc>
        <w:tc>
          <w:tcPr>
            <w:tcW w:type="dxa" w:w="1320"/>
            <w:shd w:val="clear" w:color="auto" w:fill="00304D"/>
          </w:tcPr>
          <w:p>
            <w:pPr>
              <w:spacing w:before="60" w:after="60"/>
            </w:pPr>
            <w:r>
              <w:rPr>
                <w:rFonts w:ascii="Calibri" w:hAnsi="Calibri"/>
                <w:b/>
                <w:color w:val="FFFFFF"/>
                <w:sz w:val="19"/>
              </w:rPr>
            </w:r>
            <w:r>
              <w:rPr>
                <w:rFonts w:ascii="Calibri" w:hAnsi="Calibri"/>
                <w:b/>
                <w:color w:val="FFFFFF"/>
                <w:sz w:val="19"/>
              </w:rPr>
              <w:t>Fecha</w:t>
            </w:r>
          </w:p>
        </w:tc>
        <w:tc>
          <w:tcPr>
            <w:tcW w:type="dxa" w:w="1320"/>
            <w:shd w:val="clear" w:color="auto" w:fill="00304D"/>
          </w:tcPr>
          <w:p>
            <w:pPr>
              <w:spacing w:before="60" w:after="60"/>
            </w:pPr>
            <w:r>
              <w:rPr>
                <w:rFonts w:ascii="Calibri" w:hAnsi="Calibri"/>
                <w:b/>
                <w:color w:val="FFFFFF"/>
                <w:sz w:val="19"/>
              </w:rPr>
            </w:r>
            <w:r>
              <w:rPr>
                <w:rFonts w:ascii="Calibri" w:hAnsi="Calibri"/>
                <w:b/>
                <w:color w:val="FFFFFF"/>
                <w:sz w:val="19"/>
              </w:rPr>
              <w:t>Autor</w:t>
            </w:r>
          </w:p>
        </w:tc>
        <w:tc>
          <w:tcPr>
            <w:tcW w:type="dxa" w:w="1320"/>
            <w:shd w:val="clear" w:color="auto" w:fill="00304D"/>
          </w:tcPr>
          <w:p>
            <w:pPr>
              <w:spacing w:before="60" w:after="60"/>
            </w:pPr>
            <w:r>
              <w:rPr>
                <w:rFonts w:ascii="Calibri" w:hAnsi="Calibri"/>
                <w:b/>
                <w:color w:val="FFFFFF"/>
                <w:sz w:val="19"/>
              </w:rPr>
            </w:r>
            <w:r>
              <w:rPr>
                <w:rFonts w:ascii="Calibri" w:hAnsi="Calibri"/>
                <w:b/>
                <w:color w:val="FFFFFF"/>
                <w:sz w:val="19"/>
              </w:rPr>
              <w:t>Tema</w:t>
            </w:r>
          </w:p>
        </w:tc>
        <w:tc>
          <w:tcPr>
            <w:tcW w:type="dxa" w:w="1320"/>
            <w:shd w:val="clear" w:color="auto" w:fill="00304D"/>
          </w:tcPr>
          <w:p>
            <w:pPr>
              <w:spacing w:before="60" w:after="60"/>
            </w:pPr>
            <w:r>
              <w:rPr>
                <w:rFonts w:ascii="Calibri" w:hAnsi="Calibri"/>
                <w:b/>
                <w:color w:val="FFFFFF"/>
                <w:sz w:val="19"/>
              </w:rPr>
            </w:r>
            <w:r>
              <w:rPr>
                <w:rFonts w:ascii="Calibri" w:hAnsi="Calibri"/>
                <w:b/>
                <w:color w:val="FFFFFF"/>
                <w:sz w:val="19"/>
              </w:rPr>
              <w:t>Ficheros</w:t>
            </w:r>
          </w:p>
        </w:tc>
        <w:tc>
          <w:tcPr>
            <w:tcW w:type="dxa" w:w="1320"/>
            <w:shd w:val="clear" w:color="auto" w:fill="00304D"/>
          </w:tcPr>
          <w:p>
            <w:pPr>
              <w:spacing w:before="60" w:after="60"/>
            </w:pPr>
            <w:r>
              <w:rPr>
                <w:rFonts w:ascii="Calibri" w:hAnsi="Calibri"/>
                <w:b/>
                <w:color w:val="FFFFFF"/>
                <w:sz w:val="19"/>
              </w:rPr>
            </w:r>
            <w:r>
              <w:rPr>
                <w:rFonts w:ascii="Calibri" w:hAnsi="Calibri"/>
                <w:b/>
                <w:color w:val="FFFFFF"/>
                <w:sz w:val="19"/>
              </w:rPr>
              <w:t>Sigue vivo</w:t>
            </w:r>
          </w:p>
        </w:tc>
      </w:tr>
      <w:tr>
        <w:tc>
          <w:tcPr>
            <w:tcW w:type="dxa" w:w="1320"/>
          </w:tcPr>
          <w:p>
            <w:pPr>
              <w:spacing w:before="40" w:after="40"/>
            </w:pPr>
            <w:r>
              <w:rPr>
                <w:color w:val="333333"/>
                <w:sz w:val="19"/>
              </w:rPr>
            </w:r>
            <w:r>
              <w:rPr>
                <w:b w:val="0"/>
                <w:color w:val="333333"/>
                <w:sz w:val="19"/>
              </w:rPr>
              <w:t>1</w:t>
            </w:r>
          </w:p>
        </w:tc>
        <w:tc>
          <w:tcPr>
            <w:tcW w:type="dxa" w:w="1320"/>
          </w:tcPr>
          <w:p>
            <w:pPr>
              <w:spacing w:before="40" w:after="40"/>
            </w:pPr>
            <w:r>
              <w:rPr>
                <w:color w:val="333333"/>
                <w:sz w:val="19"/>
              </w:rPr>
            </w:r>
            <w:r>
              <w:rPr>
                <w:rFonts w:ascii="Consolas" w:hAnsi="Consolas" w:eastAsia="Consolas"/>
                <w:b w:val="0"/>
                <w:color w:val="333333"/>
                <w:sz w:val="19"/>
              </w:rPr>
              <w:t>154b597</w:t>
            </w:r>
          </w:p>
        </w:tc>
        <w:tc>
          <w:tcPr>
            <w:tcW w:type="dxa" w:w="1320"/>
          </w:tcPr>
          <w:p>
            <w:pPr>
              <w:spacing w:before="40" w:after="40"/>
            </w:pPr>
            <w:r>
              <w:rPr>
                <w:color w:val="333333"/>
                <w:sz w:val="19"/>
              </w:rPr>
            </w:r>
            <w:r>
              <w:rPr>
                <w:b w:val="0"/>
                <w:color w:val="333333"/>
                <w:sz w:val="19"/>
              </w:rPr>
              <w:t>29 sep</w:t>
            </w:r>
          </w:p>
        </w:tc>
        <w:tc>
          <w:tcPr>
            <w:tcW w:type="dxa" w:w="1320"/>
          </w:tcPr>
          <w:p>
            <w:pPr>
              <w:spacing w:before="40" w:after="40"/>
            </w:pPr>
            <w:r>
              <w:rPr>
                <w:color w:val="333333"/>
                <w:sz w:val="19"/>
              </w:rPr>
            </w:r>
            <w:r>
              <w:rPr>
                <w:b w:val="0"/>
                <w:color w:val="333333"/>
                <w:sz w:val="19"/>
              </w:rPr>
              <w:t>yulycita</w:t>
            </w:r>
          </w:p>
        </w:tc>
        <w:tc>
          <w:tcPr>
            <w:tcW w:type="dxa" w:w="1320"/>
          </w:tcPr>
          <w:p>
            <w:pPr>
              <w:spacing w:before="40" w:after="40"/>
            </w:pPr>
            <w:r>
              <w:rPr>
                <w:color w:val="333333"/>
                <w:sz w:val="19"/>
              </w:rPr>
            </w:r>
            <w:r>
              <w:rPr>
                <w:b w:val="0"/>
                <w:color w:val="333333"/>
                <w:sz w:val="19"/>
              </w:rPr>
              <w:t>Commit inicial</w:t>
            </w:r>
          </w:p>
        </w:tc>
        <w:tc>
          <w:tcPr>
            <w:tcW w:type="dxa" w:w="1320"/>
          </w:tcPr>
          <w:p>
            <w:pPr>
              <w:spacing w:before="40" w:after="40"/>
            </w:pPr>
            <w:r>
              <w:rPr>
                <w:color w:val="333333"/>
                <w:sz w:val="19"/>
              </w:rPr>
            </w:r>
            <w:r>
              <w:rPr>
                <w:b w:val="0"/>
                <w:color w:val="333333"/>
                <w:sz w:val="19"/>
              </w:rPr>
              <w:t>1</w:t>
            </w:r>
          </w:p>
        </w:tc>
        <w:tc>
          <w:tcPr>
            <w:tcW w:type="dxa" w:w="1320"/>
          </w:tcPr>
          <w:p>
            <w:pPr>
              <w:spacing w:before="40" w:after="40"/>
            </w:pPr>
            <w:r>
              <w:rPr>
                <w:color w:val="333333"/>
                <w:sz w:val="19"/>
              </w:rPr>
            </w:r>
            <w:r>
              <w:rPr>
                <w:b w:val="0"/>
                <w:color w:val="333333"/>
                <w:sz w:val="19"/>
              </w:rPr>
              <w:t>Parcial</w:t>
            </w:r>
          </w:p>
        </w:tc>
      </w:tr>
      <w:tr>
        <w:tc>
          <w:tcPr>
            <w:tcW w:type="dxa" w:w="1320"/>
            <w:shd w:val="clear" w:color="auto" w:fill="EFF4F7"/>
          </w:tcPr>
          <w:p>
            <w:pPr>
              <w:spacing w:before="40" w:after="40"/>
            </w:pPr>
            <w:r>
              <w:rPr>
                <w:color w:val="333333"/>
                <w:sz w:val="19"/>
              </w:rPr>
            </w:r>
            <w:r>
              <w:rPr>
                <w:b w:val="0"/>
                <w:color w:val="333333"/>
                <w:sz w:val="19"/>
              </w:rPr>
              <w:t>2</w:t>
            </w:r>
          </w:p>
        </w:tc>
        <w:tc>
          <w:tcPr>
            <w:tcW w:type="dxa" w:w="1320"/>
            <w:shd w:val="clear" w:color="auto" w:fill="EFF4F7"/>
          </w:tcPr>
          <w:p>
            <w:pPr>
              <w:spacing w:before="40" w:after="40"/>
            </w:pPr>
            <w:r>
              <w:rPr>
                <w:color w:val="333333"/>
                <w:sz w:val="19"/>
              </w:rPr>
            </w:r>
            <w:r>
              <w:rPr>
                <w:rFonts w:ascii="Consolas" w:hAnsi="Consolas" w:eastAsia="Consolas"/>
                <w:b w:val="0"/>
                <w:color w:val="333333"/>
                <w:sz w:val="19"/>
              </w:rPr>
              <w:t>e391b4a</w:t>
            </w:r>
          </w:p>
        </w:tc>
        <w:tc>
          <w:tcPr>
            <w:tcW w:type="dxa" w:w="1320"/>
            <w:shd w:val="clear" w:color="auto" w:fill="EFF4F7"/>
          </w:tcPr>
          <w:p>
            <w:pPr>
              <w:spacing w:before="40" w:after="40"/>
            </w:pPr>
            <w:r>
              <w:rPr>
                <w:color w:val="333333"/>
                <w:sz w:val="19"/>
              </w:rPr>
            </w:r>
            <w:r>
              <w:rPr>
                <w:b w:val="0"/>
                <w:color w:val="333333"/>
                <w:sz w:val="19"/>
              </w:rPr>
              <w:t>29 sep</w:t>
            </w:r>
          </w:p>
        </w:tc>
        <w:tc>
          <w:tcPr>
            <w:tcW w:type="dxa" w:w="1320"/>
            <w:shd w:val="clear" w:color="auto" w:fill="EFF4F7"/>
          </w:tcPr>
          <w:p>
            <w:pPr>
              <w:spacing w:before="40" w:after="40"/>
            </w:pPr>
            <w:r>
              <w:rPr>
                <w:color w:val="333333"/>
                <w:sz w:val="19"/>
              </w:rPr>
            </w:r>
            <w:r>
              <w:rPr>
                <w:b w:val="0"/>
                <w:color w:val="333333"/>
                <w:sz w:val="19"/>
              </w:rPr>
              <w:t>yulycita</w:t>
            </w:r>
          </w:p>
        </w:tc>
        <w:tc>
          <w:tcPr>
            <w:tcW w:type="dxa" w:w="1320"/>
            <w:shd w:val="clear" w:color="auto" w:fill="EFF4F7"/>
          </w:tcPr>
          <w:p>
            <w:pPr>
              <w:spacing w:before="40" w:after="40"/>
            </w:pPr>
            <w:r>
              <w:rPr>
                <w:color w:val="333333"/>
                <w:sz w:val="19"/>
              </w:rPr>
            </w:r>
            <w:r>
              <w:rPr>
                <w:b w:val="0"/>
                <w:color w:val="333333"/>
                <w:sz w:val="19"/>
              </w:rPr>
              <w:t>Estructura de Vite y React</w:t>
            </w:r>
          </w:p>
        </w:tc>
        <w:tc>
          <w:tcPr>
            <w:tcW w:type="dxa" w:w="1320"/>
            <w:shd w:val="clear" w:color="auto" w:fill="EFF4F7"/>
          </w:tcPr>
          <w:p>
            <w:pPr>
              <w:spacing w:before="40" w:after="40"/>
            </w:pPr>
            <w:r>
              <w:rPr>
                <w:color w:val="333333"/>
                <w:sz w:val="19"/>
              </w:rPr>
            </w:r>
            <w:r>
              <w:rPr>
                <w:b w:val="0"/>
                <w:color w:val="333333"/>
                <w:sz w:val="19"/>
              </w:rPr>
              <w:t>15</w:t>
            </w:r>
          </w:p>
        </w:tc>
        <w:tc>
          <w:tcPr>
            <w:tcW w:type="dxa" w:w="1320"/>
            <w:shd w:val="clear" w:color="auto" w:fill="EFF4F7"/>
          </w:tcPr>
          <w:p>
            <w:pPr>
              <w:spacing w:before="40" w:after="40"/>
            </w:pPr>
            <w:r>
              <w:rPr>
                <w:color w:val="333333"/>
                <w:sz w:val="19"/>
              </w:rPr>
            </w:r>
            <w:r>
              <w:rPr>
                <w:b w:val="0"/>
                <w:color w:val="333333"/>
                <w:sz w:val="19"/>
              </w:rPr>
              <w:t>Parcial</w:t>
            </w:r>
          </w:p>
        </w:tc>
      </w:tr>
      <w:tr>
        <w:tc>
          <w:tcPr>
            <w:tcW w:type="dxa" w:w="1320"/>
          </w:tcPr>
          <w:p>
            <w:pPr>
              <w:spacing w:before="40" w:after="40"/>
            </w:pPr>
            <w:r>
              <w:rPr>
                <w:color w:val="333333"/>
                <w:sz w:val="19"/>
              </w:rPr>
            </w:r>
            <w:r>
              <w:rPr>
                <w:b w:val="0"/>
                <w:color w:val="333333"/>
                <w:sz w:val="19"/>
              </w:rPr>
              <w:t>3</w:t>
            </w:r>
          </w:p>
        </w:tc>
        <w:tc>
          <w:tcPr>
            <w:tcW w:type="dxa" w:w="1320"/>
          </w:tcPr>
          <w:p>
            <w:pPr>
              <w:spacing w:before="40" w:after="40"/>
            </w:pPr>
            <w:r>
              <w:rPr>
                <w:color w:val="333333"/>
                <w:sz w:val="19"/>
              </w:rPr>
            </w:r>
            <w:r>
              <w:rPr>
                <w:rFonts w:ascii="Consolas" w:hAnsi="Consolas" w:eastAsia="Consolas"/>
                <w:b w:val="0"/>
                <w:color w:val="333333"/>
                <w:sz w:val="19"/>
              </w:rPr>
              <w:t>7d189b0</w:t>
            </w:r>
          </w:p>
        </w:tc>
        <w:tc>
          <w:tcPr>
            <w:tcW w:type="dxa" w:w="1320"/>
          </w:tcPr>
          <w:p>
            <w:pPr>
              <w:spacing w:before="40" w:after="40"/>
            </w:pPr>
            <w:r>
              <w:rPr>
                <w:color w:val="333333"/>
                <w:sz w:val="19"/>
              </w:rPr>
            </w:r>
            <w:r>
              <w:rPr>
                <w:b w:val="0"/>
                <w:color w:val="333333"/>
                <w:sz w:val="19"/>
              </w:rPr>
              <w:t>29 sep</w:t>
            </w:r>
          </w:p>
        </w:tc>
        <w:tc>
          <w:tcPr>
            <w:tcW w:type="dxa" w:w="1320"/>
          </w:tcPr>
          <w:p>
            <w:pPr>
              <w:spacing w:before="40" w:after="40"/>
            </w:pPr>
            <w:r>
              <w:rPr>
                <w:color w:val="333333"/>
                <w:sz w:val="19"/>
              </w:rPr>
            </w:r>
            <w:r>
              <w:rPr>
                <w:b w:val="0"/>
                <w:color w:val="333333"/>
                <w:sz w:val="19"/>
              </w:rPr>
              <w:t>yulycita</w:t>
            </w:r>
          </w:p>
        </w:tc>
        <w:tc>
          <w:tcPr>
            <w:tcW w:type="dxa" w:w="1320"/>
          </w:tcPr>
          <w:p>
            <w:pPr>
              <w:spacing w:before="40" w:after="40"/>
            </w:pPr>
            <w:r>
              <w:rPr>
                <w:color w:val="333333"/>
                <w:sz w:val="19"/>
              </w:rPr>
            </w:r>
            <w:r>
              <w:rPr>
                <w:b w:val="0"/>
                <w:color w:val="333333"/>
                <w:sz w:val="19"/>
              </w:rPr>
              <w:t>Login, sesión y menú por permisos</w:t>
            </w:r>
          </w:p>
        </w:tc>
        <w:tc>
          <w:tcPr>
            <w:tcW w:type="dxa" w:w="1320"/>
          </w:tcPr>
          <w:p>
            <w:pPr>
              <w:spacing w:before="40" w:after="40"/>
            </w:pPr>
            <w:r>
              <w:rPr>
                <w:color w:val="333333"/>
                <w:sz w:val="19"/>
              </w:rPr>
            </w:r>
            <w:r>
              <w:rPr>
                <w:b w:val="0"/>
                <w:color w:val="333333"/>
                <w:sz w:val="19"/>
              </w:rPr>
              <w:t>22</w:t>
            </w:r>
          </w:p>
        </w:tc>
        <w:tc>
          <w:tcPr>
            <w:tcW w:type="dxa" w:w="1320"/>
          </w:tcPr>
          <w:p>
            <w:pPr>
              <w:spacing w:before="40" w:after="40"/>
            </w:pPr>
            <w:r>
              <w:rPr>
                <w:color w:val="333333"/>
                <w:sz w:val="19"/>
              </w:rPr>
            </w:r>
            <w:r>
              <w:rPr>
                <w:b w:val="0"/>
                <w:color w:val="333333"/>
                <w:sz w:val="19"/>
              </w:rPr>
              <w:t>Sí</w:t>
            </w:r>
          </w:p>
        </w:tc>
      </w:tr>
      <w:tr>
        <w:tc>
          <w:tcPr>
            <w:tcW w:type="dxa" w:w="1320"/>
            <w:shd w:val="clear" w:color="auto" w:fill="EFF4F7"/>
          </w:tcPr>
          <w:p>
            <w:pPr>
              <w:spacing w:before="40" w:after="40"/>
            </w:pPr>
            <w:r>
              <w:rPr>
                <w:color w:val="333333"/>
                <w:sz w:val="19"/>
              </w:rPr>
            </w:r>
            <w:r>
              <w:rPr>
                <w:b w:val="0"/>
                <w:color w:val="333333"/>
                <w:sz w:val="19"/>
              </w:rPr>
              <w:t>4</w:t>
            </w:r>
          </w:p>
        </w:tc>
        <w:tc>
          <w:tcPr>
            <w:tcW w:type="dxa" w:w="1320"/>
            <w:shd w:val="clear" w:color="auto" w:fill="EFF4F7"/>
          </w:tcPr>
          <w:p>
            <w:pPr>
              <w:spacing w:before="40" w:after="40"/>
            </w:pPr>
            <w:r>
              <w:rPr>
                <w:color w:val="333333"/>
                <w:sz w:val="19"/>
              </w:rPr>
            </w:r>
            <w:r>
              <w:rPr>
                <w:rFonts w:ascii="Consolas" w:hAnsi="Consolas" w:eastAsia="Consolas"/>
                <w:b w:val="0"/>
                <w:color w:val="333333"/>
                <w:sz w:val="19"/>
              </w:rPr>
              <w:t>e787db0</w:t>
            </w:r>
          </w:p>
        </w:tc>
        <w:tc>
          <w:tcPr>
            <w:tcW w:type="dxa" w:w="1320"/>
            <w:shd w:val="clear" w:color="auto" w:fill="EFF4F7"/>
          </w:tcPr>
          <w:p>
            <w:pPr>
              <w:spacing w:before="40" w:after="40"/>
            </w:pPr>
            <w:r>
              <w:rPr>
                <w:color w:val="333333"/>
                <w:sz w:val="19"/>
              </w:rPr>
            </w:r>
            <w:r>
              <w:rPr>
                <w:b w:val="0"/>
                <w:color w:val="333333"/>
                <w:sz w:val="19"/>
              </w:rPr>
              <w:t>30 sep</w:t>
            </w:r>
          </w:p>
        </w:tc>
        <w:tc>
          <w:tcPr>
            <w:tcW w:type="dxa" w:w="1320"/>
            <w:shd w:val="clear" w:color="auto" w:fill="EFF4F7"/>
          </w:tcPr>
          <w:p>
            <w:pPr>
              <w:spacing w:before="40" w:after="40"/>
            </w:pPr>
            <w:r>
              <w:rPr>
                <w:color w:val="333333"/>
                <w:sz w:val="19"/>
              </w:rPr>
            </w:r>
            <w:r>
              <w:rPr>
                <w:b w:val="0"/>
                <w:color w:val="333333"/>
                <w:sz w:val="19"/>
              </w:rPr>
              <w:t>Yuly Toro</w:t>
            </w:r>
          </w:p>
        </w:tc>
        <w:tc>
          <w:tcPr>
            <w:tcW w:type="dxa" w:w="1320"/>
            <w:shd w:val="clear" w:color="auto" w:fill="EFF4F7"/>
          </w:tcPr>
          <w:p>
            <w:pPr>
              <w:spacing w:before="40" w:after="40"/>
            </w:pPr>
            <w:r>
              <w:rPr>
                <w:color w:val="333333"/>
                <w:sz w:val="19"/>
              </w:rPr>
            </w:r>
            <w:r>
              <w:rPr>
                <w:b w:val="0"/>
                <w:color w:val="333333"/>
                <w:sz w:val="19"/>
              </w:rPr>
              <w:t>Merge del PR #1</w:t>
            </w:r>
          </w:p>
        </w:tc>
        <w:tc>
          <w:tcPr>
            <w:tcW w:type="dxa" w:w="1320"/>
            <w:shd w:val="clear" w:color="auto" w:fill="EFF4F7"/>
          </w:tcPr>
          <w:p>
            <w:pPr>
              <w:spacing w:before="40" w:after="40"/>
            </w:pPr>
            <w:r>
              <w:rPr>
                <w:color w:val="333333"/>
                <w:sz w:val="19"/>
              </w:rPr>
            </w:r>
            <w:r>
              <w:rPr>
                <w:b w:val="0"/>
                <w:color w:val="333333"/>
                <w:sz w:val="19"/>
              </w:rPr>
              <w:t>—</w:t>
            </w:r>
          </w:p>
        </w:tc>
        <w:tc>
          <w:tcPr>
            <w:tcW w:type="dxa" w:w="1320"/>
            <w:shd w:val="clear" w:color="auto" w:fill="EFF4F7"/>
          </w:tcPr>
          <w:p>
            <w:pPr>
              <w:spacing w:before="40" w:after="40"/>
            </w:pPr>
            <w:r>
              <w:rPr>
                <w:color w:val="333333"/>
                <w:sz w:val="19"/>
              </w:rPr>
            </w:r>
            <w:r>
              <w:rPr>
                <w:b w:val="0"/>
                <w:color w:val="333333"/>
                <w:sz w:val="19"/>
              </w:rPr>
              <w:t>Sí</w:t>
            </w:r>
          </w:p>
        </w:tc>
      </w:tr>
      <w:tr>
        <w:tc>
          <w:tcPr>
            <w:tcW w:type="dxa" w:w="1320"/>
          </w:tcPr>
          <w:p>
            <w:pPr>
              <w:spacing w:before="40" w:after="40"/>
            </w:pPr>
            <w:r>
              <w:rPr>
                <w:color w:val="333333"/>
                <w:sz w:val="19"/>
              </w:rPr>
            </w:r>
            <w:r>
              <w:rPr>
                <w:b w:val="0"/>
                <w:color w:val="333333"/>
                <w:sz w:val="19"/>
              </w:rPr>
              <w:t>5</w:t>
            </w:r>
          </w:p>
        </w:tc>
        <w:tc>
          <w:tcPr>
            <w:tcW w:type="dxa" w:w="1320"/>
          </w:tcPr>
          <w:p>
            <w:pPr>
              <w:spacing w:before="40" w:after="40"/>
            </w:pPr>
            <w:r>
              <w:rPr>
                <w:color w:val="333333"/>
                <w:sz w:val="19"/>
              </w:rPr>
            </w:r>
            <w:r>
              <w:rPr>
                <w:rFonts w:ascii="Consolas" w:hAnsi="Consolas" w:eastAsia="Consolas"/>
                <w:b w:val="0"/>
                <w:color w:val="333333"/>
                <w:sz w:val="19"/>
              </w:rPr>
              <w:t>2d3dcc3</w:t>
            </w:r>
          </w:p>
        </w:tc>
        <w:tc>
          <w:tcPr>
            <w:tcW w:type="dxa" w:w="1320"/>
          </w:tcPr>
          <w:p>
            <w:pPr>
              <w:spacing w:before="40" w:after="40"/>
            </w:pPr>
            <w:r>
              <w:rPr>
                <w:color w:val="333333"/>
                <w:sz w:val="19"/>
              </w:rPr>
            </w:r>
            <w:r>
              <w:rPr>
                <w:b w:val="0"/>
                <w:color w:val="333333"/>
                <w:sz w:val="19"/>
              </w:rPr>
              <w:t>30 sep</w:t>
            </w:r>
          </w:p>
        </w:tc>
        <w:tc>
          <w:tcPr>
            <w:tcW w:type="dxa" w:w="1320"/>
          </w:tcPr>
          <w:p>
            <w:pPr>
              <w:spacing w:before="40" w:after="40"/>
            </w:pPr>
            <w:r>
              <w:rPr>
                <w:color w:val="333333"/>
                <w:sz w:val="19"/>
              </w:rPr>
            </w:r>
            <w:r>
              <w:rPr>
                <w:b w:val="0"/>
                <w:color w:val="333333"/>
                <w:sz w:val="19"/>
              </w:rPr>
              <w:t>steven-leon</w:t>
            </w:r>
          </w:p>
        </w:tc>
        <w:tc>
          <w:tcPr>
            <w:tcW w:type="dxa" w:w="1320"/>
          </w:tcPr>
          <w:p>
            <w:pPr>
              <w:spacing w:before="40" w:after="40"/>
            </w:pPr>
            <w:r>
              <w:rPr>
                <w:color w:val="333333"/>
                <w:sz w:val="19"/>
              </w:rPr>
            </w:r>
            <w:r>
              <w:rPr>
                <w:b w:val="0"/>
                <w:color w:val="333333"/>
                <w:sz w:val="19"/>
              </w:rPr>
              <w:t>Base React 19 + Vite 8 + Tailwind 4</w:t>
            </w:r>
          </w:p>
        </w:tc>
        <w:tc>
          <w:tcPr>
            <w:tcW w:type="dxa" w:w="1320"/>
          </w:tcPr>
          <w:p>
            <w:pPr>
              <w:spacing w:before="40" w:after="40"/>
            </w:pPr>
            <w:r>
              <w:rPr>
                <w:color w:val="333333"/>
                <w:sz w:val="19"/>
              </w:rPr>
            </w:r>
            <w:r>
              <w:rPr>
                <w:b w:val="0"/>
                <w:color w:val="333333"/>
                <w:sz w:val="19"/>
              </w:rPr>
              <w:t>16</w:t>
            </w:r>
          </w:p>
        </w:tc>
        <w:tc>
          <w:tcPr>
            <w:tcW w:type="dxa" w:w="1320"/>
          </w:tcPr>
          <w:p>
            <w:pPr>
              <w:spacing w:before="40" w:after="40"/>
            </w:pPr>
            <w:r>
              <w:rPr>
                <w:color w:val="333333"/>
                <w:sz w:val="19"/>
              </w:rPr>
            </w:r>
            <w:r>
              <w:rPr>
                <w:b w:val="0"/>
                <w:color w:val="333333"/>
                <w:sz w:val="19"/>
              </w:rPr>
              <w:t>Sí</w:t>
            </w:r>
          </w:p>
        </w:tc>
      </w:tr>
      <w:tr>
        <w:tc>
          <w:tcPr>
            <w:tcW w:type="dxa" w:w="1320"/>
            <w:shd w:val="clear" w:color="auto" w:fill="EFF4F7"/>
          </w:tcPr>
          <w:p>
            <w:pPr>
              <w:spacing w:before="40" w:after="40"/>
            </w:pPr>
            <w:r>
              <w:rPr>
                <w:color w:val="333333"/>
                <w:sz w:val="19"/>
              </w:rPr>
            </w:r>
            <w:r>
              <w:rPr>
                <w:b w:val="0"/>
                <w:color w:val="333333"/>
                <w:sz w:val="19"/>
              </w:rPr>
              <w:t>6</w:t>
            </w:r>
          </w:p>
        </w:tc>
        <w:tc>
          <w:tcPr>
            <w:tcW w:type="dxa" w:w="1320"/>
            <w:shd w:val="clear" w:color="auto" w:fill="EFF4F7"/>
          </w:tcPr>
          <w:p>
            <w:pPr>
              <w:spacing w:before="40" w:after="40"/>
            </w:pPr>
            <w:r>
              <w:rPr>
                <w:color w:val="333333"/>
                <w:sz w:val="19"/>
              </w:rPr>
            </w:r>
            <w:r>
              <w:rPr>
                <w:rFonts w:ascii="Consolas" w:hAnsi="Consolas" w:eastAsia="Consolas"/>
                <w:b w:val="0"/>
                <w:color w:val="333333"/>
                <w:sz w:val="19"/>
              </w:rPr>
              <w:t>cb4b3b0</w:t>
            </w:r>
          </w:p>
        </w:tc>
        <w:tc>
          <w:tcPr>
            <w:tcW w:type="dxa" w:w="1320"/>
            <w:shd w:val="clear" w:color="auto" w:fill="EFF4F7"/>
          </w:tcPr>
          <w:p>
            <w:pPr>
              <w:spacing w:before="40" w:after="40"/>
            </w:pPr>
            <w:r>
              <w:rPr>
                <w:color w:val="333333"/>
                <w:sz w:val="19"/>
              </w:rPr>
            </w:r>
            <w:r>
              <w:rPr>
                <w:b w:val="0"/>
                <w:color w:val="333333"/>
                <w:sz w:val="19"/>
              </w:rPr>
              <w:t>30 sep</w:t>
            </w:r>
          </w:p>
        </w:tc>
        <w:tc>
          <w:tcPr>
            <w:tcW w:type="dxa" w:w="1320"/>
            <w:shd w:val="clear" w:color="auto" w:fill="EFF4F7"/>
          </w:tcPr>
          <w:p>
            <w:pPr>
              <w:spacing w:before="40" w:after="40"/>
            </w:pPr>
            <w:r>
              <w:rPr>
                <w:color w:val="333333"/>
                <w:sz w:val="19"/>
              </w:rPr>
            </w:r>
            <w:r>
              <w:rPr>
                <w:b w:val="0"/>
                <w:color w:val="333333"/>
                <w:sz w:val="19"/>
              </w:rPr>
              <w:t>steven-leon</w:t>
            </w:r>
          </w:p>
        </w:tc>
        <w:tc>
          <w:tcPr>
            <w:tcW w:type="dxa" w:w="1320"/>
            <w:shd w:val="clear" w:color="auto" w:fill="EFF4F7"/>
          </w:tcPr>
          <w:p>
            <w:pPr>
              <w:spacing w:before="40" w:after="40"/>
            </w:pPr>
            <w:r>
              <w:rPr>
                <w:color w:val="333333"/>
                <w:sz w:val="19"/>
              </w:rPr>
            </w:r>
            <w:r>
              <w:rPr>
                <w:b w:val="0"/>
                <w:color w:val="333333"/>
                <w:sz w:val="19"/>
              </w:rPr>
              <w:t>Autenticación con cookie (versión 1)</w:t>
            </w:r>
          </w:p>
        </w:tc>
        <w:tc>
          <w:tcPr>
            <w:tcW w:type="dxa" w:w="1320"/>
            <w:shd w:val="clear" w:color="auto" w:fill="EFF4F7"/>
          </w:tcPr>
          <w:p>
            <w:pPr>
              <w:spacing w:before="40" w:after="40"/>
            </w:pPr>
            <w:r>
              <w:rPr>
                <w:color w:val="333333"/>
                <w:sz w:val="19"/>
              </w:rPr>
            </w:r>
            <w:r>
              <w:rPr>
                <w:b w:val="0"/>
                <w:color w:val="333333"/>
                <w:sz w:val="19"/>
              </w:rPr>
              <w:t>14</w:t>
            </w:r>
          </w:p>
        </w:tc>
        <w:tc>
          <w:tcPr>
            <w:tcW w:type="dxa" w:w="1320"/>
            <w:shd w:val="clear" w:color="auto" w:fill="EFF4F7"/>
          </w:tcPr>
          <w:p>
            <w:pPr>
              <w:spacing w:before="40" w:after="40"/>
            </w:pPr>
            <w:r>
              <w:rPr>
                <w:color w:val="333333"/>
                <w:sz w:val="19"/>
              </w:rPr>
            </w:r>
            <w:r>
              <w:rPr>
                <w:b w:val="0"/>
                <w:color w:val="333333"/>
                <w:sz w:val="19"/>
              </w:rPr>
              <w:t>No, rehecho</w:t>
            </w:r>
          </w:p>
        </w:tc>
      </w:tr>
      <w:tr>
        <w:tc>
          <w:tcPr>
            <w:tcW w:type="dxa" w:w="1320"/>
          </w:tcPr>
          <w:p>
            <w:pPr>
              <w:spacing w:before="40" w:after="40"/>
            </w:pPr>
            <w:r>
              <w:rPr>
                <w:color w:val="333333"/>
                <w:sz w:val="19"/>
              </w:rPr>
            </w:r>
            <w:r>
              <w:rPr>
                <w:b w:val="0"/>
                <w:color w:val="333333"/>
                <w:sz w:val="19"/>
              </w:rPr>
              <w:t>7</w:t>
            </w:r>
          </w:p>
        </w:tc>
        <w:tc>
          <w:tcPr>
            <w:tcW w:type="dxa" w:w="1320"/>
          </w:tcPr>
          <w:p>
            <w:pPr>
              <w:spacing w:before="40" w:after="40"/>
            </w:pPr>
            <w:r>
              <w:rPr>
                <w:color w:val="333333"/>
                <w:sz w:val="19"/>
              </w:rPr>
            </w:r>
            <w:r>
              <w:rPr>
                <w:rFonts w:ascii="Consolas" w:hAnsi="Consolas" w:eastAsia="Consolas"/>
                <w:b w:val="0"/>
                <w:color w:val="333333"/>
                <w:sz w:val="19"/>
              </w:rPr>
              <w:t>ec4dc08</w:t>
            </w:r>
          </w:p>
        </w:tc>
        <w:tc>
          <w:tcPr>
            <w:tcW w:type="dxa" w:w="1320"/>
          </w:tcPr>
          <w:p>
            <w:pPr>
              <w:spacing w:before="40" w:after="40"/>
            </w:pPr>
            <w:r>
              <w:rPr>
                <w:color w:val="333333"/>
                <w:sz w:val="19"/>
              </w:rPr>
            </w:r>
            <w:r>
              <w:rPr>
                <w:b w:val="0"/>
                <w:color w:val="333333"/>
                <w:sz w:val="19"/>
              </w:rPr>
              <w:t>30 sep</w:t>
            </w:r>
          </w:p>
        </w:tc>
        <w:tc>
          <w:tcPr>
            <w:tcW w:type="dxa" w:w="1320"/>
          </w:tcPr>
          <w:p>
            <w:pPr>
              <w:spacing w:before="40" w:after="40"/>
            </w:pPr>
            <w:r>
              <w:rPr>
                <w:color w:val="333333"/>
                <w:sz w:val="19"/>
              </w:rPr>
            </w:r>
            <w:r>
              <w:rPr>
                <w:b w:val="0"/>
                <w:color w:val="333333"/>
                <w:sz w:val="19"/>
              </w:rPr>
              <w:t>steven-leon</w:t>
            </w:r>
          </w:p>
        </w:tc>
        <w:tc>
          <w:tcPr>
            <w:tcW w:type="dxa" w:w="1320"/>
          </w:tcPr>
          <w:p>
            <w:pPr>
              <w:spacing w:before="40" w:after="40"/>
            </w:pPr>
            <w:r>
              <w:rPr>
                <w:color w:val="333333"/>
                <w:sz w:val="19"/>
              </w:rPr>
            </w:r>
            <w:r>
              <w:rPr>
                <w:b w:val="0"/>
                <w:color w:val="333333"/>
                <w:sz w:val="19"/>
              </w:rPr>
              <w:t>Módulos de negocio</w:t>
            </w:r>
          </w:p>
        </w:tc>
        <w:tc>
          <w:tcPr>
            <w:tcW w:type="dxa" w:w="1320"/>
          </w:tcPr>
          <w:p>
            <w:pPr>
              <w:spacing w:before="40" w:after="40"/>
            </w:pPr>
            <w:r>
              <w:rPr>
                <w:color w:val="333333"/>
                <w:sz w:val="19"/>
              </w:rPr>
            </w:r>
            <w:r>
              <w:rPr>
                <w:b w:val="0"/>
                <w:color w:val="333333"/>
                <w:sz w:val="19"/>
              </w:rPr>
              <w:t>17</w:t>
            </w:r>
          </w:p>
        </w:tc>
        <w:tc>
          <w:tcPr>
            <w:tcW w:type="dxa" w:w="1320"/>
          </w:tcPr>
          <w:p>
            <w:pPr>
              <w:spacing w:before="40" w:after="40"/>
            </w:pPr>
            <w:r>
              <w:rPr>
                <w:color w:val="333333"/>
                <w:sz w:val="19"/>
              </w:rPr>
            </w:r>
            <w:r>
              <w:rPr>
                <w:b w:val="0"/>
                <w:color w:val="333333"/>
                <w:sz w:val="19"/>
              </w:rPr>
              <w:t>No, ya estaban</w:t>
            </w:r>
          </w:p>
        </w:tc>
      </w:tr>
      <w:tr>
        <w:tc>
          <w:tcPr>
            <w:tcW w:type="dxa" w:w="1320"/>
            <w:shd w:val="clear" w:color="auto" w:fill="EFF4F7"/>
          </w:tcPr>
          <w:p>
            <w:pPr>
              <w:spacing w:before="40" w:after="40"/>
            </w:pPr>
            <w:r>
              <w:rPr>
                <w:color w:val="333333"/>
                <w:sz w:val="19"/>
              </w:rPr>
            </w:r>
            <w:r>
              <w:rPr>
                <w:b w:val="0"/>
                <w:color w:val="333333"/>
                <w:sz w:val="19"/>
              </w:rPr>
              <w:t>8</w:t>
            </w:r>
          </w:p>
        </w:tc>
        <w:tc>
          <w:tcPr>
            <w:tcW w:type="dxa" w:w="1320"/>
            <w:shd w:val="clear" w:color="auto" w:fill="EFF4F7"/>
          </w:tcPr>
          <w:p>
            <w:pPr>
              <w:spacing w:before="40" w:after="40"/>
            </w:pPr>
            <w:r>
              <w:rPr>
                <w:color w:val="333333"/>
                <w:sz w:val="19"/>
              </w:rPr>
            </w:r>
            <w:r>
              <w:rPr>
                <w:rFonts w:ascii="Consolas" w:hAnsi="Consolas" w:eastAsia="Consolas"/>
                <w:b w:val="0"/>
                <w:color w:val="333333"/>
                <w:sz w:val="19"/>
              </w:rPr>
              <w:t>25d4d3a</w:t>
            </w:r>
          </w:p>
        </w:tc>
        <w:tc>
          <w:tcPr>
            <w:tcW w:type="dxa" w:w="1320"/>
            <w:shd w:val="clear" w:color="auto" w:fill="EFF4F7"/>
          </w:tcPr>
          <w:p>
            <w:pPr>
              <w:spacing w:before="40" w:after="40"/>
            </w:pPr>
            <w:r>
              <w:rPr>
                <w:color w:val="333333"/>
                <w:sz w:val="19"/>
              </w:rPr>
            </w:r>
            <w:r>
              <w:rPr>
                <w:b w:val="0"/>
                <w:color w:val="333333"/>
                <w:sz w:val="19"/>
              </w:rPr>
              <w:t>30 sep</w:t>
            </w:r>
          </w:p>
        </w:tc>
        <w:tc>
          <w:tcPr>
            <w:tcW w:type="dxa" w:w="1320"/>
            <w:shd w:val="clear" w:color="auto" w:fill="EFF4F7"/>
          </w:tcPr>
          <w:p>
            <w:pPr>
              <w:spacing w:before="40" w:after="40"/>
            </w:pPr>
            <w:r>
              <w:rPr>
                <w:color w:val="333333"/>
                <w:sz w:val="19"/>
              </w:rPr>
            </w:r>
            <w:r>
              <w:rPr>
                <w:b w:val="0"/>
                <w:color w:val="333333"/>
                <w:sz w:val="19"/>
              </w:rPr>
              <w:t>steven-leon</w:t>
            </w:r>
          </w:p>
        </w:tc>
        <w:tc>
          <w:tcPr>
            <w:tcW w:type="dxa" w:w="1320"/>
            <w:shd w:val="clear" w:color="auto" w:fill="EFF4F7"/>
          </w:tcPr>
          <w:p>
            <w:pPr>
              <w:spacing w:before="40" w:after="40"/>
            </w:pPr>
            <w:r>
              <w:rPr>
                <w:color w:val="333333"/>
                <w:sz w:val="19"/>
              </w:rPr>
            </w:r>
            <w:r>
              <w:rPr>
                <w:b w:val="0"/>
                <w:color w:val="333333"/>
                <w:sz w:val="19"/>
              </w:rPr>
              <w:t>Paleta SENA en login (versión 1)</w:t>
            </w:r>
          </w:p>
        </w:tc>
        <w:tc>
          <w:tcPr>
            <w:tcW w:type="dxa" w:w="1320"/>
            <w:shd w:val="clear" w:color="auto" w:fill="EFF4F7"/>
          </w:tcPr>
          <w:p>
            <w:pPr>
              <w:spacing w:before="40" w:after="40"/>
            </w:pPr>
            <w:r>
              <w:rPr>
                <w:color w:val="333333"/>
                <w:sz w:val="19"/>
              </w:rPr>
            </w:r>
            <w:r>
              <w:rPr>
                <w:b w:val="0"/>
                <w:color w:val="333333"/>
                <w:sz w:val="19"/>
              </w:rPr>
              <w:t>4</w:t>
            </w:r>
          </w:p>
        </w:tc>
        <w:tc>
          <w:tcPr>
            <w:tcW w:type="dxa" w:w="1320"/>
            <w:shd w:val="clear" w:color="auto" w:fill="EFF4F7"/>
          </w:tcPr>
          <w:p>
            <w:pPr>
              <w:spacing w:before="40" w:after="40"/>
            </w:pPr>
            <w:r>
              <w:rPr>
                <w:color w:val="333333"/>
                <w:sz w:val="19"/>
              </w:rPr>
            </w:r>
            <w:r>
              <w:rPr>
                <w:b w:val="0"/>
                <w:color w:val="333333"/>
                <w:sz w:val="19"/>
              </w:rPr>
              <w:t>No, rehecho</w:t>
            </w:r>
          </w:p>
        </w:tc>
      </w:tr>
      <w:tr>
        <w:tc>
          <w:tcPr>
            <w:tcW w:type="dxa" w:w="1320"/>
          </w:tcPr>
          <w:p>
            <w:pPr>
              <w:spacing w:before="40" w:after="40"/>
            </w:pPr>
            <w:r>
              <w:rPr>
                <w:color w:val="333333"/>
                <w:sz w:val="19"/>
              </w:rPr>
            </w:r>
            <w:r>
              <w:rPr>
                <w:b w:val="0"/>
                <w:color w:val="333333"/>
                <w:sz w:val="19"/>
              </w:rPr>
              <w:t>9</w:t>
            </w:r>
          </w:p>
        </w:tc>
        <w:tc>
          <w:tcPr>
            <w:tcW w:type="dxa" w:w="1320"/>
          </w:tcPr>
          <w:p>
            <w:pPr>
              <w:spacing w:before="40" w:after="40"/>
            </w:pPr>
            <w:r>
              <w:rPr>
                <w:color w:val="333333"/>
                <w:sz w:val="19"/>
              </w:rPr>
            </w:r>
            <w:r>
              <w:rPr>
                <w:rFonts w:ascii="Consolas" w:hAnsi="Consolas" w:eastAsia="Consolas"/>
                <w:b w:val="0"/>
                <w:color w:val="333333"/>
                <w:sz w:val="19"/>
              </w:rPr>
              <w:t>f5151b1</w:t>
            </w:r>
          </w:p>
        </w:tc>
        <w:tc>
          <w:tcPr>
            <w:tcW w:type="dxa" w:w="1320"/>
          </w:tcPr>
          <w:p>
            <w:pPr>
              <w:spacing w:before="40" w:after="40"/>
            </w:pPr>
            <w:r>
              <w:rPr>
                <w:color w:val="333333"/>
                <w:sz w:val="19"/>
              </w:rPr>
            </w:r>
            <w:r>
              <w:rPr>
                <w:b w:val="0"/>
                <w:color w:val="333333"/>
                <w:sz w:val="19"/>
              </w:rPr>
              <w:t>30 sep</w:t>
            </w:r>
          </w:p>
        </w:tc>
        <w:tc>
          <w:tcPr>
            <w:tcW w:type="dxa" w:w="1320"/>
          </w:tcPr>
          <w:p>
            <w:pPr>
              <w:spacing w:before="40" w:after="40"/>
            </w:pPr>
            <w:r>
              <w:rPr>
                <w:color w:val="333333"/>
                <w:sz w:val="19"/>
              </w:rPr>
            </w:r>
            <w:r>
              <w:rPr>
                <w:b w:val="0"/>
                <w:color w:val="333333"/>
                <w:sz w:val="19"/>
              </w:rPr>
              <w:t>steven-leon</w:t>
            </w:r>
          </w:p>
        </w:tc>
        <w:tc>
          <w:tcPr>
            <w:tcW w:type="dxa" w:w="1320"/>
          </w:tcPr>
          <w:p>
            <w:pPr>
              <w:spacing w:before="40" w:after="40"/>
            </w:pPr>
            <w:r>
              <w:rPr>
                <w:color w:val="333333"/>
                <w:sz w:val="19"/>
              </w:rPr>
            </w:r>
            <w:r>
              <w:rPr>
                <w:b w:val="0"/>
                <w:color w:val="333333"/>
                <w:sz w:val="19"/>
              </w:rPr>
              <w:t>Identidad visual SENA (versión 1)</w:t>
            </w:r>
          </w:p>
        </w:tc>
        <w:tc>
          <w:tcPr>
            <w:tcW w:type="dxa" w:w="1320"/>
          </w:tcPr>
          <w:p>
            <w:pPr>
              <w:spacing w:before="40" w:after="40"/>
            </w:pPr>
            <w:r>
              <w:rPr>
                <w:color w:val="333333"/>
                <w:sz w:val="19"/>
              </w:rPr>
            </w:r>
            <w:r>
              <w:rPr>
                <w:b w:val="0"/>
                <w:color w:val="333333"/>
                <w:sz w:val="19"/>
              </w:rPr>
              <w:t>8</w:t>
            </w:r>
          </w:p>
        </w:tc>
        <w:tc>
          <w:tcPr>
            <w:tcW w:type="dxa" w:w="1320"/>
          </w:tcPr>
          <w:p>
            <w:pPr>
              <w:spacing w:before="40" w:after="40"/>
            </w:pPr>
            <w:r>
              <w:rPr>
                <w:color w:val="333333"/>
                <w:sz w:val="19"/>
              </w:rPr>
            </w:r>
            <w:r>
              <w:rPr>
                <w:b w:val="0"/>
                <w:color w:val="333333"/>
                <w:sz w:val="19"/>
              </w:rPr>
              <w:t>No, rehecho</w:t>
            </w:r>
          </w:p>
        </w:tc>
      </w:tr>
      <w:tr>
        <w:tc>
          <w:tcPr>
            <w:tcW w:type="dxa" w:w="1320"/>
            <w:shd w:val="clear" w:color="auto" w:fill="EFF4F7"/>
          </w:tcPr>
          <w:p>
            <w:pPr>
              <w:spacing w:before="40" w:after="40"/>
            </w:pPr>
            <w:r>
              <w:rPr>
                <w:color w:val="333333"/>
                <w:sz w:val="19"/>
              </w:rPr>
            </w:r>
            <w:r>
              <w:rPr>
                <w:b w:val="0"/>
                <w:color w:val="333333"/>
                <w:sz w:val="19"/>
              </w:rPr>
              <w:t>10</w:t>
            </w:r>
          </w:p>
        </w:tc>
        <w:tc>
          <w:tcPr>
            <w:tcW w:type="dxa" w:w="1320"/>
            <w:shd w:val="clear" w:color="auto" w:fill="EFF4F7"/>
          </w:tcPr>
          <w:p>
            <w:pPr>
              <w:spacing w:before="40" w:after="40"/>
            </w:pPr>
            <w:r>
              <w:rPr>
                <w:color w:val="333333"/>
                <w:sz w:val="19"/>
              </w:rPr>
            </w:r>
            <w:r>
              <w:rPr>
                <w:rFonts w:ascii="Consolas" w:hAnsi="Consolas" w:eastAsia="Consolas"/>
                <w:b w:val="0"/>
                <w:color w:val="333333"/>
                <w:sz w:val="19"/>
              </w:rPr>
              <w:t>227f0a0</w:t>
            </w:r>
          </w:p>
        </w:tc>
        <w:tc>
          <w:tcPr>
            <w:tcW w:type="dxa" w:w="1320"/>
            <w:shd w:val="clear" w:color="auto" w:fill="EFF4F7"/>
          </w:tcPr>
          <w:p>
            <w:pPr>
              <w:spacing w:before="40" w:after="40"/>
            </w:pPr>
            <w:r>
              <w:rPr>
                <w:color w:val="333333"/>
                <w:sz w:val="19"/>
              </w:rPr>
            </w:r>
            <w:r>
              <w:rPr>
                <w:b w:val="0"/>
                <w:color w:val="333333"/>
                <w:sz w:val="19"/>
              </w:rPr>
              <w:t>30 sep</w:t>
            </w:r>
          </w:p>
        </w:tc>
        <w:tc>
          <w:tcPr>
            <w:tcW w:type="dxa" w:w="1320"/>
            <w:shd w:val="clear" w:color="auto" w:fill="EFF4F7"/>
          </w:tcPr>
          <w:p>
            <w:pPr>
              <w:spacing w:before="40" w:after="40"/>
            </w:pPr>
            <w:r>
              <w:rPr>
                <w:color w:val="333333"/>
                <w:sz w:val="19"/>
              </w:rPr>
            </w:r>
            <w:r>
              <w:rPr>
                <w:b w:val="0"/>
                <w:color w:val="333333"/>
                <w:sz w:val="19"/>
              </w:rPr>
              <w:t>steven-leon</w:t>
            </w:r>
          </w:p>
        </w:tc>
        <w:tc>
          <w:tcPr>
            <w:tcW w:type="dxa" w:w="1320"/>
            <w:shd w:val="clear" w:color="auto" w:fill="EFF4F7"/>
          </w:tcPr>
          <w:p>
            <w:pPr>
              <w:spacing w:before="40" w:after="40"/>
            </w:pPr>
            <w:r>
              <w:rPr>
                <w:color w:val="333333"/>
                <w:sz w:val="19"/>
              </w:rPr>
            </w:r>
            <w:r>
              <w:rPr>
                <w:b w:val="0"/>
                <w:color w:val="333333"/>
                <w:sz w:val="19"/>
              </w:rPr>
              <w:t>Formularios armonizados (versión 1)</w:t>
            </w:r>
          </w:p>
        </w:tc>
        <w:tc>
          <w:tcPr>
            <w:tcW w:type="dxa" w:w="1320"/>
            <w:shd w:val="clear" w:color="auto" w:fill="EFF4F7"/>
          </w:tcPr>
          <w:p>
            <w:pPr>
              <w:spacing w:before="40" w:after="40"/>
            </w:pPr>
            <w:r>
              <w:rPr>
                <w:color w:val="333333"/>
                <w:sz w:val="19"/>
              </w:rPr>
            </w:r>
            <w:r>
              <w:rPr>
                <w:b w:val="0"/>
                <w:color w:val="333333"/>
                <w:sz w:val="19"/>
              </w:rPr>
              <w:t>3</w:t>
            </w:r>
          </w:p>
        </w:tc>
        <w:tc>
          <w:tcPr>
            <w:tcW w:type="dxa" w:w="1320"/>
            <w:shd w:val="clear" w:color="auto" w:fill="EFF4F7"/>
          </w:tcPr>
          <w:p>
            <w:pPr>
              <w:spacing w:before="40" w:after="40"/>
            </w:pPr>
            <w:r>
              <w:rPr>
                <w:color w:val="333333"/>
                <w:sz w:val="19"/>
              </w:rPr>
            </w:r>
            <w:r>
              <w:rPr>
                <w:b w:val="0"/>
                <w:color w:val="333333"/>
                <w:sz w:val="19"/>
              </w:rPr>
              <w:t>No, rehecho</w:t>
            </w:r>
          </w:p>
        </w:tc>
      </w:tr>
      <w:tr>
        <w:tc>
          <w:tcPr>
            <w:tcW w:type="dxa" w:w="1320"/>
          </w:tcPr>
          <w:p>
            <w:pPr>
              <w:spacing w:before="40" w:after="40"/>
            </w:pPr>
            <w:r>
              <w:rPr>
                <w:color w:val="333333"/>
                <w:sz w:val="19"/>
              </w:rPr>
            </w:r>
            <w:r>
              <w:rPr>
                <w:b w:val="0"/>
                <w:color w:val="333333"/>
                <w:sz w:val="19"/>
              </w:rPr>
              <w:t>11</w:t>
            </w:r>
          </w:p>
        </w:tc>
        <w:tc>
          <w:tcPr>
            <w:tcW w:type="dxa" w:w="1320"/>
          </w:tcPr>
          <w:p>
            <w:pPr>
              <w:spacing w:before="40" w:after="40"/>
            </w:pPr>
            <w:r>
              <w:rPr>
                <w:color w:val="333333"/>
                <w:sz w:val="19"/>
              </w:rPr>
            </w:r>
            <w:r>
              <w:rPr>
                <w:rFonts w:ascii="Consolas" w:hAnsi="Consolas" w:eastAsia="Consolas"/>
                <w:b w:val="0"/>
                <w:color w:val="333333"/>
                <w:sz w:val="19"/>
              </w:rPr>
              <w:t>47a34da</w:t>
            </w:r>
          </w:p>
        </w:tc>
        <w:tc>
          <w:tcPr>
            <w:tcW w:type="dxa" w:w="1320"/>
          </w:tcPr>
          <w:p>
            <w:pPr>
              <w:spacing w:before="40" w:after="40"/>
            </w:pPr>
            <w:r>
              <w:rPr>
                <w:color w:val="333333"/>
                <w:sz w:val="19"/>
              </w:rPr>
            </w:r>
            <w:r>
              <w:rPr>
                <w:b w:val="0"/>
                <w:color w:val="333333"/>
                <w:sz w:val="19"/>
              </w:rPr>
              <w:t>30 sep</w:t>
            </w:r>
          </w:p>
        </w:tc>
        <w:tc>
          <w:tcPr>
            <w:tcW w:type="dxa" w:w="1320"/>
          </w:tcPr>
          <w:p>
            <w:pPr>
              <w:spacing w:before="40" w:after="40"/>
            </w:pPr>
            <w:r>
              <w:rPr>
                <w:color w:val="333333"/>
                <w:sz w:val="19"/>
              </w:rPr>
            </w:r>
            <w:r>
              <w:rPr>
                <w:b w:val="0"/>
                <w:color w:val="333333"/>
                <w:sz w:val="19"/>
              </w:rPr>
              <w:t>steven-leon</w:t>
            </w:r>
          </w:p>
        </w:tc>
        <w:tc>
          <w:tcPr>
            <w:tcW w:type="dxa" w:w="1320"/>
          </w:tcPr>
          <w:p>
            <w:pPr>
              <w:spacing w:before="40" w:after="40"/>
            </w:pPr>
            <w:r>
              <w:rPr>
                <w:color w:val="333333"/>
                <w:sz w:val="19"/>
              </w:rPr>
            </w:r>
            <w:r>
              <w:rPr>
                <w:b w:val="0"/>
                <w:color w:val="333333"/>
                <w:sz w:val="19"/>
              </w:rPr>
              <w:t>Autenticación con cookie (versión 2)</w:t>
            </w:r>
          </w:p>
        </w:tc>
        <w:tc>
          <w:tcPr>
            <w:tcW w:type="dxa" w:w="1320"/>
          </w:tcPr>
          <w:p>
            <w:pPr>
              <w:spacing w:before="40" w:after="40"/>
            </w:pPr>
            <w:r>
              <w:rPr>
                <w:color w:val="333333"/>
                <w:sz w:val="19"/>
              </w:rPr>
            </w:r>
            <w:r>
              <w:rPr>
                <w:b w:val="0"/>
                <w:color w:val="333333"/>
                <w:sz w:val="19"/>
              </w:rPr>
              <w:t>14</w:t>
            </w:r>
          </w:p>
        </w:tc>
        <w:tc>
          <w:tcPr>
            <w:tcW w:type="dxa" w:w="1320"/>
          </w:tcPr>
          <w:p>
            <w:pPr>
              <w:spacing w:before="40" w:after="40"/>
            </w:pPr>
            <w:r>
              <w:rPr>
                <w:color w:val="333333"/>
                <w:sz w:val="19"/>
              </w:rPr>
            </w:r>
            <w:r>
              <w:rPr>
                <w:b w:val="0"/>
                <w:color w:val="333333"/>
                <w:sz w:val="19"/>
              </w:rPr>
              <w:t>Sí</w:t>
            </w:r>
          </w:p>
        </w:tc>
      </w:tr>
      <w:tr>
        <w:tc>
          <w:tcPr>
            <w:tcW w:type="dxa" w:w="1320"/>
            <w:shd w:val="clear" w:color="auto" w:fill="EFF4F7"/>
          </w:tcPr>
          <w:p>
            <w:pPr>
              <w:spacing w:before="40" w:after="40"/>
            </w:pPr>
            <w:r>
              <w:rPr>
                <w:color w:val="333333"/>
                <w:sz w:val="19"/>
              </w:rPr>
            </w:r>
            <w:r>
              <w:rPr>
                <w:b w:val="0"/>
                <w:color w:val="333333"/>
                <w:sz w:val="19"/>
              </w:rPr>
              <w:t>12</w:t>
            </w:r>
          </w:p>
        </w:tc>
        <w:tc>
          <w:tcPr>
            <w:tcW w:type="dxa" w:w="1320"/>
            <w:shd w:val="clear" w:color="auto" w:fill="EFF4F7"/>
          </w:tcPr>
          <w:p>
            <w:pPr>
              <w:spacing w:before="40" w:after="40"/>
            </w:pPr>
            <w:r>
              <w:rPr>
                <w:color w:val="333333"/>
                <w:sz w:val="19"/>
              </w:rPr>
            </w:r>
            <w:r>
              <w:rPr>
                <w:rFonts w:ascii="Consolas" w:hAnsi="Consolas" w:eastAsia="Consolas"/>
                <w:b w:val="0"/>
                <w:color w:val="333333"/>
                <w:sz w:val="19"/>
              </w:rPr>
              <w:t>c2eeada</w:t>
            </w:r>
          </w:p>
        </w:tc>
        <w:tc>
          <w:tcPr>
            <w:tcW w:type="dxa" w:w="1320"/>
            <w:shd w:val="clear" w:color="auto" w:fill="EFF4F7"/>
          </w:tcPr>
          <w:p>
            <w:pPr>
              <w:spacing w:before="40" w:after="40"/>
            </w:pPr>
            <w:r>
              <w:rPr>
                <w:color w:val="333333"/>
                <w:sz w:val="19"/>
              </w:rPr>
            </w:r>
            <w:r>
              <w:rPr>
                <w:b w:val="0"/>
                <w:color w:val="333333"/>
                <w:sz w:val="19"/>
              </w:rPr>
              <w:t>30 sep</w:t>
            </w:r>
          </w:p>
        </w:tc>
        <w:tc>
          <w:tcPr>
            <w:tcW w:type="dxa" w:w="1320"/>
            <w:shd w:val="clear" w:color="auto" w:fill="EFF4F7"/>
          </w:tcPr>
          <w:p>
            <w:pPr>
              <w:spacing w:before="40" w:after="40"/>
            </w:pPr>
            <w:r>
              <w:rPr>
                <w:color w:val="333333"/>
                <w:sz w:val="19"/>
              </w:rPr>
            </w:r>
            <w:r>
              <w:rPr>
                <w:b w:val="0"/>
                <w:color w:val="333333"/>
                <w:sz w:val="19"/>
              </w:rPr>
              <w:t>steven-leon</w:t>
            </w:r>
          </w:p>
        </w:tc>
        <w:tc>
          <w:tcPr>
            <w:tcW w:type="dxa" w:w="1320"/>
            <w:shd w:val="clear" w:color="auto" w:fill="EFF4F7"/>
          </w:tcPr>
          <w:p>
            <w:pPr>
              <w:spacing w:before="40" w:after="40"/>
            </w:pPr>
            <w:r>
              <w:rPr>
                <w:color w:val="333333"/>
                <w:sz w:val="19"/>
              </w:rPr>
            </w:r>
            <w:r>
              <w:rPr>
                <w:b w:val="0"/>
                <w:color w:val="333333"/>
                <w:sz w:val="19"/>
              </w:rPr>
              <w:t>Paleta SENA en login</w:t>
            </w:r>
          </w:p>
        </w:tc>
        <w:tc>
          <w:tcPr>
            <w:tcW w:type="dxa" w:w="1320"/>
            <w:shd w:val="clear" w:color="auto" w:fill="EFF4F7"/>
          </w:tcPr>
          <w:p>
            <w:pPr>
              <w:spacing w:before="40" w:after="40"/>
            </w:pPr>
            <w:r>
              <w:rPr>
                <w:color w:val="333333"/>
                <w:sz w:val="19"/>
              </w:rPr>
            </w:r>
            <w:r>
              <w:rPr>
                <w:b w:val="0"/>
                <w:color w:val="333333"/>
                <w:sz w:val="19"/>
              </w:rPr>
              <w:t>4</w:t>
            </w:r>
          </w:p>
        </w:tc>
        <w:tc>
          <w:tcPr>
            <w:tcW w:type="dxa" w:w="1320"/>
            <w:shd w:val="clear" w:color="auto" w:fill="EFF4F7"/>
          </w:tcPr>
          <w:p>
            <w:pPr>
              <w:spacing w:before="40" w:after="40"/>
            </w:pPr>
            <w:r>
              <w:rPr>
                <w:color w:val="333333"/>
                <w:sz w:val="19"/>
              </w:rPr>
            </w:r>
            <w:r>
              <w:rPr>
                <w:b w:val="0"/>
                <w:color w:val="333333"/>
                <w:sz w:val="19"/>
              </w:rPr>
              <w:t>Sí</w:t>
            </w:r>
          </w:p>
        </w:tc>
      </w:tr>
      <w:tr>
        <w:tc>
          <w:tcPr>
            <w:tcW w:type="dxa" w:w="1320"/>
          </w:tcPr>
          <w:p>
            <w:pPr>
              <w:spacing w:before="40" w:after="40"/>
            </w:pPr>
            <w:r>
              <w:rPr>
                <w:color w:val="333333"/>
                <w:sz w:val="19"/>
              </w:rPr>
            </w:r>
            <w:r>
              <w:rPr>
                <w:b w:val="0"/>
                <w:color w:val="333333"/>
                <w:sz w:val="19"/>
              </w:rPr>
              <w:t>13</w:t>
            </w:r>
          </w:p>
        </w:tc>
        <w:tc>
          <w:tcPr>
            <w:tcW w:type="dxa" w:w="1320"/>
          </w:tcPr>
          <w:p>
            <w:pPr>
              <w:spacing w:before="40" w:after="40"/>
            </w:pPr>
            <w:r>
              <w:rPr>
                <w:color w:val="333333"/>
                <w:sz w:val="19"/>
              </w:rPr>
            </w:r>
            <w:r>
              <w:rPr>
                <w:rFonts w:ascii="Consolas" w:hAnsi="Consolas" w:eastAsia="Consolas"/>
                <w:b w:val="0"/>
                <w:color w:val="333333"/>
                <w:sz w:val="19"/>
              </w:rPr>
              <w:t>2880345</w:t>
            </w:r>
          </w:p>
        </w:tc>
        <w:tc>
          <w:tcPr>
            <w:tcW w:type="dxa" w:w="1320"/>
          </w:tcPr>
          <w:p>
            <w:pPr>
              <w:spacing w:before="40" w:after="40"/>
            </w:pPr>
            <w:r>
              <w:rPr>
                <w:color w:val="333333"/>
                <w:sz w:val="19"/>
              </w:rPr>
            </w:r>
            <w:r>
              <w:rPr>
                <w:b w:val="0"/>
                <w:color w:val="333333"/>
                <w:sz w:val="19"/>
              </w:rPr>
              <w:t>30 sep</w:t>
            </w:r>
          </w:p>
        </w:tc>
        <w:tc>
          <w:tcPr>
            <w:tcW w:type="dxa" w:w="1320"/>
          </w:tcPr>
          <w:p>
            <w:pPr>
              <w:spacing w:before="40" w:after="40"/>
            </w:pPr>
            <w:r>
              <w:rPr>
                <w:color w:val="333333"/>
                <w:sz w:val="19"/>
              </w:rPr>
            </w:r>
            <w:r>
              <w:rPr>
                <w:b w:val="0"/>
                <w:color w:val="333333"/>
                <w:sz w:val="19"/>
              </w:rPr>
              <w:t>steven-leon</w:t>
            </w:r>
          </w:p>
        </w:tc>
        <w:tc>
          <w:tcPr>
            <w:tcW w:type="dxa" w:w="1320"/>
          </w:tcPr>
          <w:p>
            <w:pPr>
              <w:spacing w:before="40" w:after="40"/>
            </w:pPr>
            <w:r>
              <w:rPr>
                <w:color w:val="333333"/>
                <w:sz w:val="19"/>
              </w:rPr>
            </w:r>
            <w:r>
              <w:rPr>
                <w:b w:val="0"/>
                <w:color w:val="333333"/>
                <w:sz w:val="19"/>
              </w:rPr>
              <w:t>Logotipo y favicon del SENA</w:t>
            </w:r>
          </w:p>
        </w:tc>
        <w:tc>
          <w:tcPr>
            <w:tcW w:type="dxa" w:w="1320"/>
          </w:tcPr>
          <w:p>
            <w:pPr>
              <w:spacing w:before="40" w:after="40"/>
            </w:pPr>
            <w:r>
              <w:rPr>
                <w:color w:val="333333"/>
                <w:sz w:val="19"/>
              </w:rPr>
            </w:r>
            <w:r>
              <w:rPr>
                <w:b w:val="0"/>
                <w:color w:val="333333"/>
                <w:sz w:val="19"/>
              </w:rPr>
              <w:t>8</w:t>
            </w:r>
          </w:p>
        </w:tc>
        <w:tc>
          <w:tcPr>
            <w:tcW w:type="dxa" w:w="1320"/>
          </w:tcPr>
          <w:p>
            <w:pPr>
              <w:spacing w:before="40" w:after="40"/>
            </w:pPr>
            <w:r>
              <w:rPr>
                <w:color w:val="333333"/>
                <w:sz w:val="19"/>
              </w:rPr>
            </w:r>
            <w:r>
              <w:rPr>
                <w:b w:val="0"/>
                <w:color w:val="333333"/>
                <w:sz w:val="19"/>
              </w:rPr>
              <w:t>Sí</w:t>
            </w:r>
          </w:p>
        </w:tc>
      </w:tr>
      <w:tr>
        <w:tc>
          <w:tcPr>
            <w:tcW w:type="dxa" w:w="1320"/>
            <w:shd w:val="clear" w:color="auto" w:fill="EFF4F7"/>
          </w:tcPr>
          <w:p>
            <w:pPr>
              <w:spacing w:before="40" w:after="40"/>
            </w:pPr>
            <w:r>
              <w:rPr>
                <w:color w:val="333333"/>
                <w:sz w:val="19"/>
              </w:rPr>
            </w:r>
            <w:r>
              <w:rPr>
                <w:b w:val="0"/>
                <w:color w:val="333333"/>
                <w:sz w:val="19"/>
              </w:rPr>
              <w:t>14</w:t>
            </w:r>
          </w:p>
        </w:tc>
        <w:tc>
          <w:tcPr>
            <w:tcW w:type="dxa" w:w="1320"/>
            <w:shd w:val="clear" w:color="auto" w:fill="EFF4F7"/>
          </w:tcPr>
          <w:p>
            <w:pPr>
              <w:spacing w:before="40" w:after="40"/>
            </w:pPr>
            <w:r>
              <w:rPr>
                <w:color w:val="333333"/>
                <w:sz w:val="19"/>
              </w:rPr>
            </w:r>
            <w:r>
              <w:rPr>
                <w:rFonts w:ascii="Consolas" w:hAnsi="Consolas" w:eastAsia="Consolas"/>
                <w:b w:val="0"/>
                <w:color w:val="333333"/>
                <w:sz w:val="19"/>
              </w:rPr>
              <w:t>e22ce52</w:t>
            </w:r>
          </w:p>
        </w:tc>
        <w:tc>
          <w:tcPr>
            <w:tcW w:type="dxa" w:w="1320"/>
            <w:shd w:val="clear" w:color="auto" w:fill="EFF4F7"/>
          </w:tcPr>
          <w:p>
            <w:pPr>
              <w:spacing w:before="40" w:after="40"/>
            </w:pPr>
            <w:r>
              <w:rPr>
                <w:color w:val="333333"/>
                <w:sz w:val="19"/>
              </w:rPr>
            </w:r>
            <w:r>
              <w:rPr>
                <w:b w:val="0"/>
                <w:color w:val="333333"/>
                <w:sz w:val="19"/>
              </w:rPr>
              <w:t>30 sep</w:t>
            </w:r>
          </w:p>
        </w:tc>
        <w:tc>
          <w:tcPr>
            <w:tcW w:type="dxa" w:w="1320"/>
            <w:shd w:val="clear" w:color="auto" w:fill="EFF4F7"/>
          </w:tcPr>
          <w:p>
            <w:pPr>
              <w:spacing w:before="40" w:after="40"/>
            </w:pPr>
            <w:r>
              <w:rPr>
                <w:color w:val="333333"/>
                <w:sz w:val="19"/>
              </w:rPr>
            </w:r>
            <w:r>
              <w:rPr>
                <w:b w:val="0"/>
                <w:color w:val="333333"/>
                <w:sz w:val="19"/>
              </w:rPr>
              <w:t>steven-leon</w:t>
            </w:r>
          </w:p>
        </w:tc>
        <w:tc>
          <w:tcPr>
            <w:tcW w:type="dxa" w:w="1320"/>
            <w:shd w:val="clear" w:color="auto" w:fill="EFF4F7"/>
          </w:tcPr>
          <w:p>
            <w:pPr>
              <w:spacing w:before="40" w:after="40"/>
            </w:pPr>
            <w:r>
              <w:rPr>
                <w:color w:val="333333"/>
                <w:sz w:val="19"/>
              </w:rPr>
            </w:r>
            <w:r>
              <w:rPr>
                <w:b w:val="0"/>
                <w:color w:val="333333"/>
                <w:sz w:val="19"/>
              </w:rPr>
              <w:t>Formularios armonizados</w:t>
            </w:r>
          </w:p>
        </w:tc>
        <w:tc>
          <w:tcPr>
            <w:tcW w:type="dxa" w:w="1320"/>
            <w:shd w:val="clear" w:color="auto" w:fill="EFF4F7"/>
          </w:tcPr>
          <w:p>
            <w:pPr>
              <w:spacing w:before="40" w:after="40"/>
            </w:pPr>
            <w:r>
              <w:rPr>
                <w:color w:val="333333"/>
                <w:sz w:val="19"/>
              </w:rPr>
            </w:r>
            <w:r>
              <w:rPr>
                <w:b w:val="0"/>
                <w:color w:val="333333"/>
                <w:sz w:val="19"/>
              </w:rPr>
              <w:t>3</w:t>
            </w:r>
          </w:p>
        </w:tc>
        <w:tc>
          <w:tcPr>
            <w:tcW w:type="dxa" w:w="1320"/>
            <w:shd w:val="clear" w:color="auto" w:fill="EFF4F7"/>
          </w:tcPr>
          <w:p>
            <w:pPr>
              <w:spacing w:before="40" w:after="40"/>
            </w:pPr>
            <w:r>
              <w:rPr>
                <w:color w:val="333333"/>
                <w:sz w:val="19"/>
              </w:rPr>
            </w:r>
            <w:r>
              <w:rPr>
                <w:b w:val="0"/>
                <w:color w:val="333333"/>
                <w:sz w:val="19"/>
              </w:rPr>
              <w:t>Sí</w:t>
            </w:r>
          </w:p>
        </w:tc>
      </w:tr>
      <w:tr>
        <w:tc>
          <w:tcPr>
            <w:tcW w:type="dxa" w:w="1320"/>
          </w:tcPr>
          <w:p>
            <w:pPr>
              <w:spacing w:before="40" w:after="40"/>
            </w:pPr>
            <w:r>
              <w:rPr>
                <w:color w:val="333333"/>
                <w:sz w:val="19"/>
              </w:rPr>
            </w:r>
            <w:r>
              <w:rPr>
                <w:b w:val="0"/>
                <w:color w:val="333333"/>
                <w:sz w:val="19"/>
              </w:rPr>
              <w:t>15</w:t>
            </w:r>
          </w:p>
        </w:tc>
        <w:tc>
          <w:tcPr>
            <w:tcW w:type="dxa" w:w="1320"/>
          </w:tcPr>
          <w:p>
            <w:pPr>
              <w:spacing w:before="40" w:after="40"/>
            </w:pPr>
            <w:r>
              <w:rPr>
                <w:color w:val="333333"/>
                <w:sz w:val="19"/>
              </w:rPr>
            </w:r>
            <w:r>
              <w:rPr>
                <w:rFonts w:ascii="Consolas" w:hAnsi="Consolas" w:eastAsia="Consolas"/>
                <w:b w:val="0"/>
                <w:color w:val="333333"/>
                <w:sz w:val="19"/>
              </w:rPr>
              <w:t>73200ad</w:t>
            </w:r>
          </w:p>
        </w:tc>
        <w:tc>
          <w:tcPr>
            <w:tcW w:type="dxa" w:w="1320"/>
          </w:tcPr>
          <w:p>
            <w:pPr>
              <w:spacing w:before="40" w:after="40"/>
            </w:pPr>
            <w:r>
              <w:rPr>
                <w:color w:val="333333"/>
                <w:sz w:val="19"/>
              </w:rPr>
            </w:r>
            <w:r>
              <w:rPr>
                <w:b w:val="0"/>
                <w:color w:val="333333"/>
                <w:sz w:val="19"/>
              </w:rPr>
              <w:t>1 oct</w:t>
            </w:r>
          </w:p>
        </w:tc>
        <w:tc>
          <w:tcPr>
            <w:tcW w:type="dxa" w:w="1320"/>
          </w:tcPr>
          <w:p>
            <w:pPr>
              <w:spacing w:before="40" w:after="40"/>
            </w:pPr>
            <w:r>
              <w:rPr>
                <w:color w:val="333333"/>
                <w:sz w:val="19"/>
              </w:rPr>
            </w:r>
            <w:r>
              <w:rPr>
                <w:b w:val="0"/>
                <w:color w:val="333333"/>
                <w:sz w:val="19"/>
              </w:rPr>
              <w:t>steven-leon</w:t>
            </w:r>
          </w:p>
        </w:tc>
        <w:tc>
          <w:tcPr>
            <w:tcW w:type="dxa" w:w="1320"/>
          </w:tcPr>
          <w:p>
            <w:pPr>
              <w:spacing w:before="40" w:after="40"/>
            </w:pPr>
            <w:r>
              <w:rPr>
                <w:color w:val="333333"/>
                <w:sz w:val="19"/>
              </w:rPr>
            </w:r>
            <w:r>
              <w:rPr>
                <w:b w:val="0"/>
                <w:color w:val="333333"/>
                <w:sz w:val="19"/>
              </w:rPr>
              <w:t>Limpieza tras el rebase</w:t>
            </w:r>
          </w:p>
        </w:tc>
        <w:tc>
          <w:tcPr>
            <w:tcW w:type="dxa" w:w="1320"/>
          </w:tcPr>
          <w:p>
            <w:pPr>
              <w:spacing w:before="40" w:after="40"/>
            </w:pPr>
            <w:r>
              <w:rPr>
                <w:color w:val="333333"/>
                <w:sz w:val="19"/>
              </w:rPr>
            </w:r>
            <w:r>
              <w:rPr>
                <w:b w:val="0"/>
                <w:color w:val="333333"/>
                <w:sz w:val="19"/>
              </w:rPr>
              <w:t>3</w:t>
            </w:r>
          </w:p>
        </w:tc>
        <w:tc>
          <w:tcPr>
            <w:tcW w:type="dxa" w:w="1320"/>
          </w:tcPr>
          <w:p>
            <w:pPr>
              <w:spacing w:before="40" w:after="40"/>
            </w:pPr>
            <w:r>
              <w:rPr>
                <w:color w:val="333333"/>
                <w:sz w:val="19"/>
              </w:rPr>
            </w:r>
            <w:r>
              <w:rPr>
                <w:b w:val="0"/>
                <w:color w:val="333333"/>
                <w:sz w:val="19"/>
              </w:rPr>
              <w:t>Sí</w:t>
            </w:r>
          </w:p>
        </w:tc>
      </w:tr>
      <w:tr>
        <w:tc>
          <w:tcPr>
            <w:tcW w:type="dxa" w:w="1320"/>
            <w:shd w:val="clear" w:color="auto" w:fill="EFF4F7"/>
          </w:tcPr>
          <w:p>
            <w:pPr>
              <w:spacing w:before="40" w:after="40"/>
            </w:pPr>
            <w:r>
              <w:rPr>
                <w:color w:val="333333"/>
                <w:sz w:val="19"/>
              </w:rPr>
            </w:r>
            <w:r>
              <w:rPr>
                <w:b w:val="0"/>
                <w:color w:val="333333"/>
                <w:sz w:val="19"/>
              </w:rPr>
              <w:t>16</w:t>
            </w:r>
          </w:p>
        </w:tc>
        <w:tc>
          <w:tcPr>
            <w:tcW w:type="dxa" w:w="1320"/>
            <w:shd w:val="clear" w:color="auto" w:fill="EFF4F7"/>
          </w:tcPr>
          <w:p>
            <w:pPr>
              <w:spacing w:before="40" w:after="40"/>
            </w:pPr>
            <w:r>
              <w:rPr>
                <w:color w:val="333333"/>
                <w:sz w:val="19"/>
              </w:rPr>
            </w:r>
            <w:r>
              <w:rPr>
                <w:rFonts w:ascii="Consolas" w:hAnsi="Consolas" w:eastAsia="Consolas"/>
                <w:b w:val="0"/>
                <w:color w:val="333333"/>
                <w:sz w:val="19"/>
              </w:rPr>
              <w:t>2784657</w:t>
            </w:r>
          </w:p>
        </w:tc>
        <w:tc>
          <w:tcPr>
            <w:tcW w:type="dxa" w:w="1320"/>
            <w:shd w:val="clear" w:color="auto" w:fill="EFF4F7"/>
          </w:tcPr>
          <w:p>
            <w:pPr>
              <w:spacing w:before="40" w:after="40"/>
            </w:pPr>
            <w:r>
              <w:rPr>
                <w:color w:val="333333"/>
                <w:sz w:val="19"/>
              </w:rPr>
            </w:r>
            <w:r>
              <w:rPr>
                <w:b w:val="0"/>
                <w:color w:val="333333"/>
                <w:sz w:val="19"/>
              </w:rPr>
              <w:t>1 oct</w:t>
            </w:r>
          </w:p>
        </w:tc>
        <w:tc>
          <w:tcPr>
            <w:tcW w:type="dxa" w:w="1320"/>
            <w:shd w:val="clear" w:color="auto" w:fill="EFF4F7"/>
          </w:tcPr>
          <w:p>
            <w:pPr>
              <w:spacing w:before="40" w:after="40"/>
            </w:pPr>
            <w:r>
              <w:rPr>
                <w:color w:val="333333"/>
                <w:sz w:val="19"/>
              </w:rPr>
            </w:r>
            <w:r>
              <w:rPr>
                <w:b w:val="0"/>
                <w:color w:val="333333"/>
                <w:sz w:val="19"/>
              </w:rPr>
              <w:t>steven-leon</w:t>
            </w:r>
          </w:p>
        </w:tc>
        <w:tc>
          <w:tcPr>
            <w:tcW w:type="dxa" w:w="1320"/>
            <w:shd w:val="clear" w:color="auto" w:fill="EFF4F7"/>
          </w:tcPr>
          <w:p>
            <w:pPr>
              <w:spacing w:before="40" w:after="40"/>
            </w:pPr>
            <w:r>
              <w:rPr>
                <w:color w:val="333333"/>
                <w:sz w:val="19"/>
              </w:rPr>
            </w:r>
            <w:r>
              <w:rPr>
                <w:b w:val="0"/>
                <w:color w:val="333333"/>
                <w:sz w:val="19"/>
              </w:rPr>
              <w:t>Ocultar permisos y habilitar scroll</w:t>
            </w:r>
          </w:p>
        </w:tc>
        <w:tc>
          <w:tcPr>
            <w:tcW w:type="dxa" w:w="1320"/>
            <w:shd w:val="clear" w:color="auto" w:fill="EFF4F7"/>
          </w:tcPr>
          <w:p>
            <w:pPr>
              <w:spacing w:before="40" w:after="40"/>
            </w:pPr>
            <w:r>
              <w:rPr>
                <w:color w:val="333333"/>
                <w:sz w:val="19"/>
              </w:rPr>
            </w:r>
            <w:r>
              <w:rPr>
                <w:b w:val="0"/>
                <w:color w:val="333333"/>
                <w:sz w:val="19"/>
              </w:rPr>
              <w:t>19</w:t>
            </w:r>
          </w:p>
        </w:tc>
        <w:tc>
          <w:tcPr>
            <w:tcW w:type="dxa" w:w="1320"/>
            <w:shd w:val="clear" w:color="auto" w:fill="EFF4F7"/>
          </w:tcPr>
          <w:p>
            <w:pPr>
              <w:spacing w:before="40" w:after="40"/>
            </w:pPr>
            <w:r>
              <w:rPr>
                <w:color w:val="333333"/>
                <w:sz w:val="19"/>
              </w:rPr>
            </w:r>
            <w:r>
              <w:rPr>
                <w:b w:val="0"/>
                <w:color w:val="333333"/>
                <w:sz w:val="19"/>
              </w:rPr>
              <w:t>Sí</w:t>
            </w:r>
          </w:p>
        </w:tc>
      </w:tr>
      <w:tr>
        <w:tc>
          <w:tcPr>
            <w:tcW w:type="dxa" w:w="1320"/>
          </w:tcPr>
          <w:p>
            <w:pPr>
              <w:spacing w:before="40" w:after="40"/>
            </w:pPr>
            <w:r>
              <w:rPr>
                <w:color w:val="333333"/>
                <w:sz w:val="19"/>
              </w:rPr>
            </w:r>
            <w:r>
              <w:rPr>
                <w:b w:val="0"/>
                <w:color w:val="333333"/>
                <w:sz w:val="19"/>
              </w:rPr>
              <w:t>17</w:t>
            </w:r>
          </w:p>
        </w:tc>
        <w:tc>
          <w:tcPr>
            <w:tcW w:type="dxa" w:w="1320"/>
          </w:tcPr>
          <w:p>
            <w:pPr>
              <w:spacing w:before="40" w:after="40"/>
            </w:pPr>
            <w:r>
              <w:rPr>
                <w:color w:val="333333"/>
                <w:sz w:val="19"/>
              </w:rPr>
            </w:r>
            <w:r>
              <w:rPr>
                <w:rFonts w:ascii="Consolas" w:hAnsi="Consolas" w:eastAsia="Consolas"/>
                <w:b w:val="0"/>
                <w:color w:val="333333"/>
                <w:sz w:val="19"/>
              </w:rPr>
              <w:t>747f360</w:t>
            </w:r>
          </w:p>
        </w:tc>
        <w:tc>
          <w:tcPr>
            <w:tcW w:type="dxa" w:w="1320"/>
          </w:tcPr>
          <w:p>
            <w:pPr>
              <w:spacing w:before="40" w:after="40"/>
            </w:pPr>
            <w:r>
              <w:rPr>
                <w:color w:val="333333"/>
                <w:sz w:val="19"/>
              </w:rPr>
            </w:r>
            <w:r>
              <w:rPr>
                <w:b w:val="0"/>
                <w:color w:val="333333"/>
                <w:sz w:val="19"/>
              </w:rPr>
              <w:t>1 oct</w:t>
            </w:r>
          </w:p>
        </w:tc>
        <w:tc>
          <w:tcPr>
            <w:tcW w:type="dxa" w:w="1320"/>
          </w:tcPr>
          <w:p>
            <w:pPr>
              <w:spacing w:before="40" w:after="40"/>
            </w:pPr>
            <w:r>
              <w:rPr>
                <w:color w:val="333333"/>
                <w:sz w:val="19"/>
              </w:rPr>
            </w:r>
            <w:r>
              <w:rPr>
                <w:b w:val="0"/>
                <w:color w:val="333333"/>
                <w:sz w:val="19"/>
              </w:rPr>
              <w:t>steven-leon</w:t>
            </w:r>
          </w:p>
        </w:tc>
        <w:tc>
          <w:tcPr>
            <w:tcW w:type="dxa" w:w="1320"/>
          </w:tcPr>
          <w:p>
            <w:pPr>
              <w:spacing w:before="40" w:after="40"/>
            </w:pPr>
            <w:r>
              <w:rPr>
                <w:color w:val="333333"/>
                <w:sz w:val="19"/>
              </w:rPr>
            </w:r>
            <w:r>
              <w:rPr>
                <w:b w:val="0"/>
                <w:color w:val="333333"/>
                <w:sz w:val="19"/>
              </w:rPr>
              <w:t>Modo oscuro</w:t>
            </w:r>
          </w:p>
        </w:tc>
        <w:tc>
          <w:tcPr>
            <w:tcW w:type="dxa" w:w="1320"/>
          </w:tcPr>
          <w:p>
            <w:pPr>
              <w:spacing w:before="40" w:after="40"/>
            </w:pPr>
            <w:r>
              <w:rPr>
                <w:color w:val="333333"/>
                <w:sz w:val="19"/>
              </w:rPr>
            </w:r>
            <w:r>
              <w:rPr>
                <w:b w:val="0"/>
                <w:color w:val="333333"/>
                <w:sz w:val="19"/>
              </w:rPr>
              <w:t>18</w:t>
            </w:r>
          </w:p>
        </w:tc>
        <w:tc>
          <w:tcPr>
            <w:tcW w:type="dxa" w:w="1320"/>
          </w:tcPr>
          <w:p>
            <w:pPr>
              <w:spacing w:before="40" w:after="40"/>
            </w:pPr>
            <w:r>
              <w:rPr>
                <w:color w:val="333333"/>
                <w:sz w:val="19"/>
              </w:rPr>
            </w:r>
            <w:r>
              <w:rPr>
                <w:b w:val="0"/>
                <w:color w:val="333333"/>
                <w:sz w:val="19"/>
              </w:rPr>
              <w:t>Sí</w:t>
            </w:r>
          </w:p>
        </w:tc>
      </w:tr>
      <w:tr>
        <w:tc>
          <w:tcPr>
            <w:tcW w:type="dxa" w:w="1320"/>
            <w:shd w:val="clear" w:color="auto" w:fill="EFF4F7"/>
          </w:tcPr>
          <w:p>
            <w:pPr>
              <w:spacing w:before="40" w:after="40"/>
            </w:pPr>
            <w:r>
              <w:rPr>
                <w:color w:val="333333"/>
                <w:sz w:val="19"/>
              </w:rPr>
            </w:r>
            <w:r>
              <w:rPr>
                <w:b w:val="0"/>
                <w:color w:val="333333"/>
                <w:sz w:val="19"/>
              </w:rPr>
              <w:t>18</w:t>
            </w:r>
          </w:p>
        </w:tc>
        <w:tc>
          <w:tcPr>
            <w:tcW w:type="dxa" w:w="1320"/>
            <w:shd w:val="clear" w:color="auto" w:fill="EFF4F7"/>
          </w:tcPr>
          <w:p>
            <w:pPr>
              <w:spacing w:before="40" w:after="40"/>
            </w:pPr>
            <w:r>
              <w:rPr>
                <w:color w:val="333333"/>
                <w:sz w:val="19"/>
              </w:rPr>
            </w:r>
            <w:r>
              <w:rPr>
                <w:rFonts w:ascii="Consolas" w:hAnsi="Consolas" w:eastAsia="Consolas"/>
                <w:b w:val="0"/>
                <w:color w:val="333333"/>
                <w:sz w:val="19"/>
              </w:rPr>
              <w:t>48518ad</w:t>
            </w:r>
          </w:p>
        </w:tc>
        <w:tc>
          <w:tcPr>
            <w:tcW w:type="dxa" w:w="1320"/>
            <w:shd w:val="clear" w:color="auto" w:fill="EFF4F7"/>
          </w:tcPr>
          <w:p>
            <w:pPr>
              <w:spacing w:before="40" w:after="40"/>
            </w:pPr>
            <w:r>
              <w:rPr>
                <w:color w:val="333333"/>
                <w:sz w:val="19"/>
              </w:rPr>
            </w:r>
            <w:r>
              <w:rPr>
                <w:b w:val="0"/>
                <w:color w:val="333333"/>
                <w:sz w:val="19"/>
              </w:rPr>
              <w:t>1 oct</w:t>
            </w:r>
          </w:p>
        </w:tc>
        <w:tc>
          <w:tcPr>
            <w:tcW w:type="dxa" w:w="1320"/>
            <w:shd w:val="clear" w:color="auto" w:fill="EFF4F7"/>
          </w:tcPr>
          <w:p>
            <w:pPr>
              <w:spacing w:before="40" w:after="40"/>
            </w:pPr>
            <w:r>
              <w:rPr>
                <w:color w:val="333333"/>
                <w:sz w:val="19"/>
              </w:rPr>
            </w:r>
            <w:r>
              <w:rPr>
                <w:b w:val="0"/>
                <w:color w:val="333333"/>
                <w:sz w:val="19"/>
              </w:rPr>
              <w:t>steven-leon</w:t>
            </w:r>
          </w:p>
        </w:tc>
        <w:tc>
          <w:tcPr>
            <w:tcW w:type="dxa" w:w="1320"/>
            <w:shd w:val="clear" w:color="auto" w:fill="EFF4F7"/>
          </w:tcPr>
          <w:p>
            <w:pPr>
              <w:spacing w:before="40" w:after="40"/>
            </w:pPr>
            <w:r>
              <w:rPr>
                <w:color w:val="333333"/>
                <w:sz w:val="19"/>
              </w:rPr>
            </w:r>
            <w:r>
              <w:rPr>
                <w:b w:val="0"/>
                <w:color w:val="333333"/>
                <w:sz w:val="19"/>
              </w:rPr>
              <w:t>Barras de desplazamiento</w:t>
            </w:r>
          </w:p>
        </w:tc>
        <w:tc>
          <w:tcPr>
            <w:tcW w:type="dxa" w:w="1320"/>
            <w:shd w:val="clear" w:color="auto" w:fill="EFF4F7"/>
          </w:tcPr>
          <w:p>
            <w:pPr>
              <w:spacing w:before="40" w:after="40"/>
            </w:pPr>
            <w:r>
              <w:rPr>
                <w:color w:val="333333"/>
                <w:sz w:val="19"/>
              </w:rPr>
            </w:r>
            <w:r>
              <w:rPr>
                <w:b w:val="0"/>
                <w:color w:val="333333"/>
                <w:sz w:val="19"/>
              </w:rPr>
              <w:t>3</w:t>
            </w:r>
          </w:p>
        </w:tc>
        <w:tc>
          <w:tcPr>
            <w:tcW w:type="dxa" w:w="1320"/>
            <w:shd w:val="clear" w:color="auto" w:fill="EFF4F7"/>
          </w:tcPr>
          <w:p>
            <w:pPr>
              <w:spacing w:before="40" w:after="40"/>
            </w:pPr>
            <w:r>
              <w:rPr>
                <w:color w:val="333333"/>
                <w:sz w:val="19"/>
              </w:rPr>
            </w:r>
            <w:r>
              <w:rPr>
                <w:b w:val="0"/>
                <w:color w:val="333333"/>
                <w:sz w:val="19"/>
              </w:rPr>
              <w:t>Sí</w:t>
            </w:r>
          </w:p>
        </w:tc>
      </w:tr>
      <w:tr>
        <w:tc>
          <w:tcPr>
            <w:tcW w:type="dxa" w:w="1320"/>
          </w:tcPr>
          <w:p>
            <w:pPr>
              <w:spacing w:before="40" w:after="40"/>
            </w:pPr>
            <w:r>
              <w:rPr>
                <w:color w:val="333333"/>
                <w:sz w:val="19"/>
              </w:rPr>
            </w:r>
            <w:r>
              <w:rPr>
                <w:b w:val="0"/>
                <w:color w:val="333333"/>
                <w:sz w:val="19"/>
              </w:rPr>
              <w:t>19</w:t>
            </w:r>
          </w:p>
        </w:tc>
        <w:tc>
          <w:tcPr>
            <w:tcW w:type="dxa" w:w="1320"/>
          </w:tcPr>
          <w:p>
            <w:pPr>
              <w:spacing w:before="40" w:after="40"/>
            </w:pPr>
            <w:r>
              <w:rPr>
                <w:color w:val="333333"/>
                <w:sz w:val="19"/>
              </w:rPr>
            </w:r>
            <w:r>
              <w:rPr>
                <w:rFonts w:ascii="Consolas" w:hAnsi="Consolas" w:eastAsia="Consolas"/>
                <w:b w:val="0"/>
                <w:color w:val="333333"/>
                <w:sz w:val="19"/>
              </w:rPr>
              <w:t>ef183f5</w:t>
            </w:r>
          </w:p>
        </w:tc>
        <w:tc>
          <w:tcPr>
            <w:tcW w:type="dxa" w:w="1320"/>
          </w:tcPr>
          <w:p>
            <w:pPr>
              <w:spacing w:before="40" w:after="40"/>
            </w:pPr>
            <w:r>
              <w:rPr>
                <w:color w:val="333333"/>
                <w:sz w:val="19"/>
              </w:rPr>
            </w:r>
            <w:r>
              <w:rPr>
                <w:b w:val="0"/>
                <w:color w:val="333333"/>
                <w:sz w:val="19"/>
              </w:rPr>
              <w:t>1 oct</w:t>
            </w:r>
          </w:p>
        </w:tc>
        <w:tc>
          <w:tcPr>
            <w:tcW w:type="dxa" w:w="1320"/>
          </w:tcPr>
          <w:p>
            <w:pPr>
              <w:spacing w:before="40" w:after="40"/>
            </w:pPr>
            <w:r>
              <w:rPr>
                <w:color w:val="333333"/>
                <w:sz w:val="19"/>
              </w:rPr>
            </w:r>
            <w:r>
              <w:rPr>
                <w:b w:val="0"/>
                <w:color w:val="333333"/>
                <w:sz w:val="19"/>
              </w:rPr>
              <w:t>steven-leon</w:t>
            </w:r>
          </w:p>
        </w:tc>
        <w:tc>
          <w:tcPr>
            <w:tcW w:type="dxa" w:w="1320"/>
          </w:tcPr>
          <w:p>
            <w:pPr>
              <w:spacing w:before="40" w:after="40"/>
            </w:pPr>
            <w:r>
              <w:rPr>
                <w:color w:val="333333"/>
                <w:sz w:val="19"/>
              </w:rPr>
            </w:r>
            <w:r>
              <w:rPr>
                <w:b w:val="0"/>
                <w:color w:val="333333"/>
                <w:sz w:val="19"/>
              </w:rPr>
              <w:t xml:space="preserve">Clase </w:t>
            </w:r>
            <w:r>
              <w:rPr>
                <w:rFonts w:ascii="Consolas" w:hAnsi="Consolas" w:eastAsia="Consolas"/>
                <w:b w:val="0"/>
                <w:color w:val="333333"/>
                <w:sz w:val="19"/>
              </w:rPr>
              <w:t>dark</w:t>
            </w:r>
            <w:r>
              <w:rPr>
                <w:b w:val="0"/>
                <w:color w:val="333333"/>
                <w:sz w:val="19"/>
              </w:rPr>
              <w:t xml:space="preserve"> duplicada</w:t>
            </w:r>
          </w:p>
        </w:tc>
        <w:tc>
          <w:tcPr>
            <w:tcW w:type="dxa" w:w="1320"/>
          </w:tcPr>
          <w:p>
            <w:pPr>
              <w:spacing w:before="40" w:after="40"/>
            </w:pPr>
            <w:r>
              <w:rPr>
                <w:color w:val="333333"/>
                <w:sz w:val="19"/>
              </w:rPr>
            </w:r>
            <w:r>
              <w:rPr>
                <w:b w:val="0"/>
                <w:color w:val="333333"/>
                <w:sz w:val="19"/>
              </w:rPr>
              <w:t>1</w:t>
            </w:r>
          </w:p>
        </w:tc>
        <w:tc>
          <w:tcPr>
            <w:tcW w:type="dxa" w:w="1320"/>
          </w:tcPr>
          <w:p>
            <w:pPr>
              <w:spacing w:before="40" w:after="40"/>
            </w:pPr>
            <w:r>
              <w:rPr>
                <w:color w:val="333333"/>
                <w:sz w:val="19"/>
              </w:rPr>
            </w:r>
            <w:r>
              <w:rPr>
                <w:b w:val="0"/>
                <w:color w:val="333333"/>
                <w:sz w:val="19"/>
              </w:rPr>
              <w:t>Sí</w:t>
            </w:r>
          </w:p>
        </w:tc>
      </w:tr>
      <w:tr>
        <w:tc>
          <w:tcPr>
            <w:tcW w:type="dxa" w:w="1320"/>
            <w:shd w:val="clear" w:color="auto" w:fill="EFF4F7"/>
          </w:tcPr>
          <w:p>
            <w:pPr>
              <w:spacing w:before="40" w:after="40"/>
            </w:pPr>
            <w:r>
              <w:rPr>
                <w:color w:val="333333"/>
                <w:sz w:val="19"/>
              </w:rPr>
            </w:r>
            <w:r>
              <w:rPr>
                <w:b w:val="0"/>
                <w:color w:val="333333"/>
                <w:sz w:val="19"/>
              </w:rPr>
              <w:t>20</w:t>
            </w:r>
          </w:p>
        </w:tc>
        <w:tc>
          <w:tcPr>
            <w:tcW w:type="dxa" w:w="1320"/>
            <w:shd w:val="clear" w:color="auto" w:fill="EFF4F7"/>
          </w:tcPr>
          <w:p>
            <w:pPr>
              <w:spacing w:before="40" w:after="40"/>
            </w:pPr>
            <w:r>
              <w:rPr>
                <w:color w:val="333333"/>
                <w:sz w:val="19"/>
              </w:rPr>
            </w:r>
            <w:r>
              <w:rPr>
                <w:rFonts w:ascii="Consolas" w:hAnsi="Consolas" w:eastAsia="Consolas"/>
                <w:b w:val="0"/>
                <w:color w:val="333333"/>
                <w:sz w:val="19"/>
              </w:rPr>
              <w:t>97b0d8c</w:t>
            </w:r>
          </w:p>
        </w:tc>
        <w:tc>
          <w:tcPr>
            <w:tcW w:type="dxa" w:w="1320"/>
            <w:shd w:val="clear" w:color="auto" w:fill="EFF4F7"/>
          </w:tcPr>
          <w:p>
            <w:pPr>
              <w:spacing w:before="40" w:after="40"/>
            </w:pPr>
            <w:r>
              <w:rPr>
                <w:color w:val="333333"/>
                <w:sz w:val="19"/>
              </w:rPr>
            </w:r>
            <w:r>
              <w:rPr>
                <w:b w:val="0"/>
                <w:color w:val="333333"/>
                <w:sz w:val="19"/>
              </w:rPr>
              <w:t>1 oct</w:t>
            </w:r>
          </w:p>
        </w:tc>
        <w:tc>
          <w:tcPr>
            <w:tcW w:type="dxa" w:w="1320"/>
            <w:shd w:val="clear" w:color="auto" w:fill="EFF4F7"/>
          </w:tcPr>
          <w:p>
            <w:pPr>
              <w:spacing w:before="40" w:after="40"/>
            </w:pPr>
            <w:r>
              <w:rPr>
                <w:color w:val="333333"/>
                <w:sz w:val="19"/>
              </w:rPr>
            </w:r>
            <w:r>
              <w:rPr>
                <w:b w:val="0"/>
                <w:color w:val="333333"/>
                <w:sz w:val="19"/>
              </w:rPr>
              <w:t>steven-leon</w:t>
            </w:r>
          </w:p>
        </w:tc>
        <w:tc>
          <w:tcPr>
            <w:tcW w:type="dxa" w:w="1320"/>
            <w:shd w:val="clear" w:color="auto" w:fill="EFF4F7"/>
          </w:tcPr>
          <w:p>
            <w:pPr>
              <w:spacing w:before="40" w:after="40"/>
            </w:pPr>
            <w:r>
              <w:rPr>
                <w:color w:val="333333"/>
                <w:sz w:val="19"/>
              </w:rPr>
            </w:r>
            <w:r>
              <w:rPr>
                <w:b w:val="0"/>
                <w:color w:val="333333"/>
                <w:sz w:val="19"/>
              </w:rPr>
              <w:t>Mensaje de error de red</w:t>
            </w:r>
          </w:p>
        </w:tc>
        <w:tc>
          <w:tcPr>
            <w:tcW w:type="dxa" w:w="1320"/>
            <w:shd w:val="clear" w:color="auto" w:fill="EFF4F7"/>
          </w:tcPr>
          <w:p>
            <w:pPr>
              <w:spacing w:before="40" w:after="40"/>
            </w:pPr>
            <w:r>
              <w:rPr>
                <w:color w:val="333333"/>
                <w:sz w:val="19"/>
              </w:rPr>
            </w:r>
            <w:r>
              <w:rPr>
                <w:b w:val="0"/>
                <w:color w:val="333333"/>
                <w:sz w:val="19"/>
              </w:rPr>
              <w:t>2</w:t>
            </w:r>
          </w:p>
        </w:tc>
        <w:tc>
          <w:tcPr>
            <w:tcW w:type="dxa" w:w="1320"/>
            <w:shd w:val="clear" w:color="auto" w:fill="EFF4F7"/>
          </w:tcPr>
          <w:p>
            <w:pPr>
              <w:spacing w:before="40" w:after="40"/>
            </w:pPr>
            <w:r>
              <w:rPr>
                <w:color w:val="333333"/>
                <w:sz w:val="19"/>
              </w:rPr>
            </w:r>
            <w:r>
              <w:rPr>
                <w:b w:val="0"/>
                <w:color w:val="333333"/>
                <w:sz w:val="19"/>
              </w:rPr>
              <w:t>Sí</w:t>
            </w:r>
          </w:p>
        </w:tc>
      </w:tr>
      <w:tr>
        <w:tc>
          <w:tcPr>
            <w:tcW w:type="dxa" w:w="1320"/>
          </w:tcPr>
          <w:p>
            <w:pPr>
              <w:spacing w:before="40" w:after="40"/>
            </w:pPr>
            <w:r>
              <w:rPr>
                <w:color w:val="333333"/>
                <w:sz w:val="19"/>
              </w:rPr>
            </w:r>
            <w:r>
              <w:rPr>
                <w:b w:val="0"/>
                <w:color w:val="333333"/>
                <w:sz w:val="19"/>
              </w:rPr>
              <w:t>21</w:t>
            </w:r>
          </w:p>
        </w:tc>
        <w:tc>
          <w:tcPr>
            <w:tcW w:type="dxa" w:w="1320"/>
          </w:tcPr>
          <w:p>
            <w:pPr>
              <w:spacing w:before="40" w:after="40"/>
            </w:pPr>
            <w:r>
              <w:rPr>
                <w:color w:val="333333"/>
                <w:sz w:val="19"/>
              </w:rPr>
            </w:r>
            <w:r>
              <w:rPr>
                <w:rFonts w:ascii="Consolas" w:hAnsi="Consolas" w:eastAsia="Consolas"/>
                <w:b w:val="0"/>
                <w:color w:val="333333"/>
                <w:sz w:val="19"/>
              </w:rPr>
              <w:t>0ec54ed</w:t>
            </w:r>
          </w:p>
        </w:tc>
        <w:tc>
          <w:tcPr>
            <w:tcW w:type="dxa" w:w="1320"/>
          </w:tcPr>
          <w:p>
            <w:pPr>
              <w:spacing w:before="40" w:after="40"/>
            </w:pPr>
            <w:r>
              <w:rPr>
                <w:color w:val="333333"/>
                <w:sz w:val="19"/>
              </w:rPr>
            </w:r>
            <w:r>
              <w:rPr>
                <w:b w:val="0"/>
                <w:color w:val="333333"/>
                <w:sz w:val="19"/>
              </w:rPr>
              <w:t>1 oct</w:t>
            </w:r>
          </w:p>
        </w:tc>
        <w:tc>
          <w:tcPr>
            <w:tcW w:type="dxa" w:w="1320"/>
          </w:tcPr>
          <w:p>
            <w:pPr>
              <w:spacing w:before="40" w:after="40"/>
            </w:pPr>
            <w:r>
              <w:rPr>
                <w:color w:val="333333"/>
                <w:sz w:val="19"/>
              </w:rPr>
            </w:r>
            <w:r>
              <w:rPr>
                <w:b w:val="0"/>
                <w:color w:val="333333"/>
                <w:sz w:val="19"/>
              </w:rPr>
              <w:t>steven-leon</w:t>
            </w:r>
          </w:p>
        </w:tc>
        <w:tc>
          <w:tcPr>
            <w:tcW w:type="dxa" w:w="1320"/>
          </w:tcPr>
          <w:p>
            <w:pPr>
              <w:spacing w:before="40" w:after="40"/>
            </w:pPr>
            <w:r>
              <w:rPr>
                <w:color w:val="333333"/>
                <w:sz w:val="19"/>
              </w:rPr>
            </w:r>
            <w:r>
              <w:rPr>
                <w:b w:val="0"/>
                <w:color w:val="333333"/>
                <w:sz w:val="19"/>
              </w:rPr>
              <w:t>Limpieza de código muerto</w:t>
            </w:r>
          </w:p>
        </w:tc>
        <w:tc>
          <w:tcPr>
            <w:tcW w:type="dxa" w:w="1320"/>
          </w:tcPr>
          <w:p>
            <w:pPr>
              <w:spacing w:before="40" w:after="40"/>
            </w:pPr>
            <w:r>
              <w:rPr>
                <w:color w:val="333333"/>
                <w:sz w:val="19"/>
              </w:rPr>
            </w:r>
            <w:r>
              <w:rPr>
                <w:b w:val="0"/>
                <w:color w:val="333333"/>
                <w:sz w:val="19"/>
              </w:rPr>
              <w:t>5</w:t>
            </w:r>
          </w:p>
        </w:tc>
        <w:tc>
          <w:tcPr>
            <w:tcW w:type="dxa" w:w="1320"/>
          </w:tcPr>
          <w:p>
            <w:pPr>
              <w:spacing w:before="40" w:after="40"/>
            </w:pPr>
            <w:r>
              <w:rPr>
                <w:color w:val="333333"/>
                <w:sz w:val="19"/>
              </w:rPr>
            </w:r>
            <w:r>
              <w:rPr>
                <w:b w:val="0"/>
                <w:color w:val="333333"/>
                <w:sz w:val="19"/>
              </w:rPr>
              <w:t>Sí</w:t>
            </w:r>
          </w:p>
        </w:tc>
      </w:tr>
    </w:tbl>
    <w:p>
      <w:pPr>
        <w:spacing w:after="40"/>
      </w:pPr>
    </w:p>
    <w:p>
      <w:pPr>
        <w:spacing w:before="160" w:after="160"/>
        <w:pBdr>
          <w:bottom w:val="single" w:sz="6" w:space="1" w:color="C9D3D0"/>
        </w:pBdr>
      </w:pPr>
    </w:p>
    <w:p>
      <w:pPr>
        <w:pStyle w:val="Heading1"/>
      </w:pPr>
      <w:r>
        <w:rPr>
          <w:rFonts w:ascii="Calibri Light" w:hAnsi="Calibri Light"/>
          <w:b w:val="0"/>
          <w:color w:val="007832"/>
          <w:sz w:val="40"/>
        </w:rPr>
        <w:t xml:space="preserve">1. </w:t>
      </w:r>
      <w:r>
        <w:rPr>
          <w:rFonts w:ascii="Calibri Light" w:hAnsi="Calibri Light" w:eastAsia="Consolas"/>
          <w:b w:val="0"/>
          <w:color w:val="007832"/>
          <w:sz w:val="40"/>
        </w:rPr>
        <w:t>154b597</w:t>
      </w:r>
      <w:r>
        <w:rPr>
          <w:rFonts w:ascii="Calibri Light" w:hAnsi="Calibri Light"/>
          <w:b w:val="0"/>
          <w:color w:val="007832"/>
          <w:sz w:val="40"/>
        </w:rPr>
        <w:t xml:space="preserve"> — Commit inicial</w:t>
      </w:r>
    </w:p>
    <w:p>
      <w:r>
        <w:rPr>
          <w:b/>
        </w:rPr>
        <w:t>Fecha:</w:t>
      </w:r>
      <w:r>
        <w:rPr>
          <w:b w:val="0"/>
        </w:rPr>
        <w:t xml:space="preserve"> 29 de septiembre · </w:t>
      </w:r>
      <w:r>
        <w:rPr>
          <w:b/>
        </w:rPr>
        <w:t>Autor:</w:t>
      </w:r>
      <w:r>
        <w:rPr>
          <w:b w:val="0"/>
        </w:rPr>
        <w:t xml:space="preserve"> yulycita</w:t>
      </w:r>
    </w:p>
    <w:p>
      <w:pPr>
        <w:pStyle w:val="Heading2"/>
      </w:pPr>
      <w:r>
        <w:rPr>
          <w:rFonts w:ascii="Calibri Light" w:hAnsi="Calibri Light"/>
          <w:b w:val="0"/>
          <w:color w:val="39A900"/>
          <w:sz w:val="31"/>
        </w:rPr>
        <w:t>Qué cambió</w:t>
      </w:r>
    </w:p>
    <w:p>
      <w:r>
        <w:rPr>
          <w:b w:val="0"/>
        </w:rPr>
        <w:t xml:space="preserve">Un solo archivo: </w:t>
      </w:r>
      <w:r>
        <w:rPr>
          <w:rFonts w:ascii="Consolas" w:hAnsi="Consolas" w:eastAsia="Consolas"/>
          <w:b w:val="0"/>
          <w:color w:val="A03000"/>
          <w:sz w:val="19"/>
        </w:rPr>
        <w:t>README.md</w:t>
      </w:r>
      <w:r>
        <w:rPr>
          <w:b w:val="0"/>
        </w:rPr>
        <w:t xml:space="preserve">, con 1.099 bytes. Es el </w:t>
      </w:r>
      <w:r>
        <w:rPr>
          <w:rFonts w:ascii="Consolas" w:hAnsi="Consolas" w:eastAsia="Consolas"/>
          <w:b w:val="0"/>
          <w:color w:val="A03000"/>
          <w:sz w:val="19"/>
        </w:rPr>
        <w:t>README</w:t>
      </w:r>
      <w:r>
        <w:rPr>
          <w:b w:val="0"/>
        </w:rPr>
        <w:t xml:space="preserve"> de la plantilla de Vite, en inglés.</w:t>
      </w:r>
    </w:p>
    <w:p>
      <w:pPr>
        <w:pStyle w:val="Heading2"/>
      </w:pPr>
      <w:r>
        <w:rPr>
          <w:rFonts w:ascii="Calibri Light" w:hAnsi="Calibri Light"/>
          <w:b w:val="0"/>
          <w:color w:val="39A900"/>
          <w:sz w:val="31"/>
        </w:rPr>
        <w:t>Por qué</w:t>
      </w:r>
    </w:p>
    <w:p>
      <w:r>
        <w:rPr>
          <w:b w:val="0"/>
        </w:rPr>
        <w:t>Es el arranque estándar de cualquier repositorio nuevo. No hay decisión detrás.</w:t>
      </w:r>
    </w:p>
    <w:p>
      <w:pPr>
        <w:pStyle w:val="Heading2"/>
      </w:pPr>
      <w:r>
        <w:rPr>
          <w:rFonts w:ascii="Calibri Light" w:hAnsi="Calibri Light"/>
          <w:b w:val="0"/>
          <w:color w:val="39A900"/>
          <w:sz w:val="31"/>
        </w:rPr>
        <w:t>Qué afectó</w:t>
      </w:r>
    </w:p>
    <w:p>
      <w:r>
        <w:rPr>
          <w:b w:val="0"/>
        </w:rPr>
        <w:t>Nada del frontend. Nadie lo ha abierto nunca.</w:t>
      </w:r>
    </w:p>
    <w:p>
      <w:pPr>
        <w:pStyle w:val="Heading2"/>
      </w:pPr>
      <w:r>
        <w:rPr>
          <w:rFonts w:ascii="Calibri Light" w:hAnsi="Calibri Light"/>
          <w:b w:val="0"/>
          <w:color w:val="39A900"/>
          <w:sz w:val="31"/>
        </w:rPr>
        <w:t>Qué queda vivo</w:t>
      </w:r>
    </w:p>
    <w:p>
      <w:r>
        <w:rPr>
          <w:b w:val="0"/>
        </w:rPr>
        <w:t xml:space="preserve">El archivo sigue ahí, y sigue siendo el texto en inglés de la plantilla de Vite. Además tiene un problema de codificación: la última línea está guardada en UTF-16, lo que hace que algunas herramientas lo traten como un archivo binario. Está anotado en </w:t>
      </w:r>
      <w:r>
        <w:rPr>
          <w:b w:val="0"/>
        </w:rPr>
        <w:t>Pendientes</w:t>
      </w:r>
      <w:hyperlink r:id="rId9">
        <w:r>
          <w:rPr>
            <w:color w:val="007832"/>
            <w:u w:val="single"/>
            <w:rFonts w:ascii="Calibri" w:hAnsi="Calibri"/>
          </w:rPr>
          <w:t>Pendientes</w:t>
        </w:r>
      </w:hyperlink>
      <w:r>
        <w:rPr>
          <w:b w:val="0"/>
        </w:rPr>
        <w:t>.</w:t>
      </w:r>
    </w:p>
    <w:p>
      <w:pPr>
        <w:pStyle w:val="Heading1"/>
      </w:pPr>
      <w:r>
        <w:rPr>
          <w:rFonts w:ascii="Calibri Light" w:hAnsi="Calibri Light"/>
          <w:b w:val="0"/>
          <w:color w:val="007832"/>
          <w:sz w:val="40"/>
        </w:rPr>
        <w:t xml:space="preserve">2. </w:t>
      </w:r>
      <w:r>
        <w:rPr>
          <w:rFonts w:ascii="Calibri Light" w:hAnsi="Calibri Light" w:eastAsia="Consolas"/>
          <w:b w:val="0"/>
          <w:color w:val="007832"/>
          <w:sz w:val="40"/>
        </w:rPr>
        <w:t>e391b4a</w:t>
      </w:r>
      <w:r>
        <w:rPr>
          <w:rFonts w:ascii="Calibri Light" w:hAnsi="Calibri Light"/>
          <w:b w:val="0"/>
          <w:color w:val="007832"/>
          <w:sz w:val="40"/>
        </w:rPr>
        <w:t xml:space="preserve"> — Estructura inicial de Vite y React</w:t>
      </w:r>
    </w:p>
    <w:p>
      <w:r>
        <w:rPr>
          <w:b/>
        </w:rPr>
        <w:t>Fecha:</w:t>
      </w:r>
      <w:r>
        <w:rPr>
          <w:b w:val="0"/>
        </w:rPr>
        <w:t xml:space="preserve"> 29 de septiembre · </w:t>
      </w:r>
      <w:r>
        <w:rPr>
          <w:b/>
        </w:rPr>
        <w:t>Autor:</w:t>
      </w:r>
      <w:r>
        <w:rPr>
          <w:b w:val="0"/>
        </w:rPr>
        <w:t xml:space="preserve"> yulycita</w:t>
      </w:r>
    </w:p>
    <w:p>
      <w:pPr>
        <w:pStyle w:val="Heading2"/>
      </w:pPr>
      <w:r>
        <w:rPr>
          <w:rFonts w:ascii="Calibri Light" w:hAnsi="Calibri Light"/>
          <w:b w:val="0"/>
          <w:color w:val="39A900"/>
          <w:sz w:val="31"/>
        </w:rPr>
        <w:t>Qué cambió</w:t>
      </w:r>
    </w:p>
    <w:p>
      <w:r>
        <w:rPr>
          <w:b w:val="0"/>
        </w:rPr>
        <w:t xml:space="preserve">15 archivos, 2.832 líneas. Es la creación del proyecto con </w:t>
      </w:r>
      <w:r>
        <w:rPr>
          <w:rFonts w:ascii="Consolas" w:hAnsi="Consolas" w:eastAsia="Consolas"/>
          <w:b w:val="0"/>
          <w:color w:val="A03000"/>
          <w:sz w:val="19"/>
        </w:rPr>
        <w:t>npm create vite@latest</w:t>
      </w:r>
      <w:r>
        <w:rPr>
          <w:b w:val="0"/>
        </w:rPr>
        <w:t>:</w:t>
      </w:r>
    </w:p>
    <w:tbl>
      <w:tblPr>
        <w:tblStyle w:val="TableGrid"/>
        <w:tblW w:type="auto" w:w="0"/>
        <w:jc w:val="center"/>
        <w:tblLayout w:type="autofit"/>
        <w:tblLook w:firstColumn="1" w:firstRow="1" w:lastColumn="0" w:lastRow="0" w:noHBand="0" w:noVBand="1" w:val="04A0"/>
      </w:tblPr>
      <w:tblGrid>
        <w:gridCol w:w="4621"/>
        <w:gridCol w:w="4621"/>
      </w:tblGrid>
      <w:tr>
        <w:tc>
          <w:tcPr>
            <w:tcW w:type="dxa" w:w="4621"/>
            <w:shd w:val="clear" w:color="auto" w:fill="00304D"/>
          </w:tcPr>
          <w:p>
            <w:pPr>
              <w:spacing w:before="60" w:after="60"/>
            </w:pPr>
            <w:r>
              <w:rPr>
                <w:rFonts w:ascii="Calibri" w:hAnsi="Calibri"/>
                <w:b/>
                <w:color w:val="FFFFFF"/>
                <w:sz w:val="19"/>
              </w:rPr>
            </w:r>
            <w:r>
              <w:rPr>
                <w:rFonts w:ascii="Calibri" w:hAnsi="Calibri"/>
                <w:b/>
                <w:color w:val="FFFFFF"/>
                <w:sz w:val="19"/>
              </w:rPr>
              <w:t>Archivo</w:t>
            </w:r>
          </w:p>
        </w:tc>
        <w:tc>
          <w:tcPr>
            <w:tcW w:type="dxa" w:w="4621"/>
            <w:shd w:val="clear" w:color="auto" w:fill="00304D"/>
          </w:tcPr>
          <w:p>
            <w:pPr>
              <w:spacing w:before="60" w:after="60"/>
            </w:pPr>
            <w:r>
              <w:rPr>
                <w:rFonts w:ascii="Calibri" w:hAnsi="Calibri"/>
                <w:b/>
                <w:color w:val="FFFFFF"/>
                <w:sz w:val="19"/>
              </w:rPr>
            </w:r>
            <w:r>
              <w:rPr>
                <w:rFonts w:ascii="Calibri" w:hAnsi="Calibri"/>
                <w:b/>
                <w:color w:val="FFFFFF"/>
                <w:sz w:val="19"/>
              </w:rPr>
              <w:t>Qué es</w:t>
            </w:r>
          </w:p>
        </w:tc>
      </w:tr>
      <w:tr>
        <w:tc>
          <w:tcPr>
            <w:tcW w:type="dxa" w:w="4621"/>
          </w:tcPr>
          <w:p>
            <w:pPr>
              <w:spacing w:before="40" w:after="40"/>
            </w:pPr>
            <w:r>
              <w:rPr>
                <w:color w:val="333333"/>
                <w:sz w:val="19"/>
              </w:rPr>
            </w:r>
            <w:r>
              <w:rPr>
                <w:rFonts w:ascii="Consolas" w:hAnsi="Consolas" w:eastAsia="Consolas"/>
                <w:b w:val="0"/>
                <w:color w:val="333333"/>
                <w:sz w:val="19"/>
              </w:rPr>
              <w:t>package.json</w:t>
            </w:r>
          </w:p>
        </w:tc>
        <w:tc>
          <w:tcPr>
            <w:tcW w:type="dxa" w:w="4621"/>
          </w:tcPr>
          <w:p>
            <w:pPr>
              <w:spacing w:before="40" w:after="40"/>
            </w:pPr>
            <w:r>
              <w:rPr>
                <w:color w:val="333333"/>
                <w:sz w:val="19"/>
              </w:rPr>
            </w:r>
            <w:r>
              <w:rPr>
                <w:b w:val="0"/>
                <w:color w:val="333333"/>
                <w:sz w:val="19"/>
              </w:rPr>
              <w:t>27 líneas, las dependencias de la plantilla</w:t>
            </w:r>
          </w:p>
        </w:tc>
      </w:tr>
      <w:tr>
        <w:tc>
          <w:tcPr>
            <w:tcW w:type="dxa" w:w="4621"/>
            <w:shd w:val="clear" w:color="auto" w:fill="EFF4F7"/>
          </w:tcPr>
          <w:p>
            <w:pPr>
              <w:spacing w:before="40" w:after="40"/>
            </w:pPr>
            <w:r>
              <w:rPr>
                <w:color w:val="333333"/>
                <w:sz w:val="19"/>
              </w:rPr>
            </w:r>
            <w:r>
              <w:rPr>
                <w:rFonts w:ascii="Consolas" w:hAnsi="Consolas" w:eastAsia="Consolas"/>
                <w:b w:val="0"/>
                <w:color w:val="333333"/>
                <w:sz w:val="19"/>
              </w:rPr>
              <w:t>package-lock.json</w:t>
            </w:r>
          </w:p>
        </w:tc>
        <w:tc>
          <w:tcPr>
            <w:tcW w:type="dxa" w:w="4621"/>
            <w:shd w:val="clear" w:color="auto" w:fill="EFF4F7"/>
          </w:tcPr>
          <w:p>
            <w:pPr>
              <w:spacing w:before="40" w:after="40"/>
            </w:pPr>
            <w:r>
              <w:rPr>
                <w:color w:val="333333"/>
                <w:sz w:val="19"/>
              </w:rPr>
            </w:r>
            <w:r>
              <w:rPr>
                <w:b w:val="0"/>
                <w:color w:val="333333"/>
                <w:sz w:val="19"/>
              </w:rPr>
              <w:t>2.299 líneas, el bloqueo de versiones</w:t>
            </w:r>
          </w:p>
        </w:tc>
      </w:tr>
      <w:tr>
        <w:tc>
          <w:tcPr>
            <w:tcW w:type="dxa" w:w="4621"/>
          </w:tcPr>
          <w:p>
            <w:pPr>
              <w:spacing w:before="40" w:after="40"/>
            </w:pPr>
            <w:r>
              <w:rPr>
                <w:color w:val="333333"/>
                <w:sz w:val="19"/>
              </w:rPr>
            </w:r>
            <w:r>
              <w:rPr>
                <w:rFonts w:ascii="Consolas" w:hAnsi="Consolas" w:eastAsia="Consolas"/>
                <w:b w:val="0"/>
                <w:color w:val="333333"/>
                <w:sz w:val="19"/>
              </w:rPr>
              <w:t>src/App.jsx</w:t>
            </w:r>
          </w:p>
        </w:tc>
        <w:tc>
          <w:tcPr>
            <w:tcW w:type="dxa" w:w="4621"/>
          </w:tcPr>
          <w:p>
            <w:pPr>
              <w:spacing w:before="40" w:after="40"/>
            </w:pPr>
            <w:r>
              <w:rPr>
                <w:color w:val="333333"/>
                <w:sz w:val="19"/>
              </w:rPr>
            </w:r>
            <w:r>
              <w:rPr>
                <w:b w:val="0"/>
                <w:color w:val="333333"/>
                <w:sz w:val="19"/>
              </w:rPr>
              <w:t>122 líneas, la pantalla de ejemplo de Vite</w:t>
            </w:r>
          </w:p>
        </w:tc>
      </w:tr>
      <w:tr>
        <w:tc>
          <w:tcPr>
            <w:tcW w:type="dxa" w:w="4621"/>
            <w:shd w:val="clear" w:color="auto" w:fill="EFF4F7"/>
          </w:tcPr>
          <w:p>
            <w:pPr>
              <w:spacing w:before="40" w:after="40"/>
            </w:pPr>
            <w:r>
              <w:rPr>
                <w:color w:val="333333"/>
                <w:sz w:val="19"/>
              </w:rPr>
            </w:r>
            <w:r>
              <w:rPr>
                <w:rFonts w:ascii="Consolas" w:hAnsi="Consolas" w:eastAsia="Consolas"/>
                <w:b w:val="0"/>
                <w:color w:val="333333"/>
                <w:sz w:val="19"/>
              </w:rPr>
              <w:t>src/App.css</w:t>
            </w:r>
          </w:p>
        </w:tc>
        <w:tc>
          <w:tcPr>
            <w:tcW w:type="dxa" w:w="4621"/>
            <w:shd w:val="clear" w:color="auto" w:fill="EFF4F7"/>
          </w:tcPr>
          <w:p>
            <w:pPr>
              <w:spacing w:before="40" w:after="40"/>
            </w:pPr>
            <w:r>
              <w:rPr>
                <w:color w:val="333333"/>
                <w:sz w:val="19"/>
              </w:rPr>
            </w:r>
            <w:r>
              <w:rPr>
                <w:b w:val="0"/>
                <w:color w:val="333333"/>
                <w:sz w:val="19"/>
              </w:rPr>
              <w:t>184 líneas, sus estilos</w:t>
            </w:r>
          </w:p>
        </w:tc>
      </w:tr>
      <w:tr>
        <w:tc>
          <w:tcPr>
            <w:tcW w:type="dxa" w:w="4621"/>
          </w:tcPr>
          <w:p>
            <w:pPr>
              <w:spacing w:before="40" w:after="40"/>
            </w:pPr>
            <w:r>
              <w:rPr>
                <w:color w:val="333333"/>
                <w:sz w:val="19"/>
              </w:rPr>
            </w:r>
            <w:r>
              <w:rPr>
                <w:rFonts w:ascii="Consolas" w:hAnsi="Consolas" w:eastAsia="Consolas"/>
                <w:b w:val="0"/>
                <w:color w:val="333333"/>
                <w:sz w:val="19"/>
              </w:rPr>
              <w:t>src/index.css</w:t>
            </w:r>
          </w:p>
        </w:tc>
        <w:tc>
          <w:tcPr>
            <w:tcW w:type="dxa" w:w="4621"/>
          </w:tcPr>
          <w:p>
            <w:pPr>
              <w:spacing w:before="40" w:after="40"/>
            </w:pPr>
            <w:r>
              <w:rPr>
                <w:color w:val="333333"/>
                <w:sz w:val="19"/>
              </w:rPr>
            </w:r>
            <w:r>
              <w:rPr>
                <w:b w:val="0"/>
                <w:color w:val="333333"/>
                <w:sz w:val="19"/>
              </w:rPr>
              <w:t>111 líneas, el CSS de la plantilla</w:t>
            </w:r>
          </w:p>
        </w:tc>
      </w:tr>
      <w:tr>
        <w:tc>
          <w:tcPr>
            <w:tcW w:type="dxa" w:w="4621"/>
            <w:shd w:val="clear" w:color="auto" w:fill="EFF4F7"/>
          </w:tcPr>
          <w:p>
            <w:pPr>
              <w:spacing w:before="40" w:after="40"/>
            </w:pPr>
            <w:r>
              <w:rPr>
                <w:color w:val="333333"/>
                <w:sz w:val="19"/>
              </w:rPr>
            </w:r>
            <w:r>
              <w:rPr>
                <w:rFonts w:ascii="Consolas" w:hAnsi="Consolas" w:eastAsia="Consolas"/>
                <w:b w:val="0"/>
                <w:color w:val="333333"/>
                <w:sz w:val="19"/>
              </w:rPr>
              <w:t>src/assets/hero.png</w:t>
            </w:r>
          </w:p>
        </w:tc>
        <w:tc>
          <w:tcPr>
            <w:tcW w:type="dxa" w:w="4621"/>
            <w:shd w:val="clear" w:color="auto" w:fill="EFF4F7"/>
          </w:tcPr>
          <w:p>
            <w:pPr>
              <w:spacing w:before="40" w:after="40"/>
            </w:pPr>
            <w:r>
              <w:rPr>
                <w:color w:val="333333"/>
                <w:sz w:val="19"/>
              </w:rPr>
            </w:r>
            <w:r>
              <w:rPr>
                <w:b w:val="0"/>
                <w:color w:val="333333"/>
                <w:sz w:val="19"/>
              </w:rPr>
              <w:t>Una imagen decorativa, 13 KB</w:t>
            </w:r>
          </w:p>
        </w:tc>
      </w:tr>
      <w:tr>
        <w:tc>
          <w:tcPr>
            <w:tcW w:type="dxa" w:w="4621"/>
          </w:tcPr>
          <w:p>
            <w:pPr>
              <w:spacing w:before="40" w:after="40"/>
            </w:pPr>
            <w:r>
              <w:rPr>
                <w:color w:val="333333"/>
                <w:sz w:val="19"/>
              </w:rPr>
            </w:r>
            <w:r>
              <w:rPr>
                <w:rFonts w:ascii="Consolas" w:hAnsi="Consolas" w:eastAsia="Consolas"/>
                <w:b w:val="0"/>
                <w:color w:val="333333"/>
                <w:sz w:val="19"/>
              </w:rPr>
              <w:t>src/assets/react.svg</w:t>
            </w:r>
            <w:r>
              <w:rPr>
                <w:b w:val="0"/>
                <w:color w:val="333333"/>
                <w:sz w:val="19"/>
              </w:rPr>
              <w:t xml:space="preserve">, </w:t>
            </w:r>
            <w:r>
              <w:rPr>
                <w:rFonts w:ascii="Consolas" w:hAnsi="Consolas" w:eastAsia="Consolas"/>
                <w:b w:val="0"/>
                <w:color w:val="333333"/>
                <w:sz w:val="19"/>
              </w:rPr>
              <w:t>src/assets/vite.svg</w:t>
            </w:r>
          </w:p>
        </w:tc>
        <w:tc>
          <w:tcPr>
            <w:tcW w:type="dxa" w:w="4621"/>
          </w:tcPr>
          <w:p>
            <w:pPr>
              <w:spacing w:before="40" w:after="40"/>
            </w:pPr>
            <w:r>
              <w:rPr>
                <w:color w:val="333333"/>
                <w:sz w:val="19"/>
              </w:rPr>
            </w:r>
            <w:r>
              <w:rPr>
                <w:b w:val="0"/>
                <w:color w:val="333333"/>
                <w:sz w:val="19"/>
              </w:rPr>
              <w:t>Los logotipos de la plantilla</w:t>
            </w:r>
          </w:p>
        </w:tc>
      </w:tr>
      <w:tr>
        <w:tc>
          <w:tcPr>
            <w:tcW w:type="dxa" w:w="4621"/>
            <w:shd w:val="clear" w:color="auto" w:fill="EFF4F7"/>
          </w:tcPr>
          <w:p>
            <w:pPr>
              <w:spacing w:before="40" w:after="40"/>
            </w:pPr>
            <w:r>
              <w:rPr>
                <w:color w:val="333333"/>
                <w:sz w:val="19"/>
              </w:rPr>
            </w:r>
            <w:r>
              <w:rPr>
                <w:rFonts w:ascii="Consolas" w:hAnsi="Consolas" w:eastAsia="Consolas"/>
                <w:b w:val="0"/>
                <w:color w:val="333333"/>
                <w:sz w:val="19"/>
              </w:rPr>
              <w:t>public/icons.svg</w:t>
            </w:r>
          </w:p>
        </w:tc>
        <w:tc>
          <w:tcPr>
            <w:tcW w:type="dxa" w:w="4621"/>
            <w:shd w:val="clear" w:color="auto" w:fill="EFF4F7"/>
          </w:tcPr>
          <w:p>
            <w:pPr>
              <w:spacing w:before="40" w:after="40"/>
            </w:pPr>
            <w:r>
              <w:rPr>
                <w:color w:val="333333"/>
                <w:sz w:val="19"/>
              </w:rPr>
            </w:r>
            <w:r>
              <w:rPr>
                <w:b w:val="0"/>
                <w:color w:val="333333"/>
                <w:sz w:val="19"/>
              </w:rPr>
              <w:t>Un sprite de iconos</w:t>
            </w:r>
          </w:p>
        </w:tc>
      </w:tr>
      <w:tr>
        <w:tc>
          <w:tcPr>
            <w:tcW w:type="dxa" w:w="4621"/>
          </w:tcPr>
          <w:p>
            <w:pPr>
              <w:spacing w:before="40" w:after="40"/>
            </w:pPr>
            <w:r>
              <w:rPr>
                <w:color w:val="333333"/>
                <w:sz w:val="19"/>
              </w:rPr>
            </w:r>
            <w:r>
              <w:rPr>
                <w:rFonts w:ascii="Consolas" w:hAnsi="Consolas" w:eastAsia="Consolas"/>
                <w:b w:val="0"/>
                <w:color w:val="333333"/>
                <w:sz w:val="19"/>
              </w:rPr>
              <w:t>.gitignore</w:t>
            </w:r>
            <w:r>
              <w:rPr>
                <w:b w:val="0"/>
                <w:color w:val="333333"/>
                <w:sz w:val="19"/>
              </w:rPr>
              <w:t xml:space="preserve">, </w:t>
            </w:r>
            <w:r>
              <w:rPr>
                <w:rFonts w:ascii="Consolas" w:hAnsi="Consolas" w:eastAsia="Consolas"/>
                <w:b w:val="0"/>
                <w:color w:val="333333"/>
                <w:sz w:val="19"/>
              </w:rPr>
              <w:t>.oxlintrc.json</w:t>
            </w:r>
            <w:r>
              <w:rPr>
                <w:b w:val="0"/>
                <w:color w:val="333333"/>
                <w:sz w:val="19"/>
              </w:rPr>
              <w:t xml:space="preserve">, </w:t>
            </w:r>
            <w:r>
              <w:rPr>
                <w:rFonts w:ascii="Consolas" w:hAnsi="Consolas" w:eastAsia="Consolas"/>
                <w:b w:val="0"/>
                <w:color w:val="333333"/>
                <w:sz w:val="19"/>
              </w:rPr>
              <w:t>vite.config.js</w:t>
            </w:r>
            <w:r>
              <w:rPr>
                <w:b w:val="0"/>
                <w:color w:val="333333"/>
                <w:sz w:val="19"/>
              </w:rPr>
              <w:t xml:space="preserve">, </w:t>
            </w:r>
            <w:r>
              <w:rPr>
                <w:rFonts w:ascii="Consolas" w:hAnsi="Consolas" w:eastAsia="Consolas"/>
                <w:b w:val="0"/>
                <w:color w:val="333333"/>
                <w:sz w:val="19"/>
              </w:rPr>
              <w:t>index.html</w:t>
            </w:r>
          </w:p>
        </w:tc>
        <w:tc>
          <w:tcPr>
            <w:tcW w:type="dxa" w:w="4621"/>
          </w:tcPr>
          <w:p>
            <w:pPr>
              <w:spacing w:before="40" w:after="40"/>
            </w:pPr>
            <w:r>
              <w:rPr>
                <w:color w:val="333333"/>
                <w:sz w:val="19"/>
              </w:rPr>
            </w:r>
            <w:r>
              <w:rPr>
                <w:b w:val="0"/>
                <w:color w:val="333333"/>
                <w:sz w:val="19"/>
              </w:rPr>
              <w:t>La configuración</w:t>
            </w:r>
          </w:p>
        </w:tc>
      </w:tr>
    </w:tbl>
    <w:p>
      <w:pPr>
        <w:spacing w:after="40"/>
      </w:pPr>
    </w:p>
    <w:p>
      <w:pPr>
        <w:pStyle w:val="Heading2"/>
      </w:pPr>
      <w:r>
        <w:rPr>
          <w:rFonts w:ascii="Calibri Light" w:hAnsi="Calibri Light"/>
          <w:b w:val="0"/>
          <w:color w:val="39A900"/>
          <w:sz w:val="31"/>
        </w:rPr>
        <w:t>Por qué</w:t>
      </w:r>
    </w:p>
    <w:p>
      <w:r>
        <w:rPr>
          <w:b w:val="0"/>
        </w:rPr>
        <w:t>Crear el proyecto desde la plantilla oficial de Vite es el punto de partida estándar de React. Trae una pantalla de ejemplo que sirve para comprobar que la cadena de compilación funciona.</w:t>
      </w:r>
    </w:p>
    <w:p>
      <w:pPr>
        <w:pStyle w:val="Heading2"/>
      </w:pPr>
      <w:r>
        <w:rPr>
          <w:rFonts w:ascii="Calibri Light" w:hAnsi="Calibri Light"/>
          <w:b w:val="0"/>
          <w:color w:val="39A900"/>
          <w:sz w:val="31"/>
        </w:rPr>
        <w:t>Qué afectó</w:t>
      </w:r>
    </w:p>
    <w:p>
      <w:r>
        <w:rPr>
          <w:b w:val="0"/>
        </w:rPr>
        <w:t>Nada todavía. La pantalla de ejemplo convive con el trabajo real hasta el commit 21, que la borra.</w:t>
      </w:r>
    </w:p>
    <w:p>
      <w:pPr>
        <w:pStyle w:val="Heading2"/>
      </w:pPr>
      <w:r>
        <w:rPr>
          <w:rFonts w:ascii="Calibri Light" w:hAnsi="Calibri Light"/>
          <w:b w:val="0"/>
          <w:color w:val="39A900"/>
          <w:sz w:val="31"/>
        </w:rPr>
        <w:t>Qué queda vivo</w:t>
      </w:r>
    </w:p>
    <w:tbl>
      <w:tblPr>
        <w:tblStyle w:val="TableGrid"/>
        <w:tblW w:type="auto" w:w="0"/>
        <w:jc w:val="center"/>
        <w:tblLayout w:type="autofit"/>
        <w:tblLook w:firstColumn="1" w:firstRow="1" w:lastColumn="0" w:lastRow="0" w:noHBand="0" w:noVBand="1" w:val="04A0"/>
      </w:tblPr>
      <w:tblGrid>
        <w:gridCol w:w="4621"/>
        <w:gridCol w:w="4621"/>
      </w:tblGrid>
      <w:tr>
        <w:tc>
          <w:tcPr>
            <w:tcW w:type="dxa" w:w="4621"/>
            <w:shd w:val="clear" w:color="auto" w:fill="00304D"/>
          </w:tcPr>
          <w:p>
            <w:pPr>
              <w:spacing w:before="60" w:after="60"/>
            </w:pPr>
            <w:r>
              <w:rPr>
                <w:rFonts w:ascii="Calibri" w:hAnsi="Calibri"/>
                <w:b/>
                <w:color w:val="FFFFFF"/>
                <w:sz w:val="19"/>
              </w:rPr>
            </w:r>
            <w:r>
              <w:rPr>
                <w:rFonts w:ascii="Calibri" w:hAnsi="Calibri"/>
                <w:b/>
                <w:color w:val="FFFFFF"/>
                <w:sz w:val="19"/>
              </w:rPr>
              <w:t>Sigue vivo</w:t>
            </w:r>
          </w:p>
        </w:tc>
        <w:tc>
          <w:tcPr>
            <w:tcW w:type="dxa" w:w="4621"/>
            <w:shd w:val="clear" w:color="auto" w:fill="00304D"/>
          </w:tcPr>
          <w:p>
            <w:pPr>
              <w:spacing w:before="60" w:after="60"/>
            </w:pPr>
            <w:r>
              <w:rPr>
                <w:rFonts w:ascii="Calibri" w:hAnsi="Calibri"/>
                <w:b/>
                <w:color w:val="FFFFFF"/>
                <w:sz w:val="19"/>
              </w:rPr>
            </w:r>
            <w:r>
              <w:rPr>
                <w:rFonts w:ascii="Calibri" w:hAnsi="Calibri"/>
                <w:b/>
                <w:color w:val="FFFFFF"/>
                <w:sz w:val="19"/>
              </w:rPr>
              <w:t>Por qué</w:t>
            </w:r>
          </w:p>
        </w:tc>
      </w:tr>
      <w:tr>
        <w:tc>
          <w:tcPr>
            <w:tcW w:type="dxa" w:w="4621"/>
          </w:tcPr>
          <w:p>
            <w:pPr>
              <w:spacing w:before="40" w:after="40"/>
            </w:pPr>
            <w:r>
              <w:rPr>
                <w:color w:val="333333"/>
                <w:sz w:val="19"/>
              </w:rPr>
            </w:r>
            <w:r>
              <w:rPr>
                <w:rFonts w:ascii="Consolas" w:hAnsi="Consolas" w:eastAsia="Consolas"/>
                <w:b w:val="0"/>
                <w:color w:val="333333"/>
                <w:sz w:val="19"/>
              </w:rPr>
              <w:t>package.json</w:t>
            </w:r>
            <w:r>
              <w:rPr>
                <w:b w:val="0"/>
                <w:color w:val="333333"/>
                <w:sz w:val="19"/>
              </w:rPr>
              <w:t xml:space="preserve">, </w:t>
            </w:r>
            <w:r>
              <w:rPr>
                <w:rFonts w:ascii="Consolas" w:hAnsi="Consolas" w:eastAsia="Consolas"/>
                <w:b w:val="0"/>
                <w:color w:val="333333"/>
                <w:sz w:val="19"/>
              </w:rPr>
              <w:t>package-lock.json</w:t>
            </w:r>
          </w:p>
        </w:tc>
        <w:tc>
          <w:tcPr>
            <w:tcW w:type="dxa" w:w="4621"/>
          </w:tcPr>
          <w:p>
            <w:pPr>
              <w:spacing w:before="40" w:after="40"/>
            </w:pPr>
            <w:r>
              <w:rPr>
                <w:color w:val="333333"/>
                <w:sz w:val="19"/>
              </w:rPr>
            </w:r>
            <w:r>
              <w:rPr>
                <w:b w:val="0"/>
                <w:color w:val="333333"/>
                <w:sz w:val="19"/>
              </w:rPr>
              <w:t>Con las dependencias cambiadas después</w:t>
            </w:r>
          </w:p>
        </w:tc>
      </w:tr>
      <w:tr>
        <w:tc>
          <w:tcPr>
            <w:tcW w:type="dxa" w:w="4621"/>
            <w:shd w:val="clear" w:color="auto" w:fill="EFF4F7"/>
          </w:tcPr>
          <w:p>
            <w:pPr>
              <w:spacing w:before="40" w:after="40"/>
            </w:pPr>
            <w:r>
              <w:rPr>
                <w:color w:val="333333"/>
                <w:sz w:val="19"/>
              </w:rPr>
            </w:r>
            <w:r>
              <w:rPr>
                <w:rFonts w:ascii="Consolas" w:hAnsi="Consolas" w:eastAsia="Consolas"/>
                <w:b w:val="0"/>
                <w:color w:val="333333"/>
                <w:sz w:val="19"/>
              </w:rPr>
              <w:t>vite.config.js</w:t>
            </w:r>
          </w:p>
        </w:tc>
        <w:tc>
          <w:tcPr>
            <w:tcW w:type="dxa" w:w="4621"/>
            <w:shd w:val="clear" w:color="auto" w:fill="EFF4F7"/>
          </w:tcPr>
          <w:p>
            <w:pPr>
              <w:spacing w:before="40" w:after="40"/>
            </w:pPr>
            <w:r>
              <w:rPr>
                <w:color w:val="333333"/>
                <w:sz w:val="19"/>
              </w:rPr>
            </w:r>
            <w:r>
              <w:rPr>
                <w:b w:val="0"/>
                <w:color w:val="333333"/>
                <w:sz w:val="19"/>
              </w:rPr>
              <w:t>Con el plugin de Tailwind añadido después</w:t>
            </w:r>
          </w:p>
        </w:tc>
      </w:tr>
      <w:tr>
        <w:tc>
          <w:tcPr>
            <w:tcW w:type="dxa" w:w="4621"/>
          </w:tcPr>
          <w:p>
            <w:pPr>
              <w:spacing w:before="40" w:after="40"/>
            </w:pPr>
            <w:r>
              <w:rPr>
                <w:color w:val="333333"/>
                <w:sz w:val="19"/>
              </w:rPr>
            </w:r>
            <w:r>
              <w:rPr>
                <w:rFonts w:ascii="Consolas" w:hAnsi="Consolas" w:eastAsia="Consolas"/>
                <w:b w:val="0"/>
                <w:color w:val="333333"/>
                <w:sz w:val="19"/>
              </w:rPr>
              <w:t>.oxlintrc.json</w:t>
            </w:r>
          </w:p>
        </w:tc>
        <w:tc>
          <w:tcPr>
            <w:tcW w:type="dxa" w:w="4621"/>
          </w:tcPr>
          <w:p>
            <w:pPr>
              <w:spacing w:before="40" w:after="40"/>
            </w:pPr>
            <w:r>
              <w:rPr>
                <w:color w:val="333333"/>
                <w:sz w:val="19"/>
              </w:rPr>
            </w:r>
            <w:r>
              <w:rPr>
                <w:b w:val="0"/>
                <w:color w:val="333333"/>
                <w:sz w:val="19"/>
              </w:rPr>
              <w:t>Con una regla ajustada después</w:t>
            </w:r>
          </w:p>
        </w:tc>
      </w:tr>
      <w:tr>
        <w:tc>
          <w:tcPr>
            <w:tcW w:type="dxa" w:w="4621"/>
            <w:shd w:val="clear" w:color="auto" w:fill="EFF4F7"/>
          </w:tcPr>
          <w:p>
            <w:pPr>
              <w:spacing w:before="40" w:after="40"/>
            </w:pPr>
            <w:r>
              <w:rPr>
                <w:color w:val="333333"/>
                <w:sz w:val="19"/>
              </w:rPr>
            </w:r>
            <w:r>
              <w:rPr>
                <w:rFonts w:ascii="Consolas" w:hAnsi="Consolas" w:eastAsia="Consolas"/>
                <w:b w:val="0"/>
                <w:color w:val="333333"/>
                <w:sz w:val="19"/>
              </w:rPr>
              <w:t>index.html</w:t>
            </w:r>
          </w:p>
        </w:tc>
        <w:tc>
          <w:tcPr>
            <w:tcW w:type="dxa" w:w="4621"/>
            <w:shd w:val="clear" w:color="auto" w:fill="EFF4F7"/>
          </w:tcPr>
          <w:p>
            <w:pPr>
              <w:spacing w:before="40" w:after="40"/>
            </w:pPr>
            <w:r>
              <w:rPr>
                <w:color w:val="333333"/>
                <w:sz w:val="19"/>
              </w:rPr>
            </w:r>
            <w:r>
              <w:rPr>
                <w:b w:val="0"/>
                <w:color w:val="333333"/>
                <w:sz w:val="19"/>
              </w:rPr>
              <w:t>Rehecho por completo en los commits de marca</w:t>
            </w:r>
          </w:p>
        </w:tc>
      </w:tr>
      <w:tr>
        <w:tc>
          <w:tcPr>
            <w:tcW w:type="dxa" w:w="4621"/>
          </w:tcPr>
          <w:p>
            <w:pPr>
              <w:spacing w:before="40" w:after="40"/>
            </w:pPr>
            <w:r>
              <w:rPr>
                <w:color w:val="333333"/>
                <w:sz w:val="19"/>
              </w:rPr>
            </w:r>
            <w:r>
              <w:rPr>
                <w:rFonts w:ascii="Consolas" w:hAnsi="Consolas" w:eastAsia="Consolas"/>
                <w:b w:val="0"/>
                <w:color w:val="333333"/>
                <w:sz w:val="19"/>
              </w:rPr>
              <w:t>public/icons.svg</w:t>
            </w:r>
          </w:p>
        </w:tc>
        <w:tc>
          <w:tcPr>
            <w:tcW w:type="dxa" w:w="4621"/>
          </w:tcPr>
          <w:p>
            <w:pPr>
              <w:spacing w:before="40" w:after="40"/>
            </w:pPr>
            <w:r>
              <w:rPr>
                <w:color w:val="333333"/>
                <w:sz w:val="19"/>
              </w:rPr>
            </w:r>
            <w:r>
              <w:rPr>
                <w:b/>
                <w:sz w:val="19"/>
              </w:rPr>
              <w:t>Nada lo usa.</w:t>
            </w:r>
            <w:r>
              <w:rPr>
                <w:b w:val="0"/>
                <w:color w:val="333333"/>
                <w:sz w:val="19"/>
              </w:rPr>
              <w:t xml:space="preserve"> Quedó como resto de la plantilla</w:t>
            </w:r>
          </w:p>
        </w:tc>
      </w:tr>
    </w:tbl>
    <w:p>
      <w:pPr>
        <w:spacing w:after="40"/>
      </w:pPr>
    </w:p>
    <w:p>
      <w:r>
        <w:rPr>
          <w:b w:val="0"/>
        </w:rPr>
        <w:t xml:space="preserve">Lo que se borró o se reescribió: </w:t>
      </w:r>
      <w:r>
        <w:rPr>
          <w:rFonts w:ascii="Consolas" w:hAnsi="Consolas" w:eastAsia="Consolas"/>
          <w:b w:val="0"/>
          <w:color w:val="A03000"/>
          <w:sz w:val="19"/>
        </w:rPr>
        <w:t>App.jsx</w:t>
      </w:r>
      <w:r>
        <w:rPr>
          <w:b w:val="0"/>
        </w:rPr>
        <w:t xml:space="preserve">, </w:t>
      </w:r>
      <w:r>
        <w:rPr>
          <w:rFonts w:ascii="Consolas" w:hAnsi="Consolas" w:eastAsia="Consolas"/>
          <w:b w:val="0"/>
          <w:color w:val="A03000"/>
          <w:sz w:val="19"/>
        </w:rPr>
        <w:t>App.css</w:t>
      </w:r>
      <w:r>
        <w:rPr>
          <w:b w:val="0"/>
        </w:rPr>
        <w:t xml:space="preserve">, </w:t>
      </w:r>
      <w:r>
        <w:rPr>
          <w:rFonts w:ascii="Consolas" w:hAnsi="Consolas" w:eastAsia="Consolas"/>
          <w:b w:val="0"/>
          <w:color w:val="A03000"/>
          <w:sz w:val="19"/>
        </w:rPr>
        <w:t>index.css</w:t>
      </w:r>
      <w:r>
        <w:rPr>
          <w:b w:val="0"/>
        </w:rPr>
        <w:t xml:space="preserve">, </w:t>
      </w:r>
      <w:r>
        <w:rPr>
          <w:rFonts w:ascii="Consolas" w:hAnsi="Consolas" w:eastAsia="Consolas"/>
          <w:b w:val="0"/>
          <w:color w:val="A03000"/>
          <w:sz w:val="19"/>
        </w:rPr>
        <w:t>hero.png</w:t>
      </w:r>
      <w:r>
        <w:rPr>
          <w:b w:val="0"/>
        </w:rPr>
        <w:t xml:space="preserve">, </w:t>
      </w:r>
      <w:r>
        <w:rPr>
          <w:rFonts w:ascii="Consolas" w:hAnsi="Consolas" w:eastAsia="Consolas"/>
          <w:b w:val="0"/>
          <w:color w:val="A03000"/>
          <w:sz w:val="19"/>
        </w:rPr>
        <w:t>react.svg</w:t>
      </w:r>
      <w:r>
        <w:rPr>
          <w:b w:val="0"/>
        </w:rPr>
        <w:t xml:space="preserve"> y </w:t>
      </w:r>
      <w:r>
        <w:rPr>
          <w:rFonts w:ascii="Consolas" w:hAnsi="Consolas" w:eastAsia="Consolas"/>
          <w:b w:val="0"/>
          <w:color w:val="A03000"/>
          <w:sz w:val="19"/>
        </w:rPr>
        <w:t>vite.svg</w:t>
      </w:r>
      <w:r>
        <w:rPr>
          <w:b w:val="0"/>
        </w:rPr>
        <w:t>.</w:t>
      </w:r>
    </w:p>
    <w:p>
      <w:pPr>
        <w:pStyle w:val="Heading1"/>
      </w:pPr>
      <w:r>
        <w:rPr>
          <w:rFonts w:ascii="Calibri Light" w:hAnsi="Calibri Light"/>
          <w:b w:val="0"/>
          <w:color w:val="007832"/>
          <w:sz w:val="40"/>
        </w:rPr>
        <w:t xml:space="preserve">3. </w:t>
      </w:r>
      <w:r>
        <w:rPr>
          <w:rFonts w:ascii="Calibri Light" w:hAnsi="Calibri Light" w:eastAsia="Consolas"/>
          <w:b w:val="0"/>
          <w:color w:val="007832"/>
          <w:sz w:val="40"/>
        </w:rPr>
        <w:t>7d189b0</w:t>
      </w:r>
      <w:r>
        <w:rPr>
          <w:rFonts w:ascii="Calibri Light" w:hAnsi="Calibri Light"/>
          <w:b w:val="0"/>
          <w:color w:val="007832"/>
          <w:sz w:val="40"/>
        </w:rPr>
        <w:t xml:space="preserve"> — Estructura del frontend con login, sesión y menú</w:t>
      </w:r>
    </w:p>
    <w:p>
      <w:r>
        <w:rPr>
          <w:b/>
        </w:rPr>
        <w:t>Fecha:</w:t>
      </w:r>
      <w:r>
        <w:rPr>
          <w:b w:val="0"/>
        </w:rPr>
        <w:t xml:space="preserve"> 29 de septiembre · </w:t>
      </w:r>
      <w:r>
        <w:rPr>
          <w:b/>
        </w:rPr>
        <w:t>Autor:</w:t>
      </w:r>
      <w:r>
        <w:rPr>
          <w:b w:val="0"/>
        </w:rPr>
        <w:t xml:space="preserve"> yulycita</w:t>
      </w:r>
    </w:p>
    <w:p>
      <w:pPr>
        <w:pStyle w:val="Heading2"/>
      </w:pPr>
      <w:r>
        <w:rPr>
          <w:rFonts w:ascii="Calibri Light" w:hAnsi="Calibri Light"/>
          <w:b w:val="0"/>
          <w:color w:val="39A900"/>
          <w:sz w:val="31"/>
        </w:rPr>
        <w:t>Qué cambió</w:t>
      </w:r>
    </w:p>
    <w:p>
      <w:r>
        <w:rPr>
          <w:b w:val="0"/>
        </w:rPr>
        <w:t>22 archivos, y es el commit que más peso tiene en la historia del proyecto: crea toda la arquitectura.</w:t>
      </w:r>
    </w:p>
    <w:p>
      <w:r>
        <w:rPr>
          <w:b/>
        </w:rPr>
        <w:t>El andamiaje de autenticación (nuevo):</w:t>
      </w:r>
    </w:p>
    <w:tbl>
      <w:tblPr>
        <w:tblStyle w:val="TableGrid"/>
        <w:tblW w:type="auto" w:w="0"/>
        <w:jc w:val="center"/>
        <w:tblLayout w:type="autofit"/>
        <w:tblLook w:firstColumn="1" w:firstRow="1" w:lastColumn="0" w:lastRow="0" w:noHBand="0" w:noVBand="1" w:val="04A0"/>
      </w:tblPr>
      <w:tblGrid>
        <w:gridCol w:w="4621"/>
        <w:gridCol w:w="4621"/>
      </w:tblGrid>
      <w:tr>
        <w:tc>
          <w:tcPr>
            <w:tcW w:type="dxa" w:w="4621"/>
            <w:shd w:val="clear" w:color="auto" w:fill="00304D"/>
          </w:tcPr>
          <w:p>
            <w:pPr>
              <w:spacing w:before="60" w:after="60"/>
            </w:pPr>
            <w:r>
              <w:rPr>
                <w:rFonts w:ascii="Calibri" w:hAnsi="Calibri"/>
                <w:b/>
                <w:color w:val="FFFFFF"/>
                <w:sz w:val="19"/>
              </w:rPr>
            </w:r>
            <w:r>
              <w:rPr>
                <w:rFonts w:ascii="Calibri" w:hAnsi="Calibri"/>
                <w:b/>
                <w:color w:val="FFFFFF"/>
                <w:sz w:val="19"/>
              </w:rPr>
              <w:t>Archivo</w:t>
            </w:r>
          </w:p>
        </w:tc>
        <w:tc>
          <w:tcPr>
            <w:tcW w:type="dxa" w:w="4621"/>
            <w:shd w:val="clear" w:color="auto" w:fill="00304D"/>
          </w:tcPr>
          <w:p>
            <w:pPr>
              <w:spacing w:before="60" w:after="60"/>
            </w:pPr>
            <w:r>
              <w:rPr>
                <w:rFonts w:ascii="Calibri" w:hAnsi="Calibri"/>
                <w:b/>
                <w:color w:val="FFFFFF"/>
                <w:sz w:val="19"/>
              </w:rPr>
            </w:r>
            <w:r>
              <w:rPr>
                <w:rFonts w:ascii="Calibri" w:hAnsi="Calibri"/>
                <w:b/>
                <w:color w:val="FFFFFF"/>
                <w:sz w:val="19"/>
              </w:rPr>
              <w:t>Qué introduce</w:t>
            </w:r>
          </w:p>
        </w:tc>
      </w:tr>
      <w:tr>
        <w:tc>
          <w:tcPr>
            <w:tcW w:type="dxa" w:w="4621"/>
          </w:tcPr>
          <w:p>
            <w:pPr>
              <w:spacing w:before="40" w:after="40"/>
            </w:pPr>
            <w:r>
              <w:rPr>
                <w:color w:val="333333"/>
                <w:sz w:val="19"/>
              </w:rPr>
            </w:r>
            <w:r>
              <w:rPr>
                <w:rFonts w:ascii="Consolas" w:hAnsi="Consolas" w:eastAsia="Consolas"/>
                <w:b w:val="0"/>
                <w:color w:val="333333"/>
                <w:sz w:val="19"/>
              </w:rPr>
              <w:t>src/api/client.js</w:t>
            </w:r>
          </w:p>
        </w:tc>
        <w:tc>
          <w:tcPr>
            <w:tcW w:type="dxa" w:w="4621"/>
          </w:tcPr>
          <w:p>
            <w:pPr>
              <w:spacing w:before="40" w:after="40"/>
            </w:pPr>
            <w:r>
              <w:rPr>
                <w:color w:val="333333"/>
                <w:sz w:val="19"/>
              </w:rPr>
            </w:r>
            <w:r>
              <w:rPr>
                <w:b w:val="0"/>
                <w:color w:val="333333"/>
                <w:sz w:val="19"/>
              </w:rPr>
              <w:t xml:space="preserve">34 líneas. Instancia de axios con </w:t>
            </w:r>
            <w:r>
              <w:rPr>
                <w:rFonts w:ascii="Consolas" w:hAnsi="Consolas" w:eastAsia="Consolas"/>
                <w:b w:val="0"/>
                <w:color w:val="333333"/>
                <w:sz w:val="19"/>
              </w:rPr>
              <w:t>withCredentials</w:t>
            </w:r>
          </w:p>
        </w:tc>
      </w:tr>
      <w:tr>
        <w:tc>
          <w:tcPr>
            <w:tcW w:type="dxa" w:w="4621"/>
            <w:shd w:val="clear" w:color="auto" w:fill="EFF4F7"/>
          </w:tcPr>
          <w:p>
            <w:pPr>
              <w:spacing w:before="40" w:after="40"/>
            </w:pPr>
            <w:r>
              <w:rPr>
                <w:color w:val="333333"/>
                <w:sz w:val="19"/>
              </w:rPr>
            </w:r>
            <w:r>
              <w:rPr>
                <w:rFonts w:ascii="Consolas" w:hAnsi="Consolas" w:eastAsia="Consolas"/>
                <w:b w:val="0"/>
                <w:color w:val="333333"/>
                <w:sz w:val="19"/>
              </w:rPr>
              <w:t>src/api/auth.js</w:t>
            </w:r>
          </w:p>
        </w:tc>
        <w:tc>
          <w:tcPr>
            <w:tcW w:type="dxa" w:w="4621"/>
            <w:shd w:val="clear" w:color="auto" w:fill="EFF4F7"/>
          </w:tcPr>
          <w:p>
            <w:pPr>
              <w:spacing w:before="40" w:after="40"/>
            </w:pPr>
            <w:r>
              <w:rPr>
                <w:color w:val="333333"/>
                <w:sz w:val="19"/>
              </w:rPr>
            </w:r>
            <w:r>
              <w:rPr>
                <w:b w:val="0"/>
                <w:color w:val="333333"/>
                <w:sz w:val="19"/>
              </w:rPr>
              <w:t>17 líneas. Los endpoints de autenticación</w:t>
            </w:r>
          </w:p>
        </w:tc>
      </w:tr>
      <w:tr>
        <w:tc>
          <w:tcPr>
            <w:tcW w:type="dxa" w:w="4621"/>
          </w:tcPr>
          <w:p>
            <w:pPr>
              <w:spacing w:before="40" w:after="40"/>
            </w:pPr>
            <w:r>
              <w:rPr>
                <w:color w:val="333333"/>
                <w:sz w:val="19"/>
              </w:rPr>
            </w:r>
            <w:r>
              <w:rPr>
                <w:rFonts w:ascii="Consolas" w:hAnsi="Consolas" w:eastAsia="Consolas"/>
                <w:b w:val="0"/>
                <w:color w:val="333333"/>
                <w:sz w:val="19"/>
              </w:rPr>
              <w:t>src/api/mensajeError.js</w:t>
            </w:r>
          </w:p>
        </w:tc>
        <w:tc>
          <w:tcPr>
            <w:tcW w:type="dxa" w:w="4621"/>
          </w:tcPr>
          <w:p>
            <w:pPr>
              <w:spacing w:before="40" w:after="40"/>
            </w:pPr>
            <w:r>
              <w:rPr>
                <w:color w:val="333333"/>
                <w:sz w:val="19"/>
              </w:rPr>
            </w:r>
            <w:r>
              <w:rPr>
                <w:b w:val="0"/>
                <w:color w:val="333333"/>
                <w:sz w:val="19"/>
              </w:rPr>
              <w:t>20 líneas. Traduce errores HTTP a frases</w:t>
            </w:r>
          </w:p>
        </w:tc>
      </w:tr>
      <w:tr>
        <w:tc>
          <w:tcPr>
            <w:tcW w:type="dxa" w:w="4621"/>
            <w:shd w:val="clear" w:color="auto" w:fill="EFF4F7"/>
          </w:tcPr>
          <w:p>
            <w:pPr>
              <w:spacing w:before="40" w:after="40"/>
            </w:pPr>
            <w:r>
              <w:rPr>
                <w:color w:val="333333"/>
                <w:sz w:val="19"/>
              </w:rPr>
            </w:r>
            <w:r>
              <w:rPr>
                <w:rFonts w:ascii="Consolas" w:hAnsi="Consolas" w:eastAsia="Consolas"/>
                <w:b w:val="0"/>
                <w:color w:val="333333"/>
                <w:sz w:val="19"/>
              </w:rPr>
              <w:t>src/auth/AuthContext.jsx</w:t>
            </w:r>
          </w:p>
        </w:tc>
        <w:tc>
          <w:tcPr>
            <w:tcW w:type="dxa" w:w="4621"/>
            <w:shd w:val="clear" w:color="auto" w:fill="EFF4F7"/>
          </w:tcPr>
          <w:p>
            <w:pPr>
              <w:spacing w:before="40" w:after="40"/>
            </w:pPr>
            <w:r>
              <w:rPr>
                <w:color w:val="333333"/>
                <w:sz w:val="19"/>
              </w:rPr>
            </w:r>
            <w:r>
              <w:rPr>
                <w:b w:val="0"/>
                <w:color w:val="333333"/>
                <w:sz w:val="19"/>
              </w:rPr>
              <w:t>89 líneas. El estado global de sesión</w:t>
            </w:r>
          </w:p>
        </w:tc>
      </w:tr>
      <w:tr>
        <w:tc>
          <w:tcPr>
            <w:tcW w:type="dxa" w:w="4621"/>
          </w:tcPr>
          <w:p>
            <w:pPr>
              <w:spacing w:before="40" w:after="40"/>
            </w:pPr>
            <w:r>
              <w:rPr>
                <w:color w:val="333333"/>
                <w:sz w:val="19"/>
              </w:rPr>
            </w:r>
            <w:r>
              <w:rPr>
                <w:rFonts w:ascii="Consolas" w:hAnsi="Consolas" w:eastAsia="Consolas"/>
                <w:b w:val="0"/>
                <w:color w:val="333333"/>
                <w:sz w:val="19"/>
              </w:rPr>
              <w:t>src/auth/useAuth.js</w:t>
            </w:r>
          </w:p>
        </w:tc>
        <w:tc>
          <w:tcPr>
            <w:tcW w:type="dxa" w:w="4621"/>
          </w:tcPr>
          <w:p>
            <w:pPr>
              <w:spacing w:before="40" w:after="40"/>
            </w:pPr>
            <w:r>
              <w:rPr>
                <w:color w:val="333333"/>
                <w:sz w:val="19"/>
              </w:rPr>
            </w:r>
            <w:r>
              <w:rPr>
                <w:b w:val="0"/>
                <w:color w:val="333333"/>
                <w:sz w:val="19"/>
              </w:rPr>
              <w:t xml:space="preserve">20 líneas. El hook </w:t>
            </w:r>
            <w:r>
              <w:rPr>
                <w:rFonts w:ascii="Consolas" w:hAnsi="Consolas" w:eastAsia="Consolas"/>
                <w:b w:val="0"/>
                <w:color w:val="333333"/>
                <w:sz w:val="19"/>
              </w:rPr>
              <w:t>useAuth</w:t>
            </w:r>
            <w:r>
              <w:rPr>
                <w:b w:val="0"/>
                <w:color w:val="333333"/>
                <w:sz w:val="19"/>
              </w:rPr>
              <w:t xml:space="preserve"> y </w:t>
            </w:r>
            <w:r>
              <w:rPr>
                <w:rFonts w:ascii="Consolas" w:hAnsi="Consolas" w:eastAsia="Consolas"/>
                <w:b w:val="0"/>
                <w:color w:val="333333"/>
                <w:sz w:val="19"/>
              </w:rPr>
              <w:t>can</w:t>
            </w:r>
            <w:r>
              <w:rPr>
                <w:b w:val="0"/>
                <w:color w:val="333333"/>
                <w:sz w:val="19"/>
              </w:rPr>
              <w:t xml:space="preserve"> / </w:t>
            </w:r>
            <w:r>
              <w:rPr>
                <w:rFonts w:ascii="Consolas" w:hAnsi="Consolas" w:eastAsia="Consolas"/>
                <w:b w:val="0"/>
                <w:color w:val="333333"/>
                <w:sz w:val="19"/>
              </w:rPr>
              <w:t>hasAny</w:t>
            </w:r>
          </w:p>
        </w:tc>
      </w:tr>
      <w:tr>
        <w:tc>
          <w:tcPr>
            <w:tcW w:type="dxa" w:w="4621"/>
            <w:shd w:val="clear" w:color="auto" w:fill="EFF4F7"/>
          </w:tcPr>
          <w:p>
            <w:pPr>
              <w:spacing w:before="40" w:after="40"/>
            </w:pPr>
            <w:r>
              <w:rPr>
                <w:color w:val="333333"/>
                <w:sz w:val="19"/>
              </w:rPr>
            </w:r>
            <w:r>
              <w:rPr>
                <w:rFonts w:ascii="Consolas" w:hAnsi="Consolas" w:eastAsia="Consolas"/>
                <w:b w:val="0"/>
                <w:color w:val="333333"/>
                <w:sz w:val="19"/>
              </w:rPr>
              <w:t>src/auth/ProtectedRoute.jsx</w:t>
            </w:r>
          </w:p>
        </w:tc>
        <w:tc>
          <w:tcPr>
            <w:tcW w:type="dxa" w:w="4621"/>
            <w:shd w:val="clear" w:color="auto" w:fill="EFF4F7"/>
          </w:tcPr>
          <w:p>
            <w:pPr>
              <w:spacing w:before="40" w:after="40"/>
            </w:pPr>
            <w:r>
              <w:rPr>
                <w:color w:val="333333"/>
                <w:sz w:val="19"/>
              </w:rPr>
            </w:r>
            <w:r>
              <w:rPr>
                <w:b w:val="0"/>
                <w:color w:val="333333"/>
                <w:sz w:val="19"/>
              </w:rPr>
              <w:t>17 líneas. Guard de sesión</w:t>
            </w:r>
          </w:p>
        </w:tc>
      </w:tr>
      <w:tr>
        <w:tc>
          <w:tcPr>
            <w:tcW w:type="dxa" w:w="4621"/>
          </w:tcPr>
          <w:p>
            <w:pPr>
              <w:spacing w:before="40" w:after="40"/>
            </w:pPr>
            <w:r>
              <w:rPr>
                <w:color w:val="333333"/>
                <w:sz w:val="19"/>
              </w:rPr>
            </w:r>
            <w:r>
              <w:rPr>
                <w:rFonts w:ascii="Consolas" w:hAnsi="Consolas" w:eastAsia="Consolas"/>
                <w:b w:val="0"/>
                <w:color w:val="333333"/>
                <w:sz w:val="19"/>
              </w:rPr>
              <w:t>src/auth/PermissionRoute.jsx</w:t>
            </w:r>
          </w:p>
        </w:tc>
        <w:tc>
          <w:tcPr>
            <w:tcW w:type="dxa" w:w="4621"/>
          </w:tcPr>
          <w:p>
            <w:pPr>
              <w:spacing w:before="40" w:after="40"/>
            </w:pPr>
            <w:r>
              <w:rPr>
                <w:color w:val="333333"/>
                <w:sz w:val="19"/>
              </w:rPr>
            </w:r>
            <w:r>
              <w:rPr>
                <w:b w:val="0"/>
                <w:color w:val="333333"/>
                <w:sz w:val="19"/>
              </w:rPr>
              <w:t>16 líneas. Guard de permisos</w:t>
            </w:r>
          </w:p>
        </w:tc>
      </w:tr>
    </w:tbl>
    <w:p>
      <w:pPr>
        <w:spacing w:after="40"/>
      </w:pPr>
    </w:p>
    <w:p>
      <w:r>
        <w:rPr>
          <w:b/>
        </w:rPr>
        <w:t>La interfaz (nuevo):</w:t>
      </w:r>
    </w:p>
    <w:tbl>
      <w:tblPr>
        <w:tblStyle w:val="TableGrid"/>
        <w:tblW w:type="auto" w:w="0"/>
        <w:jc w:val="center"/>
        <w:tblLayout w:type="autofit"/>
        <w:tblLook w:firstColumn="1" w:firstRow="1" w:lastColumn="0" w:lastRow="0" w:noHBand="0" w:noVBand="1" w:val="04A0"/>
      </w:tblPr>
      <w:tblGrid>
        <w:gridCol w:w="4621"/>
        <w:gridCol w:w="4621"/>
      </w:tblGrid>
      <w:tr>
        <w:tc>
          <w:tcPr>
            <w:tcW w:type="dxa" w:w="4621"/>
            <w:shd w:val="clear" w:color="auto" w:fill="00304D"/>
          </w:tcPr>
          <w:p>
            <w:pPr>
              <w:spacing w:before="60" w:after="60"/>
            </w:pPr>
            <w:r>
              <w:rPr>
                <w:rFonts w:ascii="Calibri" w:hAnsi="Calibri"/>
                <w:b/>
                <w:color w:val="FFFFFF"/>
                <w:sz w:val="19"/>
              </w:rPr>
            </w:r>
            <w:r>
              <w:rPr>
                <w:rFonts w:ascii="Calibri" w:hAnsi="Calibri"/>
                <w:b/>
                <w:color w:val="FFFFFF"/>
                <w:sz w:val="19"/>
              </w:rPr>
              <w:t>Archivo</w:t>
            </w:r>
          </w:p>
        </w:tc>
        <w:tc>
          <w:tcPr>
            <w:tcW w:type="dxa" w:w="4621"/>
            <w:shd w:val="clear" w:color="auto" w:fill="00304D"/>
          </w:tcPr>
          <w:p>
            <w:pPr>
              <w:spacing w:before="60" w:after="60"/>
            </w:pPr>
            <w:r>
              <w:rPr>
                <w:rFonts w:ascii="Calibri" w:hAnsi="Calibri"/>
                <w:b/>
                <w:color w:val="FFFFFF"/>
                <w:sz w:val="19"/>
              </w:rPr>
            </w:r>
            <w:r>
              <w:rPr>
                <w:rFonts w:ascii="Calibri" w:hAnsi="Calibri"/>
                <w:b/>
                <w:color w:val="FFFFFF"/>
                <w:sz w:val="19"/>
              </w:rPr>
              <w:t>Qué introduce</w:t>
            </w:r>
          </w:p>
        </w:tc>
      </w:tr>
      <w:tr>
        <w:tc>
          <w:tcPr>
            <w:tcW w:type="dxa" w:w="4621"/>
          </w:tcPr>
          <w:p>
            <w:pPr>
              <w:spacing w:before="40" w:after="40"/>
            </w:pPr>
            <w:r>
              <w:rPr>
                <w:color w:val="333333"/>
                <w:sz w:val="19"/>
              </w:rPr>
            </w:r>
            <w:r>
              <w:rPr>
                <w:rFonts w:ascii="Consolas" w:hAnsi="Consolas" w:eastAsia="Consolas"/>
                <w:b w:val="0"/>
                <w:color w:val="333333"/>
                <w:sz w:val="19"/>
              </w:rPr>
              <w:t>src/config/menu.js</w:t>
            </w:r>
          </w:p>
        </w:tc>
        <w:tc>
          <w:tcPr>
            <w:tcW w:type="dxa" w:w="4621"/>
          </w:tcPr>
          <w:p>
            <w:pPr>
              <w:spacing w:before="40" w:after="40"/>
            </w:pPr>
            <w:r>
              <w:rPr>
                <w:color w:val="333333"/>
                <w:sz w:val="19"/>
              </w:rPr>
            </w:r>
            <w:r>
              <w:rPr>
                <w:b w:val="0"/>
                <w:color w:val="333333"/>
                <w:sz w:val="19"/>
              </w:rPr>
              <w:t>52 líneas. La estructura del menú con permisos</w:t>
            </w:r>
          </w:p>
        </w:tc>
      </w:tr>
      <w:tr>
        <w:tc>
          <w:tcPr>
            <w:tcW w:type="dxa" w:w="4621"/>
            <w:shd w:val="clear" w:color="auto" w:fill="EFF4F7"/>
          </w:tcPr>
          <w:p>
            <w:pPr>
              <w:spacing w:before="40" w:after="40"/>
            </w:pPr>
            <w:r>
              <w:rPr>
                <w:color w:val="333333"/>
                <w:sz w:val="19"/>
              </w:rPr>
            </w:r>
            <w:r>
              <w:rPr>
                <w:rFonts w:ascii="Consolas" w:hAnsi="Consolas" w:eastAsia="Consolas"/>
                <w:b w:val="0"/>
                <w:color w:val="333333"/>
                <w:sz w:val="19"/>
              </w:rPr>
              <w:t>src/components/Sidebar.jsx</w:t>
            </w:r>
          </w:p>
        </w:tc>
        <w:tc>
          <w:tcPr>
            <w:tcW w:type="dxa" w:w="4621"/>
            <w:shd w:val="clear" w:color="auto" w:fill="EFF4F7"/>
          </w:tcPr>
          <w:p>
            <w:pPr>
              <w:spacing w:before="40" w:after="40"/>
            </w:pPr>
            <w:r>
              <w:rPr>
                <w:color w:val="333333"/>
                <w:sz w:val="19"/>
              </w:rPr>
            </w:r>
            <w:r>
              <w:rPr>
                <w:b w:val="0"/>
                <w:color w:val="333333"/>
                <w:sz w:val="19"/>
              </w:rPr>
              <w:t>32 líneas. El menú lateral</w:t>
            </w:r>
          </w:p>
        </w:tc>
      </w:tr>
      <w:tr>
        <w:tc>
          <w:tcPr>
            <w:tcW w:type="dxa" w:w="4621"/>
          </w:tcPr>
          <w:p>
            <w:pPr>
              <w:spacing w:before="40" w:after="40"/>
            </w:pPr>
            <w:r>
              <w:rPr>
                <w:color w:val="333333"/>
                <w:sz w:val="19"/>
              </w:rPr>
            </w:r>
            <w:r>
              <w:rPr>
                <w:rFonts w:ascii="Consolas" w:hAnsi="Consolas" w:eastAsia="Consolas"/>
                <w:b w:val="0"/>
                <w:color w:val="333333"/>
                <w:sz w:val="19"/>
              </w:rPr>
              <w:t>src/components/SidebarItem.jsx</w:t>
            </w:r>
          </w:p>
        </w:tc>
        <w:tc>
          <w:tcPr>
            <w:tcW w:type="dxa" w:w="4621"/>
          </w:tcPr>
          <w:p>
            <w:pPr>
              <w:spacing w:before="40" w:after="40"/>
            </w:pPr>
            <w:r>
              <w:rPr>
                <w:color w:val="333333"/>
                <w:sz w:val="19"/>
              </w:rPr>
            </w:r>
            <w:r>
              <w:rPr>
                <w:b w:val="0"/>
                <w:color w:val="333333"/>
                <w:sz w:val="19"/>
              </w:rPr>
              <w:t>48 líneas. Cada entrada, con su acordeón</w:t>
            </w:r>
          </w:p>
        </w:tc>
      </w:tr>
      <w:tr>
        <w:tc>
          <w:tcPr>
            <w:tcW w:type="dxa" w:w="4621"/>
            <w:shd w:val="clear" w:color="auto" w:fill="EFF4F7"/>
          </w:tcPr>
          <w:p>
            <w:pPr>
              <w:spacing w:before="40" w:after="40"/>
            </w:pPr>
            <w:r>
              <w:rPr>
                <w:color w:val="333333"/>
                <w:sz w:val="19"/>
              </w:rPr>
            </w:r>
            <w:r>
              <w:rPr>
                <w:rFonts w:ascii="Consolas" w:hAnsi="Consolas" w:eastAsia="Consolas"/>
                <w:b w:val="0"/>
                <w:color w:val="333333"/>
                <w:sz w:val="19"/>
              </w:rPr>
              <w:t>src/components/Topbar.jsx</w:t>
            </w:r>
          </w:p>
        </w:tc>
        <w:tc>
          <w:tcPr>
            <w:tcW w:type="dxa" w:w="4621"/>
            <w:shd w:val="clear" w:color="auto" w:fill="EFF4F7"/>
          </w:tcPr>
          <w:p>
            <w:pPr>
              <w:spacing w:before="40" w:after="40"/>
            </w:pPr>
            <w:r>
              <w:rPr>
                <w:color w:val="333333"/>
                <w:sz w:val="19"/>
              </w:rPr>
            </w:r>
            <w:r>
              <w:rPr>
                <w:b w:val="0"/>
                <w:color w:val="333333"/>
                <w:sz w:val="19"/>
              </w:rPr>
              <w:t>81 líneas. La barra superior con el menú de usuario</w:t>
            </w:r>
          </w:p>
        </w:tc>
      </w:tr>
      <w:tr>
        <w:tc>
          <w:tcPr>
            <w:tcW w:type="dxa" w:w="4621"/>
          </w:tcPr>
          <w:p>
            <w:pPr>
              <w:spacing w:before="40" w:after="40"/>
            </w:pPr>
            <w:r>
              <w:rPr>
                <w:color w:val="333333"/>
                <w:sz w:val="19"/>
              </w:rPr>
            </w:r>
            <w:r>
              <w:rPr>
                <w:rFonts w:ascii="Consolas" w:hAnsi="Consolas" w:eastAsia="Consolas"/>
                <w:b w:val="0"/>
                <w:color w:val="333333"/>
                <w:sz w:val="19"/>
              </w:rPr>
              <w:t>src/components/ui/PaginaVacia.jsx</w:t>
            </w:r>
          </w:p>
        </w:tc>
        <w:tc>
          <w:tcPr>
            <w:tcW w:type="dxa" w:w="4621"/>
          </w:tcPr>
          <w:p>
            <w:pPr>
              <w:spacing w:before="40" w:after="40"/>
            </w:pPr>
            <w:r>
              <w:rPr>
                <w:color w:val="333333"/>
                <w:sz w:val="19"/>
              </w:rPr>
            </w:r>
            <w:r>
              <w:rPr>
                <w:b w:val="0"/>
                <w:color w:val="333333"/>
                <w:sz w:val="19"/>
              </w:rPr>
              <w:t>11 líneas. El marcador de vista sin construir</w:t>
            </w:r>
          </w:p>
        </w:tc>
      </w:tr>
      <w:tr>
        <w:tc>
          <w:tcPr>
            <w:tcW w:type="dxa" w:w="4621"/>
            <w:shd w:val="clear" w:color="auto" w:fill="EFF4F7"/>
          </w:tcPr>
          <w:p>
            <w:pPr>
              <w:spacing w:before="40" w:after="40"/>
            </w:pPr>
            <w:r>
              <w:rPr>
                <w:color w:val="333333"/>
                <w:sz w:val="19"/>
              </w:rPr>
            </w:r>
            <w:r>
              <w:rPr>
                <w:rFonts w:ascii="Consolas" w:hAnsi="Consolas" w:eastAsia="Consolas"/>
                <w:b w:val="0"/>
                <w:color w:val="333333"/>
                <w:sz w:val="19"/>
              </w:rPr>
              <w:t>src/layouts/AppLayout.jsx</w:t>
            </w:r>
          </w:p>
        </w:tc>
        <w:tc>
          <w:tcPr>
            <w:tcW w:type="dxa" w:w="4621"/>
            <w:shd w:val="clear" w:color="auto" w:fill="EFF4F7"/>
          </w:tcPr>
          <w:p>
            <w:pPr>
              <w:spacing w:before="40" w:after="40"/>
            </w:pPr>
            <w:r>
              <w:rPr>
                <w:color w:val="333333"/>
                <w:sz w:val="19"/>
              </w:rPr>
            </w:r>
            <w:r>
              <w:rPr>
                <w:b w:val="0"/>
                <w:color w:val="333333"/>
                <w:sz w:val="19"/>
              </w:rPr>
              <w:t>19 líneas. El marco de las páginas de negocio</w:t>
            </w:r>
          </w:p>
        </w:tc>
      </w:tr>
      <w:tr>
        <w:tc>
          <w:tcPr>
            <w:tcW w:type="dxa" w:w="4621"/>
          </w:tcPr>
          <w:p>
            <w:pPr>
              <w:spacing w:before="40" w:after="40"/>
            </w:pPr>
            <w:r>
              <w:rPr>
                <w:color w:val="333333"/>
                <w:sz w:val="19"/>
              </w:rPr>
            </w:r>
            <w:r>
              <w:rPr>
                <w:rFonts w:ascii="Consolas" w:hAnsi="Consolas" w:eastAsia="Consolas"/>
                <w:b w:val="0"/>
                <w:color w:val="333333"/>
                <w:sz w:val="19"/>
              </w:rPr>
              <w:t>src/layouts/AuthLayout.jsx</w:t>
            </w:r>
          </w:p>
        </w:tc>
        <w:tc>
          <w:tcPr>
            <w:tcW w:type="dxa" w:w="4621"/>
          </w:tcPr>
          <w:p>
            <w:pPr>
              <w:spacing w:before="40" w:after="40"/>
            </w:pPr>
            <w:r>
              <w:rPr>
                <w:color w:val="333333"/>
                <w:sz w:val="19"/>
              </w:rPr>
            </w:r>
            <w:r>
              <w:rPr>
                <w:b w:val="0"/>
                <w:color w:val="333333"/>
                <w:sz w:val="19"/>
              </w:rPr>
              <w:t>27 líneas. El marco de login y registro</w:t>
            </w:r>
          </w:p>
        </w:tc>
      </w:tr>
    </w:tbl>
    <w:p>
      <w:pPr>
        <w:spacing w:after="40"/>
      </w:pPr>
    </w:p>
    <w:p>
      <w:r>
        <w:rPr>
          <w:b/>
        </w:rPr>
        <w:t>Los 17 marcadores de página (nuevos):</w:t>
      </w:r>
      <w:r>
        <w:rPr>
          <w:b w:val="0"/>
        </w:rPr>
        <w:t xml:space="preserve"> </w:t>
      </w:r>
      <w:r>
        <w:rPr>
          <w:rFonts w:ascii="Consolas" w:hAnsi="Consolas" w:eastAsia="Consolas"/>
          <w:b w:val="0"/>
          <w:color w:val="A03000"/>
          <w:sz w:val="19"/>
        </w:rPr>
        <w:t>Dashboard</w:t>
      </w:r>
      <w:r>
        <w:rPr>
          <w:b w:val="0"/>
        </w:rPr>
        <w:t xml:space="preserve">, las 2 de convocatorias, las 3 de documentos, las 2 de evaluación, las 2 de selección, </w:t>
      </w:r>
      <w:r>
        <w:rPr>
          <w:rFonts w:ascii="Consolas" w:hAnsi="Consolas" w:eastAsia="Consolas"/>
          <w:b w:val="0"/>
          <w:color w:val="A03000"/>
          <w:sz w:val="19"/>
        </w:rPr>
        <w:t>Usuarios</w:t>
      </w:r>
      <w:r>
        <w:rPr>
          <w:b w:val="0"/>
        </w:rPr>
        <w:t xml:space="preserve">, </w:t>
      </w:r>
      <w:r>
        <w:rPr>
          <w:rFonts w:ascii="Consolas" w:hAnsi="Consolas" w:eastAsia="Consolas"/>
          <w:b w:val="0"/>
          <w:color w:val="A03000"/>
          <w:sz w:val="19"/>
        </w:rPr>
        <w:t>Reportes</w:t>
      </w:r>
      <w:r>
        <w:rPr>
          <w:b w:val="0"/>
        </w:rPr>
        <w:t xml:space="preserve">, </w:t>
      </w:r>
      <w:r>
        <w:rPr>
          <w:rFonts w:ascii="Consolas" w:hAnsi="Consolas" w:eastAsia="Consolas"/>
          <w:b w:val="0"/>
          <w:color w:val="A03000"/>
          <w:sz w:val="19"/>
        </w:rPr>
        <w:t>Supervision</w:t>
      </w:r>
      <w:r>
        <w:rPr>
          <w:b w:val="0"/>
        </w:rPr>
        <w:t xml:space="preserve"> y las 4 del aspirante. Cada uno, 5 líneas.</w:t>
      </w:r>
    </w:p>
    <w:p>
      <w:r>
        <w:rPr>
          <w:b/>
        </w:rPr>
        <w:t>Lo que se borró:</w:t>
      </w:r>
      <w:r>
        <w:rPr>
          <w:b w:val="0"/>
        </w:rPr>
        <w:t xml:space="preserve"> </w:t>
      </w:r>
      <w:r>
        <w:rPr>
          <w:rFonts w:ascii="Consolas" w:hAnsi="Consolas" w:eastAsia="Consolas"/>
          <w:b w:val="0"/>
          <w:color w:val="A03000"/>
          <w:sz w:val="19"/>
        </w:rPr>
        <w:t>App.jsx</w:t>
      </w:r>
      <w:r>
        <w:rPr>
          <w:b w:val="0"/>
        </w:rPr>
        <w:t xml:space="preserve"> pasó de 122 a 9 líneas (sus 125 líneas se convirtieron en el enrutado) y </w:t>
      </w:r>
      <w:r>
        <w:rPr>
          <w:rFonts w:ascii="Consolas" w:hAnsi="Consolas" w:eastAsia="Consolas"/>
          <w:b w:val="0"/>
          <w:color w:val="A03000"/>
          <w:sz w:val="19"/>
        </w:rPr>
        <w:t>index.css</w:t>
      </w:r>
      <w:r>
        <w:rPr>
          <w:b w:val="0"/>
        </w:rPr>
        <w:t xml:space="preserve"> perdió 112 de sus 111 líneas, porque la pantalla de ejemplo ya no estaba.</w:t>
      </w:r>
    </w:p>
    <w:p>
      <w:pPr>
        <w:pStyle w:val="Heading2"/>
      </w:pPr>
      <w:r>
        <w:rPr>
          <w:rFonts w:ascii="Calibri Light" w:hAnsi="Calibri Light"/>
          <w:b w:val="0"/>
          <w:color w:val="39A900"/>
          <w:sz w:val="31"/>
        </w:rPr>
        <w:t>Por qué</w:t>
      </w:r>
    </w:p>
    <w:p>
      <w:r>
        <w:rPr>
          <w:b w:val="0"/>
        </w:rPr>
        <w:t>Es el primer commit de trabajo real. Marca el salto de "proyecto de Vite" a "aplicación de gestión de talento humano". La estructura que crea aquí —</w:t>
      </w:r>
      <w:r>
        <w:rPr>
          <w:rFonts w:ascii="Consolas" w:hAnsi="Consolas" w:eastAsia="Consolas"/>
          <w:b w:val="0"/>
          <w:color w:val="A03000"/>
          <w:sz w:val="19"/>
        </w:rPr>
        <w:t>api/</w:t>
      </w:r>
      <w:r>
        <w:rPr>
          <w:b w:val="0"/>
        </w:rPr>
        <w:t xml:space="preserve">, </w:t>
      </w:r>
      <w:r>
        <w:rPr>
          <w:rFonts w:ascii="Consolas" w:hAnsi="Consolas" w:eastAsia="Consolas"/>
          <w:b w:val="0"/>
          <w:color w:val="A03000"/>
          <w:sz w:val="19"/>
        </w:rPr>
        <w:t>auth/</w:t>
      </w:r>
      <w:r>
        <w:rPr>
          <w:b w:val="0"/>
        </w:rPr>
        <w:t xml:space="preserve">, </w:t>
      </w:r>
      <w:r>
        <w:rPr>
          <w:rFonts w:ascii="Consolas" w:hAnsi="Consolas" w:eastAsia="Consolas"/>
          <w:b w:val="0"/>
          <w:color w:val="A03000"/>
          <w:sz w:val="19"/>
        </w:rPr>
        <w:t>components/</w:t>
      </w:r>
      <w:r>
        <w:rPr>
          <w:b w:val="0"/>
        </w:rPr>
        <w:t xml:space="preserve">, </w:t>
      </w:r>
      <w:r>
        <w:rPr>
          <w:rFonts w:ascii="Consolas" w:hAnsi="Consolas" w:eastAsia="Consolas"/>
          <w:b w:val="0"/>
          <w:color w:val="A03000"/>
          <w:sz w:val="19"/>
        </w:rPr>
        <w:t>layouts/</w:t>
      </w:r>
      <w:r>
        <w:rPr>
          <w:b w:val="0"/>
        </w:rPr>
        <w:t xml:space="preserve">, </w:t>
      </w:r>
      <w:r>
        <w:rPr>
          <w:rFonts w:ascii="Consolas" w:hAnsi="Consolas" w:eastAsia="Consolas"/>
          <w:b w:val="0"/>
          <w:color w:val="A03000"/>
          <w:sz w:val="19"/>
        </w:rPr>
        <w:t>pages/</w:t>
      </w:r>
      <w:r>
        <w:rPr>
          <w:b w:val="0"/>
        </w:rPr>
        <w:t xml:space="preserve">, </w:t>
      </w:r>
      <w:r>
        <w:rPr>
          <w:rFonts w:ascii="Consolas" w:hAnsi="Consolas" w:eastAsia="Consolas"/>
          <w:b w:val="0"/>
          <w:color w:val="A03000"/>
          <w:sz w:val="19"/>
        </w:rPr>
        <w:t>config/</w:t>
      </w:r>
      <w:r>
        <w:rPr>
          <w:b w:val="0"/>
        </w:rPr>
        <w:t>— es exactamente la que tiene el proyecto hoy, cuatro meses después.</w:t>
      </w:r>
    </w:p>
    <w:p>
      <w:pPr>
        <w:pStyle w:val="Heading2"/>
      </w:pPr>
      <w:r>
        <w:rPr>
          <w:rFonts w:ascii="Calibri Light" w:hAnsi="Calibri Light"/>
          <w:b w:val="0"/>
          <w:color w:val="39A900"/>
          <w:sz w:val="31"/>
        </w:rPr>
        <w:t>Qué afectó</w:t>
      </w:r>
    </w:p>
    <w:p>
      <w:r>
        <w:rPr>
          <w:b w:val="0"/>
        </w:rPr>
        <w:t xml:space="preserve">Todo. La decisión de agrupar las 17 pantallas en </w:t>
      </w:r>
      <w:r>
        <w:rPr>
          <w:rFonts w:ascii="Consolas" w:hAnsi="Consolas" w:eastAsia="Consolas"/>
          <w:b w:val="0"/>
          <w:color w:val="A03000"/>
          <w:sz w:val="19"/>
        </w:rPr>
        <w:t>pages/</w:t>
      </w:r>
      <w:r>
        <w:rPr>
          <w:b w:val="0"/>
        </w:rPr>
        <w:t xml:space="preserve"> por módulo funcional, en vez de una sola carpeta plana, es lo que hace que hoy </w:t>
      </w:r>
      <w:r>
        <w:rPr>
          <w:rFonts w:ascii="Consolas" w:hAnsi="Consolas" w:eastAsia="Consolas"/>
          <w:b w:val="0"/>
          <w:color w:val="A03000"/>
          <w:sz w:val="19"/>
        </w:rPr>
        <w:t>pages/aspirante/</w:t>
      </w:r>
      <w:r>
        <w:rPr>
          <w:b w:val="0"/>
        </w:rPr>
        <w:t xml:space="preserve"> y </w:t>
      </w:r>
      <w:r>
        <w:rPr>
          <w:rFonts w:ascii="Consolas" w:hAnsi="Consolas" w:eastAsia="Consolas"/>
          <w:b w:val="0"/>
          <w:color w:val="A03000"/>
          <w:sz w:val="19"/>
        </w:rPr>
        <w:t>pages/convocatorias/</w:t>
      </w:r>
      <w:r>
        <w:rPr>
          <w:b w:val="0"/>
        </w:rPr>
        <w:t xml:space="preserve"> estén separados.</w:t>
      </w:r>
    </w:p>
    <w:p>
      <w:pPr>
        <w:pStyle w:val="Heading2"/>
      </w:pPr>
      <w:r>
        <w:rPr>
          <w:rFonts w:ascii="Calibri Light" w:hAnsi="Calibri Light"/>
          <w:b w:val="0"/>
          <w:color w:val="39A900"/>
          <w:sz w:val="31"/>
        </w:rPr>
        <w:t>Qué queda vivo</w:t>
      </w:r>
    </w:p>
    <w:p>
      <w:r>
        <w:rPr>
          <w:b w:val="0"/>
        </w:rPr>
        <w:t>Prácticamente todo. Estos son los 22 archivos que estructuran la aplicación. Los 17 marcadores de página siguen sin construirse, y el andamiaje de autenticación es el mismo, aunque reescrito por el commit 11.</w:t>
      </w:r>
    </w:p>
    <w:p>
      <w:pPr>
        <w:pStyle w:val="Heading1"/>
      </w:pPr>
      <w:r>
        <w:rPr>
          <w:rFonts w:ascii="Calibri Light" w:hAnsi="Calibri Light"/>
          <w:b w:val="0"/>
          <w:color w:val="007832"/>
          <w:sz w:val="40"/>
        </w:rPr>
        <w:t xml:space="preserve">4. </w:t>
      </w:r>
      <w:r>
        <w:rPr>
          <w:rFonts w:ascii="Calibri Light" w:hAnsi="Calibri Light" w:eastAsia="Consolas"/>
          <w:b w:val="0"/>
          <w:color w:val="007832"/>
          <w:sz w:val="40"/>
        </w:rPr>
        <w:t>e787db0</w:t>
      </w:r>
      <w:r>
        <w:rPr>
          <w:rFonts w:ascii="Calibri Light" w:hAnsi="Calibri Light"/>
          <w:b w:val="0"/>
          <w:color w:val="007832"/>
          <w:sz w:val="40"/>
        </w:rPr>
        <w:t xml:space="preserve"> — Merge del pull request #1</w:t>
      </w:r>
    </w:p>
    <w:p>
      <w:r>
        <w:rPr>
          <w:b/>
        </w:rPr>
        <w:t>Fecha:</w:t>
      </w:r>
      <w:r>
        <w:rPr>
          <w:b w:val="0"/>
        </w:rPr>
        <w:t xml:space="preserve"> 30 de septiembre · </w:t>
      </w:r>
      <w:r>
        <w:rPr>
          <w:b/>
        </w:rPr>
        <w:t>Autor:</w:t>
      </w:r>
      <w:r>
        <w:rPr>
          <w:b w:val="0"/>
        </w:rPr>
        <w:t xml:space="preserve"> Yuly Patricia Toro Maseto</w:t>
      </w:r>
    </w:p>
    <w:p>
      <w:pPr>
        <w:pStyle w:val="Heading2"/>
      </w:pPr>
      <w:r>
        <w:rPr>
          <w:rFonts w:ascii="Calibri Light" w:hAnsi="Calibri Light"/>
          <w:b w:val="0"/>
          <w:color w:val="39A900"/>
          <w:sz w:val="31"/>
        </w:rPr>
        <w:t>Qué cambió</w:t>
      </w:r>
    </w:p>
    <w:p>
      <w:r>
        <w:rPr>
          <w:b w:val="0"/>
        </w:rPr>
        <w:t xml:space="preserve">Es un commit de fusión: une </w:t>
      </w:r>
      <w:r>
        <w:rPr>
          <w:rFonts w:ascii="Consolas" w:hAnsi="Consolas" w:eastAsia="Consolas"/>
          <w:b w:val="0"/>
          <w:color w:val="A03000"/>
          <w:sz w:val="19"/>
        </w:rPr>
        <w:t>SPGTH-2026/feature/primera-vista-login</w:t>
      </w:r>
      <w:r>
        <w:rPr>
          <w:b w:val="0"/>
        </w:rPr>
        <w:t xml:space="preserve"> en la rama principal. No tiene cambios propios, solo junta el trabajo del commit 3.</w:t>
      </w:r>
    </w:p>
    <w:p>
      <w:r>
        <w:rPr>
          <w:b w:val="0"/>
        </w:rPr>
        <w:t>El mensaje es el del pull request:</w:t>
      </w:r>
    </w:p>
    <w:p>
      <w:pPr>
        <w:keepNext/>
        <w:spacing w:before="120" w:after="0" w:line="240" w:lineRule="auto"/>
        <w:ind w:left="283" w:right="57"/>
        <w:shd w:val="clear" w:color="auto" w:fill="F2F4F3"/>
        <w:pBdr>
          <w:left w:val="single" w:sz="12" w:space="8" w:color="39A900"/>
        </w:pBdr>
      </w:pPr>
      <w:r>
        <w:rPr>
          <w:rFonts w:ascii="Consolas" w:hAnsi="Consolas" w:eastAsia="Consolas"/>
          <w:color w:val="1B1B1B"/>
          <w:sz w:val="18"/>
        </w:rPr>
        <w:t>Merge pull request #1 from SPGTH-2026/feature/primera-vista-login</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w:t>
      </w:r>
    </w:p>
    <w:p>
      <w:pPr>
        <w:spacing w:before="0" w:after="120" w:line="240" w:lineRule="auto"/>
        <w:ind w:left="283" w:right="57"/>
        <w:shd w:val="clear" w:color="auto" w:fill="F2F4F3"/>
        <w:pBdr>
          <w:left w:val="single" w:sz="12" w:space="8" w:color="39A900"/>
        </w:pBdr>
      </w:pPr>
      <w:r>
        <w:rPr>
          <w:rFonts w:ascii="Consolas" w:hAnsi="Consolas" w:eastAsia="Consolas"/>
          <w:color w:val="1B1B1B"/>
          <w:sz w:val="18"/>
        </w:rPr>
        <w:t>feat: estructura del frontend con login, sesión y menú lateral por permisos</w:t>
      </w:r>
    </w:p>
    <w:p>
      <w:pPr>
        <w:pStyle w:val="Heading2"/>
      </w:pPr>
      <w:r>
        <w:rPr>
          <w:rFonts w:ascii="Calibri Light" w:hAnsi="Calibri Light"/>
          <w:b w:val="0"/>
          <w:color w:val="39A900"/>
          <w:sz w:val="31"/>
        </w:rPr>
        <w:t>Por qué</w:t>
      </w:r>
    </w:p>
    <w:p>
      <w:r>
        <w:rPr>
          <w:b w:val="0"/>
        </w:rPr>
        <w:t>Es el momento en que el trabajo de Yuly se incorpora al proyecto. A partir de aquí la rama principal tiene la estructura de la aplicación.</w:t>
      </w:r>
    </w:p>
    <w:p>
      <w:pPr>
        <w:pStyle w:val="Heading2"/>
      </w:pPr>
      <w:r>
        <w:rPr>
          <w:rFonts w:ascii="Calibri Light" w:hAnsi="Calibri Light"/>
          <w:b w:val="0"/>
          <w:color w:val="39A900"/>
          <w:sz w:val="31"/>
        </w:rPr>
        <w:t>Qué afectó</w:t>
      </w:r>
    </w:p>
    <w:p>
      <w:r>
        <w:rPr>
          <w:b w:val="0"/>
        </w:rPr>
        <w:t xml:space="preserve">Marca </w:t>
      </w:r>
      <w:r>
        <w:rPr>
          <w:b/>
        </w:rPr>
        <w:t>el punto de partida real del proyecto</w:t>
      </w:r>
      <w:r>
        <w:rPr>
          <w:b w:val="0"/>
        </w:rPr>
        <w:t>. Todo lo que se hizo después es trabajo nuestro sobre esta base.</w:t>
      </w:r>
    </w:p>
    <w:p>
      <w:pPr>
        <w:pStyle w:val="Heading2"/>
      </w:pPr>
      <w:r>
        <w:rPr>
          <w:rFonts w:ascii="Calibri Light" w:hAnsi="Calibri Light"/>
          <w:b w:val="0"/>
          <w:color w:val="39A900"/>
          <w:sz w:val="31"/>
        </w:rPr>
        <w:t>Qué queda vivo</w:t>
      </w:r>
    </w:p>
    <w:p>
      <w:r>
        <w:rPr>
          <w:b w:val="0"/>
        </w:rPr>
        <w:t xml:space="preserve">El commit no queda en el historial de la rama actual, porque la rama actual se reancló sobre </w:t>
      </w:r>
      <w:r>
        <w:rPr>
          <w:rFonts w:ascii="Consolas" w:hAnsi="Consolas" w:eastAsia="Consolas"/>
          <w:b w:val="0"/>
          <w:color w:val="A03000"/>
          <w:sz w:val="19"/>
        </w:rPr>
        <w:t>main</w:t>
      </w:r>
      <w:r>
        <w:rPr>
          <w:b w:val="0"/>
        </w:rPr>
        <w:t>. Pero su contenido es el commit 3, y eso vive.</w:t>
      </w:r>
    </w:p>
    <w:p>
      <w:pPr>
        <w:spacing w:before="160" w:after="160"/>
        <w:pBdr>
          <w:bottom w:val="single" w:sz="6" w:space="1" w:color="C9D3D0"/>
        </w:pBdr>
      </w:pPr>
    </w:p>
    <w:p>
      <w:pPr>
        <w:pStyle w:val="Heading1"/>
      </w:pPr>
      <w:r>
        <w:rPr>
          <w:rFonts w:ascii="Calibri Light" w:hAnsi="Calibri Light"/>
          <w:b w:val="0"/>
          <w:color w:val="007832"/>
          <w:sz w:val="40"/>
        </w:rPr>
        <w:t xml:space="preserve">5. </w:t>
      </w:r>
      <w:r>
        <w:rPr>
          <w:rFonts w:ascii="Calibri Light" w:hAnsi="Calibri Light" w:eastAsia="Consolas"/>
          <w:b w:val="0"/>
          <w:color w:val="007832"/>
          <w:sz w:val="40"/>
        </w:rPr>
        <w:t>2d3dcc3</w:t>
      </w:r>
      <w:r>
        <w:rPr>
          <w:rFonts w:ascii="Calibri Light" w:hAnsi="Calibri Light"/>
          <w:b w:val="0"/>
          <w:color w:val="007832"/>
          <w:sz w:val="40"/>
        </w:rPr>
        <w:t xml:space="preserve"> — Base de React 19 con Vite 8, Tailwind 4 y oxlint</w:t>
      </w:r>
    </w:p>
    <w:p>
      <w:r>
        <w:rPr>
          <w:b/>
        </w:rPr>
        <w:t>Fecha:</w:t>
      </w:r>
      <w:r>
        <w:rPr>
          <w:b w:val="0"/>
        </w:rPr>
        <w:t xml:space="preserve"> 30 de septiembre · </w:t>
      </w:r>
      <w:r>
        <w:rPr>
          <w:b/>
        </w:rPr>
        <w:t>Autor:</w:t>
      </w:r>
      <w:r>
        <w:rPr>
          <w:b w:val="0"/>
        </w:rPr>
        <w:t xml:space="preserve"> steven-leon</w:t>
      </w:r>
    </w:p>
    <w:p>
      <w:pPr>
        <w:pStyle w:val="Heading2"/>
      </w:pPr>
      <w:r>
        <w:rPr>
          <w:rFonts w:ascii="Calibri Light" w:hAnsi="Calibri Light"/>
          <w:b w:val="0"/>
          <w:color w:val="39A900"/>
          <w:sz w:val="31"/>
        </w:rPr>
        <w:t>Qué cambió</w:t>
      </w:r>
    </w:p>
    <w:p>
      <w:r>
        <w:rPr>
          <w:b w:val="0"/>
        </w:rPr>
        <w:t>16 archivos, 2.628 líneas. Sustituye la base técnica de la plantilla por una moderna:</w:t>
      </w:r>
    </w:p>
    <w:tbl>
      <w:tblPr>
        <w:tblStyle w:val="TableGrid"/>
        <w:tblW w:type="auto" w:w="0"/>
        <w:jc w:val="center"/>
        <w:tblLayout w:type="autofit"/>
        <w:tblLook w:firstColumn="1" w:firstRow="1" w:lastColumn="0" w:lastRow="0" w:noHBand="0" w:noVBand="1" w:val="04A0"/>
      </w:tblPr>
      <w:tblGrid>
        <w:gridCol w:w="3081"/>
        <w:gridCol w:w="3081"/>
        <w:gridCol w:w="3081"/>
      </w:tblGrid>
      <w:tr>
        <w:tc>
          <w:tcPr>
            <w:tcW w:type="dxa" w:w="3081"/>
            <w:shd w:val="clear" w:color="auto" w:fill="00304D"/>
          </w:tcPr>
          <w:p>
            <w:pPr>
              <w:spacing w:before="60" w:after="60"/>
            </w:pPr>
            <w:r>
              <w:rPr>
                <w:rFonts w:ascii="Calibri" w:hAnsi="Calibri"/>
                <w:b/>
                <w:color w:val="FFFFFF"/>
                <w:sz w:val="19"/>
              </w:rPr>
            </w:r>
            <w:r>
              <w:rPr>
                <w:rFonts w:ascii="Calibri" w:hAnsi="Calibri"/>
                <w:b/>
                <w:color w:val="FFFFFF"/>
                <w:sz w:val="19"/>
              </w:rPr>
              <w:t>Cambio</w:t>
            </w:r>
          </w:p>
        </w:tc>
        <w:tc>
          <w:tcPr>
            <w:tcW w:type="dxa" w:w="3081"/>
            <w:shd w:val="clear" w:color="auto" w:fill="00304D"/>
          </w:tcPr>
          <w:p>
            <w:pPr>
              <w:spacing w:before="60" w:after="60"/>
            </w:pPr>
            <w:r>
              <w:rPr>
                <w:rFonts w:ascii="Calibri" w:hAnsi="Calibri"/>
                <w:b/>
                <w:color w:val="FFFFFF"/>
                <w:sz w:val="19"/>
              </w:rPr>
            </w:r>
            <w:r>
              <w:rPr>
                <w:rFonts w:ascii="Calibri" w:hAnsi="Calibri"/>
                <w:b/>
                <w:color w:val="FFFFFF"/>
                <w:sz w:val="19"/>
              </w:rPr>
              <w:t>Antes</w:t>
            </w:r>
          </w:p>
        </w:tc>
        <w:tc>
          <w:tcPr>
            <w:tcW w:type="dxa" w:w="3081"/>
            <w:shd w:val="clear" w:color="auto" w:fill="00304D"/>
          </w:tcPr>
          <w:p>
            <w:pPr>
              <w:spacing w:before="60" w:after="60"/>
            </w:pPr>
            <w:r>
              <w:rPr>
                <w:rFonts w:ascii="Calibri" w:hAnsi="Calibri"/>
                <w:b/>
                <w:color w:val="FFFFFF"/>
                <w:sz w:val="19"/>
              </w:rPr>
            </w:r>
            <w:r>
              <w:rPr>
                <w:rFonts w:ascii="Calibri" w:hAnsi="Calibri"/>
                <w:b/>
                <w:color w:val="FFFFFF"/>
                <w:sz w:val="19"/>
              </w:rPr>
              <w:t>Después</w:t>
            </w:r>
          </w:p>
        </w:tc>
      </w:tr>
      <w:tr>
        <w:tc>
          <w:tcPr>
            <w:tcW w:type="dxa" w:w="3081"/>
          </w:tcPr>
          <w:p>
            <w:pPr>
              <w:spacing w:before="40" w:after="40"/>
            </w:pPr>
            <w:r>
              <w:rPr>
                <w:color w:val="333333"/>
                <w:sz w:val="19"/>
              </w:rPr>
            </w:r>
            <w:r>
              <w:rPr>
                <w:b w:val="0"/>
                <w:color w:val="333333"/>
                <w:sz w:val="19"/>
              </w:rPr>
              <w:t>React</w:t>
            </w:r>
          </w:p>
        </w:tc>
        <w:tc>
          <w:tcPr>
            <w:tcW w:type="dxa" w:w="3081"/>
          </w:tcPr>
          <w:p>
            <w:pPr>
              <w:spacing w:before="40" w:after="40"/>
            </w:pPr>
            <w:r>
              <w:rPr>
                <w:color w:val="333333"/>
                <w:sz w:val="19"/>
              </w:rPr>
            </w:r>
            <w:r>
              <w:rPr>
                <w:b w:val="0"/>
                <w:color w:val="333333"/>
                <w:sz w:val="19"/>
              </w:rPr>
              <w:t>19</w:t>
            </w:r>
          </w:p>
        </w:tc>
        <w:tc>
          <w:tcPr>
            <w:tcW w:type="dxa" w:w="3081"/>
          </w:tcPr>
          <w:p>
            <w:pPr>
              <w:spacing w:before="40" w:after="40"/>
            </w:pPr>
            <w:r>
              <w:rPr>
                <w:color w:val="333333"/>
                <w:sz w:val="19"/>
              </w:rPr>
            </w:r>
            <w:r>
              <w:rPr>
                <w:b w:val="0"/>
                <w:color w:val="333333"/>
                <w:sz w:val="19"/>
              </w:rPr>
              <w:t>19 (se mantiene)</w:t>
            </w:r>
          </w:p>
        </w:tc>
      </w:tr>
      <w:tr>
        <w:tc>
          <w:tcPr>
            <w:tcW w:type="dxa" w:w="3081"/>
            <w:shd w:val="clear" w:color="auto" w:fill="EFF4F7"/>
          </w:tcPr>
          <w:p>
            <w:pPr>
              <w:spacing w:before="40" w:after="40"/>
            </w:pPr>
            <w:r>
              <w:rPr>
                <w:color w:val="333333"/>
                <w:sz w:val="19"/>
              </w:rPr>
            </w:r>
            <w:r>
              <w:rPr>
                <w:b w:val="0"/>
                <w:color w:val="333333"/>
                <w:sz w:val="19"/>
              </w:rPr>
              <w:t>Vite</w:t>
            </w:r>
          </w:p>
        </w:tc>
        <w:tc>
          <w:tcPr>
            <w:tcW w:type="dxa" w:w="3081"/>
            <w:shd w:val="clear" w:color="auto" w:fill="EFF4F7"/>
          </w:tcPr>
          <w:p>
            <w:pPr>
              <w:spacing w:before="40" w:after="40"/>
            </w:pPr>
            <w:r>
              <w:rPr>
                <w:color w:val="333333"/>
                <w:sz w:val="19"/>
              </w:rPr>
            </w:r>
            <w:r>
              <w:rPr>
                <w:b w:val="0"/>
                <w:color w:val="333333"/>
                <w:sz w:val="19"/>
              </w:rPr>
              <w:t>La versión de la plantilla</w:t>
            </w:r>
          </w:p>
        </w:tc>
        <w:tc>
          <w:tcPr>
            <w:tcW w:type="dxa" w:w="3081"/>
            <w:shd w:val="clear" w:color="auto" w:fill="EFF4F7"/>
          </w:tcPr>
          <w:p>
            <w:pPr>
              <w:spacing w:before="40" w:after="40"/>
            </w:pPr>
            <w:r>
              <w:rPr>
                <w:color w:val="333333"/>
                <w:sz w:val="19"/>
              </w:rPr>
            </w:r>
            <w:r>
              <w:rPr>
                <w:b w:val="0"/>
                <w:color w:val="333333"/>
                <w:sz w:val="19"/>
              </w:rPr>
              <w:t>8</w:t>
            </w:r>
          </w:p>
        </w:tc>
      </w:tr>
      <w:tr>
        <w:tc>
          <w:tcPr>
            <w:tcW w:type="dxa" w:w="3081"/>
          </w:tcPr>
          <w:p>
            <w:pPr>
              <w:spacing w:before="40" w:after="40"/>
            </w:pPr>
            <w:r>
              <w:rPr>
                <w:color w:val="333333"/>
                <w:sz w:val="19"/>
              </w:rPr>
            </w:r>
            <w:r>
              <w:rPr>
                <w:b w:val="0"/>
                <w:color w:val="333333"/>
                <w:sz w:val="19"/>
              </w:rPr>
              <w:t>Tailwind</w:t>
            </w:r>
          </w:p>
        </w:tc>
        <w:tc>
          <w:tcPr>
            <w:tcW w:type="dxa" w:w="3081"/>
          </w:tcPr>
          <w:p>
            <w:pPr>
              <w:spacing w:before="40" w:after="40"/>
            </w:pPr>
            <w:r>
              <w:rPr>
                <w:color w:val="333333"/>
                <w:sz w:val="19"/>
              </w:rPr>
            </w:r>
            <w:r>
              <w:rPr>
                <w:b w:val="0"/>
                <w:color w:val="333333"/>
                <w:sz w:val="19"/>
              </w:rPr>
              <w:t>No había</w:t>
            </w:r>
          </w:p>
        </w:tc>
        <w:tc>
          <w:tcPr>
            <w:tcW w:type="dxa" w:w="3081"/>
          </w:tcPr>
          <w:p>
            <w:pPr>
              <w:spacing w:before="40" w:after="40"/>
            </w:pPr>
            <w:r>
              <w:rPr>
                <w:color w:val="333333"/>
                <w:sz w:val="19"/>
              </w:rPr>
            </w:r>
            <w:r>
              <w:rPr>
                <w:b w:val="0"/>
                <w:color w:val="333333"/>
                <w:sz w:val="19"/>
              </w:rPr>
              <w:t>4, con su plugin de Vite</w:t>
            </w:r>
          </w:p>
        </w:tc>
      </w:tr>
      <w:tr>
        <w:tc>
          <w:tcPr>
            <w:tcW w:type="dxa" w:w="3081"/>
            <w:shd w:val="clear" w:color="auto" w:fill="EFF4F7"/>
          </w:tcPr>
          <w:p>
            <w:pPr>
              <w:spacing w:before="40" w:after="40"/>
            </w:pPr>
            <w:r>
              <w:rPr>
                <w:color w:val="333333"/>
                <w:sz w:val="19"/>
              </w:rPr>
            </w:r>
            <w:r>
              <w:rPr>
                <w:b w:val="0"/>
                <w:color w:val="333333"/>
                <w:sz w:val="19"/>
              </w:rPr>
              <w:t>Lint</w:t>
            </w:r>
          </w:p>
        </w:tc>
        <w:tc>
          <w:tcPr>
            <w:tcW w:type="dxa" w:w="3081"/>
            <w:shd w:val="clear" w:color="auto" w:fill="EFF4F7"/>
          </w:tcPr>
          <w:p>
            <w:pPr>
              <w:spacing w:before="40" w:after="40"/>
            </w:pPr>
            <w:r>
              <w:rPr>
                <w:color w:val="333333"/>
                <w:sz w:val="19"/>
              </w:rPr>
            </w:r>
            <w:r>
              <w:rPr>
                <w:b w:val="0"/>
                <w:color w:val="333333"/>
                <w:sz w:val="19"/>
              </w:rPr>
              <w:t>oxlint, con la configuración por defecto</w:t>
            </w:r>
          </w:p>
        </w:tc>
        <w:tc>
          <w:tcPr>
            <w:tcW w:type="dxa" w:w="3081"/>
            <w:shd w:val="clear" w:color="auto" w:fill="EFF4F7"/>
          </w:tcPr>
          <w:p>
            <w:pPr>
              <w:spacing w:before="40" w:after="40"/>
            </w:pPr>
            <w:r>
              <w:rPr>
                <w:color w:val="333333"/>
                <w:sz w:val="19"/>
              </w:rPr>
            </w:r>
            <w:r>
              <w:rPr>
                <w:b w:val="0"/>
                <w:color w:val="333333"/>
                <w:sz w:val="19"/>
              </w:rPr>
              <w:t xml:space="preserve">oxlint, con </w:t>
            </w:r>
            <w:r>
              <w:rPr>
                <w:rFonts w:ascii="Consolas" w:hAnsi="Consolas" w:eastAsia="Consolas"/>
                <w:b w:val="0"/>
                <w:color w:val="333333"/>
                <w:sz w:val="19"/>
              </w:rPr>
              <w:t>allowConstantExport</w:t>
            </w:r>
          </w:p>
        </w:tc>
      </w:tr>
    </w:tbl>
    <w:p>
      <w:pPr>
        <w:spacing w:after="40"/>
      </w:pPr>
    </w:p>
    <w:p>
      <w:r>
        <w:rPr>
          <w:b w:val="0"/>
        </w:rPr>
        <w:t xml:space="preserve">Archivos tocados: </w:t>
      </w:r>
      <w:r>
        <w:rPr>
          <w:rFonts w:ascii="Consolas" w:hAnsi="Consolas" w:eastAsia="Consolas"/>
          <w:b w:val="0"/>
          <w:color w:val="A03000"/>
          <w:sz w:val="19"/>
        </w:rPr>
        <w:t>package.json</w:t>
      </w:r>
      <w:r>
        <w:rPr>
          <w:b w:val="0"/>
        </w:rPr>
        <w:t xml:space="preserve">, </w:t>
      </w:r>
      <w:r>
        <w:rPr>
          <w:rFonts w:ascii="Consolas" w:hAnsi="Consolas" w:eastAsia="Consolas"/>
          <w:b w:val="0"/>
          <w:color w:val="A03000"/>
          <w:sz w:val="19"/>
        </w:rPr>
        <w:t>package-lock.json</w:t>
      </w:r>
      <w:r>
        <w:rPr>
          <w:b w:val="0"/>
        </w:rPr>
        <w:t xml:space="preserve">, </w:t>
      </w:r>
      <w:r>
        <w:rPr>
          <w:rFonts w:ascii="Consolas" w:hAnsi="Consolas" w:eastAsia="Consolas"/>
          <w:b w:val="0"/>
          <w:color w:val="A03000"/>
          <w:sz w:val="19"/>
        </w:rPr>
        <w:t>vite.config.js</w:t>
      </w:r>
      <w:r>
        <w:rPr>
          <w:b w:val="0"/>
        </w:rPr>
        <w:t xml:space="preserve">, </w:t>
      </w:r>
      <w:r>
        <w:rPr>
          <w:rFonts w:ascii="Consolas" w:hAnsi="Consolas" w:eastAsia="Consolas"/>
          <w:b w:val="0"/>
          <w:color w:val="A03000"/>
          <w:sz w:val="19"/>
        </w:rPr>
        <w:t>.oxlintrc.json</w:t>
      </w:r>
      <w:r>
        <w:rPr>
          <w:b w:val="0"/>
        </w:rPr>
        <w:t xml:space="preserve">, </w:t>
      </w:r>
      <w:r>
        <w:rPr>
          <w:rFonts w:ascii="Consolas" w:hAnsi="Consolas" w:eastAsia="Consolas"/>
          <w:b w:val="0"/>
          <w:color w:val="A03000"/>
          <w:sz w:val="19"/>
        </w:rPr>
        <w:t>.gitignore</w:t>
      </w:r>
      <w:r>
        <w:rPr>
          <w:b w:val="0"/>
        </w:rPr>
        <w:t xml:space="preserve">, </w:t>
      </w:r>
      <w:r>
        <w:rPr>
          <w:rFonts w:ascii="Consolas" w:hAnsi="Consolas" w:eastAsia="Consolas"/>
          <w:b w:val="0"/>
          <w:color w:val="A03000"/>
          <w:sz w:val="19"/>
        </w:rPr>
        <w:t>index.html</w:t>
      </w:r>
      <w:r>
        <w:rPr>
          <w:b w:val="0"/>
        </w:rPr>
        <w:t xml:space="preserve">, </w:t>
      </w:r>
      <w:r>
        <w:rPr>
          <w:rFonts w:ascii="Consolas" w:hAnsi="Consolas" w:eastAsia="Consolas"/>
          <w:b w:val="0"/>
          <w:color w:val="A03000"/>
          <w:sz w:val="19"/>
        </w:rPr>
        <w:t>src/main.jsx</w:t>
      </w:r>
      <w:r>
        <w:rPr>
          <w:b w:val="0"/>
        </w:rPr>
        <w:t xml:space="preserve">, </w:t>
      </w:r>
      <w:r>
        <w:rPr>
          <w:rFonts w:ascii="Consolas" w:hAnsi="Consolas" w:eastAsia="Consolas"/>
          <w:b w:val="0"/>
          <w:color w:val="A03000"/>
          <w:sz w:val="19"/>
        </w:rPr>
        <w:t>src/index.css</w:t>
      </w:r>
      <w:r>
        <w:rPr>
          <w:b w:val="0"/>
        </w:rPr>
        <w:t xml:space="preserve">, </w:t>
      </w:r>
      <w:r>
        <w:rPr>
          <w:rFonts w:ascii="Consolas" w:hAnsi="Consolas" w:eastAsia="Consolas"/>
          <w:b w:val="0"/>
          <w:color w:val="A03000"/>
          <w:sz w:val="19"/>
        </w:rPr>
        <w:t>src/App.jsx</w:t>
      </w:r>
      <w:r>
        <w:rPr>
          <w:b w:val="0"/>
        </w:rPr>
        <w:t>, más los archivos de la plantilla.</w:t>
      </w:r>
    </w:p>
    <w:p>
      <w:pPr>
        <w:pStyle w:val="Heading2"/>
      </w:pPr>
      <w:r>
        <w:rPr>
          <w:rFonts w:ascii="Calibri Light" w:hAnsi="Calibri Light"/>
          <w:b w:val="0"/>
          <w:color w:val="39A900"/>
          <w:sz w:val="31"/>
        </w:rPr>
        <w:t>Por qué</w:t>
      </w:r>
    </w:p>
    <w:p>
      <w:r>
        <w:rPr>
          <w:b w:val="0"/>
        </w:rPr>
        <w:t>Tailwind 4 es la base de toda la identidad visual que viene después. Sin él, los colores del SENA y el modo oscuro no se podrían haber hecho con la misma facilidad. Y Vite 8 es lo que permite que Tailwind 4 funcione mediante su plugin en lugar de una configuración de PostCSS aparte.</w:t>
      </w:r>
    </w:p>
    <w:p>
      <w:pPr>
        <w:pStyle w:val="Heading2"/>
      </w:pPr>
      <w:r>
        <w:rPr>
          <w:rFonts w:ascii="Calibri Light" w:hAnsi="Calibri Light"/>
          <w:b w:val="0"/>
          <w:color w:val="39A900"/>
          <w:sz w:val="31"/>
        </w:rPr>
        <w:t>Qué Stelló afectado</w:t>
      </w:r>
    </w:p>
    <w:p>
      <w:r>
        <w:rPr>
          <w:b w:val="0"/>
        </w:rPr>
        <w:t>Decisiones de fondo que condicionan todo lo posterior:</w:t>
      </w:r>
    </w:p>
    <w:tbl>
      <w:tblPr>
        <w:tblStyle w:val="TableGrid"/>
        <w:tblW w:type="auto" w:w="0"/>
        <w:jc w:val="center"/>
        <w:tblLayout w:type="autofit"/>
        <w:tblLook w:firstColumn="1" w:firstRow="1" w:lastColumn="0" w:lastRow="0" w:noHBand="0" w:noVBand="1" w:val="04A0"/>
      </w:tblPr>
      <w:tblGrid>
        <w:gridCol w:w="4621"/>
        <w:gridCol w:w="4621"/>
      </w:tblGrid>
      <w:tr>
        <w:tc>
          <w:tcPr>
            <w:tcW w:type="dxa" w:w="4621"/>
            <w:shd w:val="clear" w:color="auto" w:fill="00304D"/>
          </w:tcPr>
          <w:p>
            <w:pPr>
              <w:spacing w:before="60" w:after="60"/>
            </w:pPr>
            <w:r>
              <w:rPr>
                <w:rFonts w:ascii="Calibri" w:hAnsi="Calibri"/>
                <w:b/>
                <w:color w:val="FFFFFF"/>
                <w:sz w:val="19"/>
              </w:rPr>
            </w:r>
            <w:r>
              <w:rPr>
                <w:rFonts w:ascii="Calibri" w:hAnsi="Calibri"/>
                <w:b/>
                <w:color w:val="FFFFFF"/>
                <w:sz w:val="19"/>
              </w:rPr>
              <w:t>Decisión</w:t>
            </w:r>
          </w:p>
        </w:tc>
        <w:tc>
          <w:tcPr>
            <w:tcW w:type="dxa" w:w="4621"/>
            <w:shd w:val="clear" w:color="auto" w:fill="00304D"/>
          </w:tcPr>
          <w:p>
            <w:pPr>
              <w:spacing w:before="60" w:after="60"/>
            </w:pPr>
            <w:r>
              <w:rPr>
                <w:rFonts w:ascii="Calibri" w:hAnsi="Calibri"/>
                <w:b/>
                <w:color w:val="FFFFFF"/>
                <w:sz w:val="19"/>
              </w:rPr>
            </w:r>
            <w:r>
              <w:rPr>
                <w:rFonts w:ascii="Calibri" w:hAnsi="Calibri"/>
                <w:b/>
                <w:color w:val="FFFFFF"/>
                <w:sz w:val="19"/>
              </w:rPr>
              <w:t>Consecuencia</w:t>
            </w:r>
          </w:p>
        </w:tc>
      </w:tr>
      <w:tr>
        <w:tc>
          <w:tcPr>
            <w:tcW w:type="dxa" w:w="4621"/>
          </w:tcPr>
          <w:p>
            <w:pPr>
              <w:spacing w:before="40" w:after="40"/>
            </w:pPr>
            <w:r>
              <w:rPr>
                <w:color w:val="333333"/>
                <w:sz w:val="19"/>
              </w:rPr>
            </w:r>
            <w:r>
              <w:rPr>
                <w:b w:val="0"/>
                <w:color w:val="333333"/>
                <w:sz w:val="19"/>
              </w:rPr>
              <w:t xml:space="preserve">Tailwind 4 con variables CSS en </w:t>
            </w:r>
            <w:r>
              <w:rPr>
                <w:rFonts w:ascii="Consolas" w:hAnsi="Consolas" w:eastAsia="Consolas"/>
                <w:b w:val="0"/>
                <w:color w:val="333333"/>
                <w:sz w:val="19"/>
              </w:rPr>
              <w:t>@theme</w:t>
            </w:r>
          </w:p>
        </w:tc>
        <w:tc>
          <w:tcPr>
            <w:tcW w:type="dxa" w:w="4621"/>
          </w:tcPr>
          <w:p>
            <w:pPr>
              <w:spacing w:before="40" w:after="40"/>
            </w:pPr>
            <w:r>
              <w:rPr>
                <w:color w:val="333333"/>
                <w:sz w:val="19"/>
              </w:rPr>
            </w:r>
            <w:r>
              <w:rPr>
                <w:b w:val="0"/>
                <w:color w:val="333333"/>
                <w:sz w:val="19"/>
              </w:rPr>
              <w:t>Los colores del SENA son variables, y por eso el modo oscuro puede redefinirlos</w:t>
            </w:r>
          </w:p>
        </w:tc>
      </w:tr>
      <w:tr>
        <w:tc>
          <w:tcPr>
            <w:tcW w:type="dxa" w:w="4621"/>
            <w:shd w:val="clear" w:color="auto" w:fill="EFF4F7"/>
          </w:tcPr>
          <w:p>
            <w:pPr>
              <w:spacing w:before="40" w:after="40"/>
            </w:pPr>
            <w:r>
              <w:rPr>
                <w:color w:val="333333"/>
                <w:sz w:val="19"/>
              </w:rPr>
            </w:r>
            <w:r>
              <w:rPr>
                <w:rFonts w:ascii="Consolas" w:hAnsi="Consolas" w:eastAsia="Consolas"/>
                <w:b w:val="0"/>
                <w:color w:val="333333"/>
                <w:sz w:val="19"/>
              </w:rPr>
              <w:t>src/index.css</w:t>
            </w:r>
            <w:r>
              <w:rPr>
                <w:b w:val="0"/>
                <w:color w:val="333333"/>
                <w:sz w:val="19"/>
              </w:rPr>
              <w:t xml:space="preserve"> pasa a tener </w:t>
            </w:r>
            <w:r>
              <w:rPr>
                <w:b/>
                <w:sz w:val="19"/>
              </w:rPr>
              <w:t>1 línea</w:t>
            </w:r>
          </w:p>
        </w:tc>
        <w:tc>
          <w:tcPr>
            <w:tcW w:type="dxa" w:w="4621"/>
            <w:shd w:val="clear" w:color="auto" w:fill="EFF4F7"/>
          </w:tcPr>
          <w:p>
            <w:pPr>
              <w:spacing w:before="40" w:after="40"/>
            </w:pPr>
            <w:r>
              <w:rPr>
                <w:color w:val="333333"/>
                <w:sz w:val="19"/>
              </w:rPr>
            </w:r>
            <w:r>
              <w:rPr>
                <w:b w:val="0"/>
                <w:color w:val="333333"/>
                <w:sz w:val="19"/>
              </w:rPr>
              <w:t xml:space="preserve">Toda la definición de tema vive en </w:t>
            </w:r>
            <w:r>
              <w:rPr>
                <w:rFonts w:ascii="Consolas" w:hAnsi="Consolas" w:eastAsia="Consolas"/>
                <w:b w:val="0"/>
                <w:color w:val="333333"/>
                <w:sz w:val="19"/>
              </w:rPr>
              <w:t>tailwind.config</w:t>
            </w:r>
            <w:r>
              <w:rPr>
                <w:b w:val="0"/>
                <w:color w:val="333333"/>
                <w:sz w:val="19"/>
              </w:rPr>
              <w:t xml:space="preserve"> o en las directivas de Tailwind</w:t>
            </w:r>
          </w:p>
        </w:tc>
      </w:tr>
      <w:tr>
        <w:tc>
          <w:tcPr>
            <w:tcW w:type="dxa" w:w="4621"/>
          </w:tcPr>
          <w:p>
            <w:pPr>
              <w:spacing w:before="40" w:after="40"/>
            </w:pPr>
            <w:r>
              <w:rPr>
                <w:color w:val="333333"/>
                <w:sz w:val="19"/>
              </w:rPr>
            </w:r>
            <w:r>
              <w:rPr>
                <w:b w:val="0"/>
                <w:color w:val="333333"/>
                <w:sz w:val="19"/>
              </w:rPr>
              <w:t xml:space="preserve">oxlint con </w:t>
            </w:r>
            <w:r>
              <w:rPr>
                <w:rFonts w:ascii="Consolas" w:hAnsi="Consolas" w:eastAsia="Consolas"/>
                <w:b w:val="0"/>
                <w:color w:val="333333"/>
                <w:sz w:val="19"/>
              </w:rPr>
              <w:t>react(only-export-components</w:t>
            </w:r>
            <w:r>
              <w:rPr>
                <w:b w:val="0"/>
                <w:color w:val="333333"/>
                <w:sz w:val="19"/>
              </w:rPr>
              <w:t xml:space="preserve"> como aviso</w:t>
            </w:r>
          </w:p>
        </w:tc>
        <w:tc>
          <w:tcPr>
            <w:tcW w:type="dxa" w:w="4621"/>
          </w:tcPr>
          <w:p>
            <w:pPr>
              <w:spacing w:before="40" w:after="40"/>
            </w:pPr>
            <w:r>
              <w:rPr>
                <w:color w:val="333333"/>
                <w:sz w:val="19"/>
              </w:rPr>
            </w:r>
            <w:r>
              <w:rPr>
                <w:b w:val="0"/>
                <w:color w:val="333333"/>
                <w:sz w:val="19"/>
              </w:rPr>
              <w:t xml:space="preserve">El aviso que aparece hoy en </w:t>
            </w:r>
            <w:r>
              <w:rPr>
                <w:rFonts w:ascii="Consolas" w:hAnsi="Consolas" w:eastAsia="Consolas"/>
                <w:b w:val="0"/>
                <w:color w:val="333333"/>
                <w:sz w:val="19"/>
              </w:rPr>
              <w:t>AuthContext.jsx</w:t>
            </w:r>
            <w:r>
              <w:rPr>
                <w:b w:val="0"/>
                <w:color w:val="333333"/>
                <w:sz w:val="19"/>
              </w:rPr>
              <w:t xml:space="preserve"> viene de aquí</w:t>
            </w:r>
          </w:p>
        </w:tc>
      </w:tr>
    </w:tbl>
    <w:p>
      <w:pPr>
        <w:spacing w:after="40"/>
      </w:pPr>
    </w:p>
    <w:p>
      <w:pPr>
        <w:pStyle w:val="Heading2"/>
      </w:pPr>
      <w:r>
        <w:rPr>
          <w:rFonts w:ascii="Calibri Light" w:hAnsi="Calibri Light"/>
          <w:b w:val="0"/>
          <w:color w:val="39A900"/>
          <w:sz w:val="31"/>
        </w:rPr>
        <w:t>Qué queda vivo</w:t>
      </w:r>
    </w:p>
    <w:p>
      <w:r>
        <w:rPr>
          <w:b w:val="0"/>
        </w:rPr>
        <w:t>Todo. Es la base técnica sobre la que está construido el resto del proyecto.</w:t>
      </w:r>
    </w:p>
    <w:p>
      <w:pPr>
        <w:spacing w:before="160" w:after="160"/>
        <w:pBdr>
          <w:bottom w:val="single" w:sz="6" w:space="1" w:color="C9D3D0"/>
        </w:pBdr>
      </w:pPr>
    </w:p>
    <w:p>
      <w:r>
        <w:rPr>
          <w:b w:val="0"/>
        </w:rPr>
        <w:t xml:space="preserve">Este grupo requiere una explicación previa, porque </w:t>
      </w:r>
      <w:r>
        <w:rPr>
          <w:b/>
        </w:rPr>
        <w:t>sus cinco commits se hicieron y luego se tiraron</w:t>
      </w:r>
      <w:r>
        <w:rPr>
          <w:b w:val="0"/>
        </w:rPr>
        <w:t>. Están en el repositorio, pero en una rama aparte que ya no es la del trabajo actual.</w:t>
      </w:r>
    </w:p>
    <w:p>
      <w:pPr>
        <w:pStyle w:val="Heading1"/>
      </w:pPr>
      <w:r>
        <w:rPr>
          <w:rFonts w:ascii="Calibri Light" w:hAnsi="Calibri Light"/>
          <w:b w:val="0"/>
          <w:color w:val="007832"/>
          <w:sz w:val="40"/>
        </w:rPr>
        <w:t>Qué pasó: el rebase</w:t>
      </w:r>
    </w:p>
    <w:p>
      <w:r>
        <w:rPr>
          <w:b w:val="0"/>
        </w:rPr>
        <w:t>El trabajo de este grupo se hizo sobre una base equivocada. Se rehío: autenticación con la cookie de Sanctum, y rebranding —paleta del SENA, formularios— pero sobre una versión del proyecto anterior a la base técnica del grupo B.</w:t>
      </w:r>
    </w:p>
    <w:p>
      <w:r>
        <w:rPr>
          <w:b w:val="0"/>
        </w:rPr>
        <w:t xml:space="preserve">Cuando se quiso integrar, hubo que </w:t>
      </w:r>
      <w:r>
        <w:rPr>
          <w:b/>
        </w:rPr>
        <w:t>rebasear</w:t>
      </w:r>
      <w:r>
        <w:rPr>
          <w:b w:val="0"/>
        </w:rPr>
        <w:t xml:space="preserve"> la rama sobre </w:t>
      </w:r>
      <w:r>
        <w:rPr>
          <w:rFonts w:ascii="Consolas" w:hAnsi="Consolas" w:eastAsia="Consolas"/>
          <w:b w:val="0"/>
          <w:color w:val="A03000"/>
          <w:sz w:val="19"/>
        </w:rPr>
        <w:t>main</w:t>
      </w:r>
      <w:r>
        <w:rPr>
          <w:b w:val="0"/>
        </w:rPr>
        <w:t>. Un rebase reescribe los commits: crea copies nuevas con los mismos cambios, pero apoyadas en la base actual. Los commits originales quedan en una rama de reserva.</w:t>
      </w:r>
    </w:p>
    <w:p>
      <w:r>
        <w:rPr>
          <w:b w:val="0"/>
        </w:rPr>
        <w:t>El resultado es este repositorio, que tiene tres ramas:</w:t>
      </w:r>
    </w:p>
    <w:p>
      <w:pPr>
        <w:keepNext/>
        <w:spacing w:before="120" w:after="0" w:line="240" w:lineRule="auto"/>
        <w:ind w:left="283" w:right="57"/>
        <w:shd w:val="clear" w:color="auto" w:fill="F2F4F3"/>
        <w:pBdr>
          <w:left w:val="single" w:sz="12" w:space="8" w:color="39A900"/>
        </w:pBdr>
      </w:pPr>
      <w:r>
        <w:rPr>
          <w:rFonts w:ascii="Consolas" w:hAnsi="Consolas" w:eastAsia="Consolas"/>
          <w:color w:val="1B1B1B"/>
          <w:sz w:val="18"/>
        </w:rPr>
        <w:t>* feature/branding-sena        ← la actual, 11 commits</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backup/antes-de-rebase       ← los 5 commits originales, ya rehechos</w:t>
      </w:r>
    </w:p>
    <w:p>
      <w:pPr>
        <w:spacing w:before="0" w:after="120" w:line="240" w:lineRule="auto"/>
        <w:ind w:left="283" w:right="57"/>
        <w:shd w:val="clear" w:color="auto" w:fill="F2F4F3"/>
        <w:pBdr>
          <w:left w:val="single" w:sz="12" w:space="8" w:color="39A900"/>
        </w:pBdr>
      </w:pPr>
      <w:r>
        <w:rPr>
          <w:rFonts w:ascii="Consolas" w:hAnsi="Consolas" w:eastAsia="Consolas"/>
          <w:color w:val="1B1B1B"/>
          <w:sz w:val="18"/>
        </w:rPr>
        <w:t xml:space="preserve">  main                         ← la base del proyecto</w:t>
      </w:r>
    </w:p>
    <w:p>
      <w:pPr>
        <w:spacing w:before="140" w:after="180"/>
        <w:ind w:left="283" w:right="57"/>
        <w:shd w:val="clear" w:color="auto" w:fill="F4F8F4"/>
        <w:pBdr>
          <w:left w:val="single" w:sz="24" w:space="8" w:color="39A900"/>
        </w:pBdr>
      </w:pPr>
      <w:r>
        <w:rPr>
          <w:b/>
          <w:i/>
          <w:color w:val="00304D"/>
        </w:rPr>
        <w:t>Por qué importa esto.</w:t>
      </w:r>
      <w:r>
        <w:rPr>
          <w:b w:val="0"/>
          <w:i/>
          <w:color w:val="00304D"/>
        </w:rPr>
        <w:t xml:space="preserve"> Los commits del grupo C existen, se pueden ver con </w:t>
      </w:r>
      <w:r>
        <w:rPr>
          <w:rFonts w:ascii="Consolas" w:hAnsi="Consolas" w:eastAsia="Consolas"/>
          <w:b w:val="0"/>
          <w:i/>
          <w:color w:val="A03000"/>
          <w:sz w:val="19"/>
        </w:rPr>
        <w:t>git show</w:t>
      </w:r>
      <w:r>
        <w:rPr>
          <w:b w:val="0"/>
          <w:i/>
          <w:color w:val="00304D"/>
        </w:rPr>
        <w:t xml:space="preserve">, y </w:t>
      </w:r>
      <w:r>
        <w:rPr>
          <w:b/>
          <w:i/>
          <w:color w:val="00304D"/>
        </w:rPr>
        <w:t>no son el código que está en el proyecto</w:t>
      </w:r>
      <w:r>
        <w:rPr>
          <w:b w:val="0"/>
          <w:i/>
          <w:color w:val="00304D"/>
        </w:rPr>
        <w:t xml:space="preserve">. El commit </w:t>
      </w:r>
      <w:r>
        <w:rPr>
          <w:rFonts w:ascii="Consolas" w:hAnsi="Consolas" w:eastAsia="Consolas"/>
          <w:b w:val="0"/>
          <w:i/>
          <w:color w:val="A03000"/>
          <w:sz w:val="19"/>
        </w:rPr>
        <w:t>227f0a0</w:t>
      </w:r>
      <w:r>
        <w:rPr>
          <w:b w:val="0"/>
          <w:i/>
          <w:color w:val="00304D"/>
        </w:rPr>
        <w:t xml:space="preserve"> y el commit </w:t>
      </w:r>
      <w:r>
        <w:rPr>
          <w:rFonts w:ascii="Consolas" w:hAnsi="Consolas" w:eastAsia="Consolas"/>
          <w:b w:val="0"/>
          <w:i/>
          <w:color w:val="A03000"/>
          <w:sz w:val="19"/>
        </w:rPr>
        <w:t>47a34da</w:t>
      </w:r>
      <w:r>
        <w:rPr>
          <w:b w:val="0"/>
          <w:i/>
          <w:color w:val="00304D"/>
        </w:rPr>
        <w:t xml:space="preserve"> se llaman casi igual, pero hacen cosas distintas: uno es la versión rehecha y el otro la original. La rama actual usa el rehecho.</w:t>
      </w:r>
    </w:p>
    <w:p>
      <w:r>
        <w:rPr>
          <w:b w:val="0"/>
        </w:rPr>
        <w:t xml:space="preserve">Los commits originales y sus versiones reescritas no son idénticos. El rebase resolvió conflictos, y al resolverlos el resultado quedó </w:t>
      </w:r>
      <w:r>
        <w:rPr>
          <w:b/>
        </w:rPr>
        <w:t>14 archivos distintos</w:t>
      </w:r>
      <w:r>
        <w:rPr>
          <w:b w:val="0"/>
        </w:rPr>
        <w:t xml:space="preserve"> entre las dos versiones, con 174 líneas añadidas y 125 borradas. Es decir: el rebase no solo movió los commits, también cambió parte del código al resolver los conflictos.</w:t>
      </w:r>
    </w:p>
    <w:p>
      <w:pPr>
        <w:pStyle w:val="Heading1"/>
      </w:pPr>
      <w:r>
        <w:rPr>
          <w:rFonts w:ascii="Calibri Light" w:hAnsi="Calibri Light"/>
          <w:b w:val="0"/>
          <w:color w:val="007832"/>
          <w:sz w:val="40"/>
        </w:rPr>
        <w:t xml:space="preserve">6. </w:t>
      </w:r>
      <w:r>
        <w:rPr>
          <w:rFonts w:ascii="Calibri Light" w:hAnsi="Calibri Light" w:eastAsia="Consolas"/>
          <w:b w:val="0"/>
          <w:color w:val="007832"/>
          <w:sz w:val="40"/>
        </w:rPr>
        <w:t>cb4b3b0</w:t>
      </w:r>
      <w:r>
        <w:rPr>
          <w:rFonts w:ascii="Calibri Light" w:hAnsi="Calibri Light"/>
          <w:b w:val="0"/>
          <w:color w:val="007832"/>
          <w:sz w:val="40"/>
        </w:rPr>
        <w:t xml:space="preserve"> — Autenticación con cookie de Sanctum (versión original)</w:t>
      </w:r>
    </w:p>
    <w:p>
      <w:pPr>
        <w:pStyle w:val="Heading2"/>
      </w:pPr>
      <w:r>
        <w:rPr>
          <w:rFonts w:ascii="Calibri Light" w:hAnsi="Calibri Light"/>
          <w:b w:val="0"/>
          <w:color w:val="39A900"/>
          <w:sz w:val="31"/>
        </w:rPr>
        <w:t>Qué cambió</w:t>
      </w:r>
    </w:p>
    <w:p>
      <w:r>
        <w:rPr>
          <w:b w:val="0"/>
        </w:rPr>
        <w:t>14 archivos, el mismo conjunto que el commit 11. Es la primera versión del trabajo de autenticación: cambiar el login de token a cookie de sesión.</w:t>
      </w:r>
    </w:p>
    <w:p>
      <w:pPr>
        <w:pStyle w:val="Heading2"/>
      </w:pPr>
      <w:r>
        <w:rPr>
          <w:rFonts w:ascii="Calibri Light" w:hAnsi="Calibri Light"/>
          <w:b w:val="0"/>
          <w:color w:val="39A900"/>
          <w:sz w:val="31"/>
        </w:rPr>
        <w:t>Por qué</w:t>
      </w:r>
    </w:p>
    <w:p>
      <w:r>
        <w:rPr>
          <w:b w:val="0"/>
        </w:rPr>
        <w:t xml:space="preserve">El objetivo era el mismo que en la versión actual: que la sesión viaje en una cookie </w:t>
      </w:r>
      <w:r>
        <w:rPr>
          <w:rFonts w:ascii="Consolas" w:hAnsi="Consolas" w:eastAsia="Consolas"/>
          <w:b w:val="0"/>
          <w:color w:val="A03000"/>
          <w:sz w:val="19"/>
        </w:rPr>
        <w:t>HttpOnly</w:t>
      </w:r>
      <w:r>
        <w:rPr>
          <w:b w:val="0"/>
        </w:rPr>
        <w:t xml:space="preserve"> y no en el cuerpo de la respuesta, para que el JavaScript no pueda leerla.</w:t>
      </w:r>
    </w:p>
    <w:p>
      <w:pPr>
        <w:pStyle w:val="Heading2"/>
      </w:pPr>
      <w:r>
        <w:rPr>
          <w:rFonts w:ascii="Calibri Light" w:hAnsi="Calibri Light"/>
          <w:b w:val="0"/>
          <w:color w:val="39A900"/>
          <w:sz w:val="31"/>
        </w:rPr>
        <w:t>Qué afectó</w:t>
      </w:r>
    </w:p>
    <w:p>
      <w:r>
        <w:rPr>
          <w:b w:val="0"/>
        </w:rPr>
        <w:t>Reescribió el login, el cliente de axios, el contexto de sesión y las cuatro pantallas públicas. El cambio de fondo era: el backend ya no devuelve un token JSON, y el frontend tiene que dejar de guardarlo.</w:t>
      </w:r>
    </w:p>
    <w:p>
      <w:pPr>
        <w:pStyle w:val="Heading2"/>
      </w:pPr>
      <w:r>
        <w:rPr>
          <w:rFonts w:ascii="Calibri Light" w:hAnsi="Calibri Light"/>
          <w:b w:val="0"/>
          <w:color w:val="39A900"/>
          <w:sz w:val="31"/>
        </w:rPr>
        <w:t>Qué queda vivo</w:t>
      </w:r>
    </w:p>
    <w:p>
      <w:r>
        <w:rPr>
          <w:b/>
        </w:rPr>
        <w:t>Nada de este commit.</w:t>
      </w:r>
      <w:r>
        <w:rPr>
          <w:b w:val="0"/>
        </w:rPr>
        <w:t xml:space="preserve"> Fue reemplazado por </w:t>
      </w:r>
      <w:r>
        <w:rPr>
          <w:rFonts w:ascii="Consolas" w:hAnsi="Consolas" w:eastAsia="Consolas"/>
          <w:b w:val="0"/>
          <w:color w:val="A03000"/>
          <w:sz w:val="19"/>
        </w:rPr>
        <w:t>47a34da</w:t>
      </w:r>
      <w:r>
        <w:rPr>
          <w:b w:val="0"/>
        </w:rPr>
        <w:t xml:space="preserve">, que hace lo mismo pero sobre la base correcta. La lógica que seEstrena aquí (el interceptor de CSRF, el evento </w:t>
      </w:r>
      <w:r>
        <w:rPr>
          <w:rFonts w:ascii="Consolas" w:hAnsi="Consolas" w:eastAsia="Consolas"/>
          <w:b w:val="0"/>
          <w:color w:val="A03000"/>
          <w:sz w:val="19"/>
        </w:rPr>
        <w:t>auth:expirada</w:t>
      </w:r>
      <w:r>
        <w:rPr>
          <w:b w:val="0"/>
        </w:rPr>
        <w:t>) sí llegó a la versión final, pero reescrita.</w:t>
      </w:r>
    </w:p>
    <w:p>
      <w:pPr>
        <w:pStyle w:val="Heading1"/>
      </w:pPr>
      <w:r>
        <w:rPr>
          <w:rFonts w:ascii="Calibri Light" w:hAnsi="Calibri Light"/>
          <w:b w:val="0"/>
          <w:color w:val="007832"/>
          <w:sz w:val="40"/>
        </w:rPr>
        <w:t xml:space="preserve">7. </w:t>
      </w:r>
      <w:r>
        <w:rPr>
          <w:rFonts w:ascii="Calibri Light" w:hAnsi="Calibri Light" w:eastAsia="Consolas"/>
          <w:b w:val="0"/>
          <w:color w:val="007832"/>
          <w:sz w:val="40"/>
        </w:rPr>
        <w:t>ec4dc08</w:t>
      </w:r>
      <w:r>
        <w:rPr>
          <w:rFonts w:ascii="Calibri Light" w:hAnsi="Calibri Light"/>
          <w:b w:val="0"/>
          <w:color w:val="007832"/>
          <w:sz w:val="40"/>
        </w:rPr>
        <w:t xml:space="preserve"> — Módulos de convocatorias, documentos, evaluación, selección y usuarios</w:t>
      </w:r>
    </w:p>
    <w:p>
      <w:pPr>
        <w:pStyle w:val="Heading2"/>
      </w:pPr>
      <w:r>
        <w:rPr>
          <w:rFonts w:ascii="Calibri Light" w:hAnsi="Calibri Light"/>
          <w:b w:val="0"/>
          <w:color w:val="39A900"/>
          <w:sz w:val="31"/>
        </w:rPr>
        <w:t>Qué cambió</w:t>
      </w:r>
    </w:p>
    <w:p>
      <w:r>
        <w:rPr>
          <w:b w:val="0"/>
        </w:rPr>
        <w:t>17 archivos: los marcadores de página de cinco módulos.</w:t>
      </w:r>
    </w:p>
    <w:p>
      <w:pPr>
        <w:pStyle w:val="Heading2"/>
      </w:pPr>
      <w:r>
        <w:rPr>
          <w:rFonts w:ascii="Calibri Light" w:hAnsi="Calibri Light"/>
          <w:b w:val="0"/>
          <w:color w:val="39A900"/>
          <w:sz w:val="31"/>
        </w:rPr>
        <w:t>Por qué</w:t>
      </w:r>
    </w:p>
    <w:p>
      <w:r>
        <w:rPr>
          <w:b w:val="0"/>
        </w:rPr>
        <w:t>Crear el andamiaje de los módulos de negocio, para poder empezar a construir sobre él.</w:t>
      </w:r>
    </w:p>
    <w:p>
      <w:pPr>
        <w:pStyle w:val="Heading2"/>
      </w:pPr>
      <w:r>
        <w:rPr>
          <w:rFonts w:ascii="Calibri Light" w:hAnsi="Calibri Light"/>
          <w:b w:val="0"/>
          <w:color w:val="39A900"/>
          <w:sz w:val="31"/>
        </w:rPr>
        <w:t>Qué afectó</w:t>
      </w:r>
    </w:p>
    <w:p>
      <w:pPr>
        <w:pStyle w:val="Heading2"/>
      </w:pPr>
      <w:r>
        <w:rPr>
          <w:rFonts w:ascii="Calibri Light" w:hAnsi="Calibri Light"/>
          <w:b w:val="0"/>
          <w:color w:val="39A900"/>
          <w:sz w:val="31"/>
        </w:rPr>
        <w:t>Qué queda vivo</w:t>
      </w:r>
    </w:p>
    <w:p>
      <w:r>
        <w:rPr>
          <w:b/>
        </w:rPr>
        <w:t>Nada, y por una razón concreta.</w:t>
      </w:r>
      <w:r>
        <w:rPr>
          <w:b w:val="0"/>
        </w:rPr>
        <w:t xml:space="preserve"> Cuando se hizo el rebase, se vio que estos 17 marcadores </w:t>
      </w:r>
      <w:r>
        <w:rPr>
          <w:b/>
        </w:rPr>
        <w:t>ya existían</w:t>
      </w:r>
      <w:r>
        <w:rPr>
          <w:b w:val="0"/>
        </w:rPr>
        <w:t xml:space="preserve"> en el commit 3 (</w:t>
      </w:r>
      <w:r>
        <w:rPr>
          <w:rFonts w:ascii="Consolas" w:hAnsi="Consolas" w:eastAsia="Consolas"/>
          <w:b w:val="0"/>
          <w:color w:val="A03000"/>
          <w:sz w:val="19"/>
        </w:rPr>
        <w:t>7d189b0</w:t>
      </w:r>
      <w:r>
        <w:rPr>
          <w:b w:val="0"/>
        </w:rPr>
        <w:t>), que venía del pull request #1. Es decir: el módulo se había creado dos veces, en dos ramas, sin que nadie lo notara. Al reanclar, Git lo resolvió solo: los marcadores ya estaban en la base, y este commit se volvió redundante.</w:t>
      </w:r>
    </w:p>
    <w:p>
      <w:pPr>
        <w:spacing w:before="140" w:after="180"/>
        <w:ind w:left="283" w:right="57"/>
        <w:shd w:val="clear" w:color="auto" w:fill="F4F8F4"/>
        <w:pBdr>
          <w:left w:val="single" w:sz="24" w:space="8" w:color="39A900"/>
        </w:pBdr>
      </w:pPr>
      <w:r>
        <w:rPr>
          <w:b/>
          <w:i/>
          <w:color w:val="00304D"/>
        </w:rPr>
        <w:t>Este commit es el ejemplo más claro de por qué vale la pena mirar el historial.</w:t>
      </w:r>
      <w:r>
        <w:rPr>
          <w:b w:val="0"/>
          <w:i/>
          <w:color w:val="00304D"/>
        </w:rPr>
        <w:t xml:space="preserve"> Un commit entero, 17 archivos, que no aporta nada porque su contenido ya estaba presente. Sin mirar los diffs, el mensaje del commit sugiere trabajo que nunca llegó al proyecto.</w:t>
      </w:r>
    </w:p>
    <w:p>
      <w:pPr>
        <w:pStyle w:val="Heading1"/>
      </w:pPr>
      <w:r>
        <w:rPr>
          <w:rFonts w:ascii="Calibri Light" w:hAnsi="Calibri Light"/>
          <w:b w:val="0"/>
          <w:color w:val="007832"/>
          <w:sz w:val="40"/>
        </w:rPr>
        <w:t xml:space="preserve">8. </w:t>
      </w:r>
      <w:r>
        <w:rPr>
          <w:rFonts w:ascii="Calibri Light" w:hAnsi="Calibri Light" w:eastAsia="Consolas"/>
          <w:b w:val="0"/>
          <w:color w:val="007832"/>
          <w:sz w:val="40"/>
        </w:rPr>
        <w:t>25d4d3a</w:t>
      </w:r>
      <w:r>
        <w:rPr>
          <w:rFonts w:ascii="Calibri Light" w:hAnsi="Calibri Light"/>
          <w:b w:val="0"/>
          <w:color w:val="007832"/>
          <w:sz w:val="40"/>
        </w:rPr>
        <w:t xml:space="preserve"> — Paleta institucional SENA en el login (versión original)</w:t>
      </w:r>
    </w:p>
    <w:p>
      <w:pPr>
        <w:pStyle w:val="Heading2"/>
      </w:pPr>
      <w:r>
        <w:rPr>
          <w:rFonts w:ascii="Calibri Light" w:hAnsi="Calibri Light"/>
          <w:b w:val="0"/>
          <w:color w:val="39A900"/>
          <w:sz w:val="31"/>
        </w:rPr>
        <w:t>Qué cambió</w:t>
      </w:r>
    </w:p>
    <w:p>
      <w:r>
        <w:rPr>
          <w:b w:val="0"/>
        </w:rPr>
        <w:t xml:space="preserve">4 archivos: </w:t>
      </w:r>
      <w:r>
        <w:rPr>
          <w:rFonts w:ascii="Consolas" w:hAnsi="Consolas" w:eastAsia="Consolas"/>
          <w:b w:val="0"/>
          <w:color w:val="A03000"/>
          <w:sz w:val="19"/>
        </w:rPr>
        <w:t>TarjetaAuth.jsx</w:t>
      </w:r>
      <w:r>
        <w:rPr>
          <w:b w:val="0"/>
        </w:rPr>
        <w:t xml:space="preserve">, </w:t>
      </w:r>
      <w:r>
        <w:rPr>
          <w:rFonts w:ascii="Consolas" w:hAnsi="Consolas" w:eastAsia="Consolas"/>
          <w:b w:val="0"/>
          <w:color w:val="A03000"/>
          <w:sz w:val="19"/>
        </w:rPr>
        <w:t>index.css</w:t>
      </w:r>
      <w:r>
        <w:rPr>
          <w:b w:val="0"/>
        </w:rPr>
        <w:t xml:space="preserve">, </w:t>
      </w:r>
      <w:r>
        <w:rPr>
          <w:rFonts w:ascii="Consolas" w:hAnsi="Consolas" w:eastAsia="Consolas"/>
          <w:b w:val="0"/>
          <w:color w:val="A03000"/>
          <w:sz w:val="19"/>
        </w:rPr>
        <w:t>AuthLayout.jsx</w:t>
      </w:r>
      <w:r>
        <w:rPr>
          <w:b w:val="0"/>
        </w:rPr>
        <w:t xml:space="preserve"> y </w:t>
      </w:r>
      <w:r>
        <w:rPr>
          <w:rFonts w:ascii="Consolas" w:hAnsi="Consolas" w:eastAsia="Consolas"/>
          <w:b w:val="0"/>
          <w:color w:val="A03000"/>
          <w:sz w:val="19"/>
        </w:rPr>
        <w:t>Login.jsx</w:t>
      </w:r>
      <w:r>
        <w:rPr>
          <w:b w:val="0"/>
        </w:rPr>
        <w:t>.</w:t>
      </w:r>
    </w:p>
    <w:p>
      <w:pPr>
        <w:pStyle w:val="Heading2"/>
      </w:pPr>
      <w:r>
        <w:rPr>
          <w:rFonts w:ascii="Calibri Light" w:hAnsi="Calibri Light"/>
          <w:b w:val="0"/>
          <w:color w:val="39A900"/>
          <w:sz w:val="31"/>
        </w:rPr>
        <w:t>Por qué</w:t>
      </w:r>
    </w:p>
    <w:p>
      <w:r>
        <w:rPr>
          <w:b w:val="0"/>
        </w:rPr>
        <w:t>Pintar la pantalla de login con la identidad visual del SENA.</w:t>
      </w:r>
    </w:p>
    <w:p>
      <w:pPr>
        <w:pStyle w:val="Heading2"/>
      </w:pPr>
      <w:r>
        <w:rPr>
          <w:rFonts w:ascii="Calibri Light" w:hAnsi="Calibri Light"/>
          <w:b w:val="0"/>
          <w:color w:val="39A900"/>
          <w:sz w:val="31"/>
        </w:rPr>
        <w:t>Qué afectó</w:t>
      </w:r>
    </w:p>
    <w:p>
      <w:pPr>
        <w:pStyle w:val="Heading2"/>
      </w:pPr>
      <w:r>
        <w:rPr>
          <w:rFonts w:ascii="Calibri Light" w:hAnsi="Calibri Light"/>
          <w:b w:val="0"/>
          <w:color w:val="39A900"/>
          <w:sz w:val="31"/>
        </w:rPr>
        <w:t>Qué queda vivo</w:t>
      </w:r>
    </w:p>
    <w:p>
      <w:r>
        <w:rPr>
          <w:b/>
        </w:rPr>
        <w:t>Nada.</w:t>
      </w:r>
      <w:r>
        <w:rPr>
          <w:b w:val="0"/>
        </w:rPr>
        <w:t xml:space="preserve"> Reemplazado por </w:t>
      </w:r>
      <w:r>
        <w:rPr>
          <w:rFonts w:ascii="Consolas" w:hAnsi="Consolas" w:eastAsia="Consolas"/>
          <w:b w:val="0"/>
          <w:color w:val="A03000"/>
          <w:sz w:val="19"/>
        </w:rPr>
        <w:t>c2eeada</w:t>
      </w:r>
      <w:r>
        <w:rPr>
          <w:b w:val="0"/>
        </w:rPr>
        <w:t>.</w:t>
      </w:r>
    </w:p>
    <w:p>
      <w:pPr>
        <w:pStyle w:val="Heading1"/>
      </w:pPr>
      <w:r>
        <w:rPr>
          <w:rFonts w:ascii="Calibri Light" w:hAnsi="Calibri Light"/>
          <w:b w:val="0"/>
          <w:color w:val="007832"/>
          <w:sz w:val="40"/>
        </w:rPr>
        <w:t xml:space="preserve">9. </w:t>
      </w:r>
      <w:r>
        <w:rPr>
          <w:rFonts w:ascii="Calibri Light" w:hAnsi="Calibri Light" w:eastAsia="Consolas"/>
          <w:b w:val="0"/>
          <w:color w:val="007832"/>
          <w:sz w:val="40"/>
        </w:rPr>
        <w:t>f5151b1</w:t>
      </w:r>
      <w:r>
        <w:rPr>
          <w:rFonts w:ascii="Calibri Light" w:hAnsi="Calibri Light"/>
          <w:b w:val="0"/>
          <w:color w:val="007832"/>
          <w:sz w:val="40"/>
        </w:rPr>
        <w:t xml:space="preserve"> — Identidad visual institucional SENA (versión original)</w:t>
      </w:r>
    </w:p>
    <w:p>
      <w:pPr>
        <w:pStyle w:val="Heading2"/>
      </w:pPr>
      <w:r>
        <w:rPr>
          <w:rFonts w:ascii="Calibri Light" w:hAnsi="Calibri Light"/>
          <w:b w:val="0"/>
          <w:color w:val="39A900"/>
          <w:sz w:val="31"/>
        </w:rPr>
        <w:t>Qué cambió</w:t>
      </w:r>
    </w:p>
    <w:p>
      <w:r>
        <w:rPr>
          <w:b w:val="0"/>
        </w:rPr>
        <w:t xml:space="preserve">8 archivos: </w:t>
      </w:r>
      <w:r>
        <w:rPr>
          <w:rFonts w:ascii="Consolas" w:hAnsi="Consolas" w:eastAsia="Consolas"/>
          <w:b w:val="0"/>
          <w:color w:val="A03000"/>
          <w:sz w:val="19"/>
        </w:rPr>
        <w:t>index.html</w:t>
      </w:r>
      <w:r>
        <w:rPr>
          <w:b w:val="0"/>
        </w:rPr>
        <w:t xml:space="preserve">, </w:t>
      </w:r>
      <w:r>
        <w:rPr>
          <w:rFonts w:ascii="Consolas" w:hAnsi="Consolas" w:eastAsia="Consolas"/>
          <w:b w:val="0"/>
          <w:color w:val="A03000"/>
          <w:sz w:val="19"/>
        </w:rPr>
        <w:t>favicon.svg</w:t>
      </w:r>
      <w:r>
        <w:rPr>
          <w:b w:val="0"/>
        </w:rPr>
        <w:t xml:space="preserve">, </w:t>
      </w:r>
      <w:r>
        <w:rPr>
          <w:rFonts w:ascii="Consolas" w:hAnsi="Consolas" w:eastAsia="Consolas"/>
          <w:b w:val="0"/>
          <w:color w:val="A03000"/>
          <w:sz w:val="19"/>
        </w:rPr>
        <w:t>logo-sena.svg</w:t>
      </w:r>
      <w:r>
        <w:rPr>
          <w:b w:val="0"/>
        </w:rPr>
        <w:t xml:space="preserve">, </w:t>
      </w:r>
      <w:r>
        <w:rPr>
          <w:rFonts w:ascii="Consolas" w:hAnsi="Consolas" w:eastAsia="Consolas"/>
          <w:b w:val="0"/>
          <w:color w:val="A03000"/>
          <w:sz w:val="19"/>
        </w:rPr>
        <w:t>Sidebar.jsx</w:t>
      </w:r>
      <w:r>
        <w:rPr>
          <w:b w:val="0"/>
        </w:rPr>
        <w:t xml:space="preserve">, </w:t>
      </w:r>
      <w:r>
        <w:rPr>
          <w:rFonts w:ascii="Consolas" w:hAnsi="Consolas" w:eastAsia="Consolas"/>
          <w:b w:val="0"/>
          <w:color w:val="A03000"/>
          <w:sz w:val="19"/>
        </w:rPr>
        <w:t>LogoSena.jsx</w:t>
      </w:r>
      <w:r>
        <w:rPr>
          <w:b w:val="0"/>
        </w:rPr>
        <w:t xml:space="preserve">, </w:t>
      </w:r>
      <w:r>
        <w:rPr>
          <w:rFonts w:ascii="Consolas" w:hAnsi="Consolas" w:eastAsia="Consolas"/>
          <w:b w:val="0"/>
          <w:color w:val="A03000"/>
          <w:sz w:val="19"/>
        </w:rPr>
        <w:t>TarjetaAuth.jsx</w:t>
      </w:r>
      <w:r>
        <w:rPr>
          <w:b w:val="0"/>
        </w:rPr>
        <w:t xml:space="preserve">, </w:t>
      </w:r>
      <w:r>
        <w:rPr>
          <w:rFonts w:ascii="Consolas" w:hAnsi="Consolas" w:eastAsia="Consolas"/>
          <w:b w:val="0"/>
          <w:color w:val="A03000"/>
          <w:sz w:val="19"/>
        </w:rPr>
        <w:t>index.css</w:t>
      </w:r>
      <w:r>
        <w:rPr>
          <w:b w:val="0"/>
        </w:rPr>
        <w:t xml:space="preserve">, </w:t>
      </w:r>
      <w:r>
        <w:rPr>
          <w:rFonts w:ascii="Consolas" w:hAnsi="Consolas" w:eastAsia="Consolas"/>
          <w:b w:val="0"/>
          <w:color w:val="A03000"/>
          <w:sz w:val="19"/>
        </w:rPr>
        <w:t>AuthLayout.jsx</w:t>
      </w:r>
      <w:r>
        <w:rPr>
          <w:b w:val="0"/>
        </w:rPr>
        <w:t>.</w:t>
      </w:r>
    </w:p>
    <w:p>
      <w:pPr>
        <w:pStyle w:val="Heading2"/>
      </w:pPr>
      <w:r>
        <w:rPr>
          <w:rFonts w:ascii="Calibri Light" w:hAnsi="Calibri Light"/>
          <w:b w:val="0"/>
          <w:color w:val="39A900"/>
          <w:sz w:val="31"/>
        </w:rPr>
        <w:t>Por qué</w:t>
      </w:r>
    </w:p>
    <w:p>
      <w:r>
        <w:rPr>
          <w:b w:val="0"/>
        </w:rPr>
        <w:t>Lo mismo que en el commit 8, pero aplicado a toda la aplicación: el logotipo en el menú, el favicon, y la tarjeta de los formularios.</w:t>
      </w:r>
    </w:p>
    <w:p>
      <w:pPr>
        <w:pStyle w:val="Heading2"/>
      </w:pPr>
      <w:r>
        <w:rPr>
          <w:rFonts w:ascii="Calibri Light" w:hAnsi="Calibri Light"/>
          <w:b w:val="0"/>
          <w:color w:val="39A900"/>
          <w:sz w:val="31"/>
        </w:rPr>
        <w:t>Qué queda vivo</w:t>
      </w:r>
    </w:p>
    <w:p>
      <w:r>
        <w:rPr>
          <w:b/>
        </w:rPr>
        <w:t>Nada.</w:t>
      </w:r>
      <w:r>
        <w:rPr>
          <w:b w:val="0"/>
        </w:rPr>
        <w:t xml:space="preserve"> Reemplazado por </w:t>
      </w:r>
      <w:r>
        <w:rPr>
          <w:rFonts w:ascii="Consolas" w:hAnsi="Consolas" w:eastAsia="Consolas"/>
          <w:b w:val="0"/>
          <w:color w:val="A03000"/>
          <w:sz w:val="19"/>
        </w:rPr>
        <w:t>2880345</w:t>
      </w:r>
      <w:r>
        <w:rPr>
          <w:b w:val="0"/>
        </w:rPr>
        <w:t>.</w:t>
      </w:r>
    </w:p>
    <w:p>
      <w:pPr>
        <w:pStyle w:val="Heading1"/>
      </w:pPr>
      <w:r>
        <w:rPr>
          <w:rFonts w:ascii="Calibri Light" w:hAnsi="Calibri Light"/>
          <w:b w:val="0"/>
          <w:color w:val="007832"/>
          <w:sz w:val="40"/>
        </w:rPr>
        <w:t xml:space="preserve">10. </w:t>
      </w:r>
      <w:r>
        <w:rPr>
          <w:rFonts w:ascii="Calibri Light" w:hAnsi="Calibri Light" w:eastAsia="Consolas"/>
          <w:b w:val="0"/>
          <w:color w:val="007832"/>
          <w:sz w:val="40"/>
        </w:rPr>
        <w:t>227f0a0</w:t>
      </w:r>
      <w:r>
        <w:rPr>
          <w:rFonts w:ascii="Calibri Light" w:hAnsi="Calibri Light"/>
          <w:b w:val="0"/>
          <w:color w:val="007832"/>
          <w:sz w:val="40"/>
        </w:rPr>
        <w:t xml:space="preserve"> — Armoniza los formularios públicos (versión original)</w:t>
      </w:r>
    </w:p>
    <w:p>
      <w:pPr>
        <w:pStyle w:val="Heading2"/>
      </w:pPr>
      <w:r>
        <w:rPr>
          <w:rFonts w:ascii="Calibri Light" w:hAnsi="Calibri Light"/>
          <w:b w:val="0"/>
          <w:color w:val="39A900"/>
          <w:sz w:val="31"/>
        </w:rPr>
        <w:t>Qué cambió</w:t>
      </w:r>
    </w:p>
    <w:p>
      <w:r>
        <w:rPr>
          <w:b w:val="0"/>
        </w:rPr>
        <w:t xml:space="preserve">3 archivos: </w:t>
      </w:r>
      <w:r>
        <w:rPr>
          <w:rFonts w:ascii="Consolas" w:hAnsi="Consolas" w:eastAsia="Consolas"/>
          <w:b w:val="0"/>
          <w:color w:val="A03000"/>
          <w:sz w:val="19"/>
        </w:rPr>
        <w:t>RecuperarContrasena.jsx</w:t>
      </w:r>
      <w:r>
        <w:rPr>
          <w:b w:val="0"/>
        </w:rPr>
        <w:t xml:space="preserve">, </w:t>
      </w:r>
      <w:r>
        <w:rPr>
          <w:rFonts w:ascii="Consolas" w:hAnsi="Consolas" w:eastAsia="Consolas"/>
          <w:b w:val="0"/>
          <w:color w:val="A03000"/>
          <w:sz w:val="19"/>
        </w:rPr>
        <w:t>Registro.jsx</w:t>
      </w:r>
      <w:r>
        <w:rPr>
          <w:b w:val="0"/>
        </w:rPr>
        <w:t xml:space="preserve"> y </w:t>
      </w:r>
      <w:r>
        <w:rPr>
          <w:rFonts w:ascii="Consolas" w:hAnsi="Consolas" w:eastAsia="Consolas"/>
          <w:b w:val="0"/>
          <w:color w:val="A03000"/>
          <w:sz w:val="19"/>
        </w:rPr>
        <w:t>VerificarCorreo.jsx</w:t>
      </w:r>
      <w:r>
        <w:rPr>
          <w:b w:val="0"/>
        </w:rPr>
        <w:t>.</w:t>
      </w:r>
    </w:p>
    <w:p>
      <w:pPr>
        <w:pStyle w:val="Heading2"/>
      </w:pPr>
      <w:r>
        <w:rPr>
          <w:rFonts w:ascii="Calibri Light" w:hAnsi="Calibri Light"/>
          <w:b w:val="0"/>
          <w:color w:val="39A900"/>
          <w:sz w:val="31"/>
        </w:rPr>
        <w:t>Por qué</w:t>
      </w:r>
    </w:p>
    <w:p>
      <w:r>
        <w:rPr>
          <w:b w:val="0"/>
        </w:rPr>
        <w:t>Dejar los tres formularios de autenticación con el mismo aspecto: mismos campos, mismos colores, mismo espaciado.</w:t>
      </w:r>
    </w:p>
    <w:p>
      <w:pPr>
        <w:pStyle w:val="Heading2"/>
      </w:pPr>
      <w:r>
        <w:rPr>
          <w:rFonts w:ascii="Calibri Light" w:hAnsi="Calibri Light"/>
          <w:b w:val="0"/>
          <w:color w:val="39A900"/>
          <w:sz w:val="31"/>
        </w:rPr>
        <w:t>Qué afectó</w:t>
      </w:r>
    </w:p>
    <w:p>
      <w:pPr>
        <w:pStyle w:val="Heading2"/>
      </w:pPr>
      <w:r>
        <w:rPr>
          <w:rFonts w:ascii="Calibri Light" w:hAnsi="Calibri Light"/>
          <w:b w:val="0"/>
          <w:color w:val="39A900"/>
          <w:sz w:val="31"/>
        </w:rPr>
        <w:t>Qué queda vivo</w:t>
      </w:r>
    </w:p>
    <w:p>
      <w:r>
        <w:rPr>
          <w:b/>
        </w:rPr>
        <w:t>Nada.</w:t>
      </w:r>
      <w:r>
        <w:rPr>
          <w:b w:val="0"/>
        </w:rPr>
        <w:t xml:space="preserve"> Reemplazado por </w:t>
      </w:r>
      <w:r>
        <w:rPr>
          <w:rFonts w:ascii="Consolas" w:hAnsi="Consolas" w:eastAsia="Consolas"/>
          <w:b w:val="0"/>
          <w:color w:val="A03000"/>
          <w:sz w:val="19"/>
        </w:rPr>
        <w:t>e22ce52</w:t>
      </w:r>
      <w:r>
        <w:rPr>
          <w:b w:val="0"/>
        </w:rPr>
        <w:t>.</w:t>
      </w:r>
    </w:p>
    <w:p>
      <w:pPr>
        <w:spacing w:before="140" w:after="180"/>
        <w:ind w:left="283" w:right="57"/>
        <w:shd w:val="clear" w:color="auto" w:fill="F4F8F4"/>
        <w:pBdr>
          <w:left w:val="single" w:sz="24" w:space="8" w:color="39A900"/>
        </w:pBdr>
      </w:pPr>
      <w:r>
        <w:rPr>
          <w:b/>
          <w:i/>
          <w:color w:val="00304D"/>
        </w:rPr>
        <w:t>La lección del grupo C.</w:t>
      </w:r>
      <w:r>
        <w:rPr>
          <w:b w:val="0"/>
          <w:i/>
          <w:color w:val="00304D"/>
        </w:rPr>
        <w:t xml:space="preserve"> Tres commits (</w:t>
      </w:r>
      <w:r>
        <w:rPr>
          <w:rFonts w:ascii="Consolas" w:hAnsi="Consolas" w:eastAsia="Consolas"/>
          <w:b w:val="0"/>
          <w:i/>
          <w:color w:val="A03000"/>
          <w:sz w:val="19"/>
        </w:rPr>
        <w:t>25d4d3a</w:t>
      </w:r>
      <w:r>
        <w:rPr>
          <w:b w:val="0"/>
          <w:i/>
          <w:color w:val="00304D"/>
        </w:rPr>
        <w:t xml:space="preserve">, </w:t>
      </w:r>
      <w:r>
        <w:rPr>
          <w:rFonts w:ascii="Consolas" w:hAnsi="Consolas" w:eastAsia="Consolas"/>
          <w:b w:val="0"/>
          <w:i/>
          <w:color w:val="A03000"/>
          <w:sz w:val="19"/>
        </w:rPr>
        <w:t>f5151b1</w:t>
      </w:r>
      <w:r>
        <w:rPr>
          <w:b w:val="0"/>
          <w:i/>
          <w:color w:val="00304D"/>
        </w:rPr>
        <w:t xml:space="preserve">, </w:t>
      </w:r>
      <w:r>
        <w:rPr>
          <w:rFonts w:ascii="Consolas" w:hAnsi="Consolas" w:eastAsia="Consolas"/>
          <w:b w:val="0"/>
          <w:i/>
          <w:color w:val="A03000"/>
          <w:sz w:val="19"/>
        </w:rPr>
        <w:t>227f0a0</w:t>
      </w:r>
      <w:r>
        <w:rPr>
          <w:b w:val="0"/>
          <w:i/>
          <w:color w:val="00304D"/>
        </w:rPr>
        <w:t xml:space="preserve">) hicieron trabajo real y bien pensado, y aun así se perdieron. La causa no fue el trabajo: fue hacerlos sobre una base que luego hubo que cambiar. La rama </w:t>
      </w:r>
      <w:r>
        <w:rPr>
          <w:rFonts w:ascii="Consolas" w:hAnsi="Consolas" w:eastAsia="Consolas"/>
          <w:b w:val="0"/>
          <w:i/>
          <w:color w:val="A03000"/>
          <w:sz w:val="19"/>
        </w:rPr>
        <w:t>backup/antes-de-rebase</w:t>
      </w:r>
      <w:r>
        <w:rPr>
          <w:b w:val="0"/>
          <w:i/>
          <w:color w:val="00304D"/>
        </w:rPr>
        <w:t xml:space="preserve"> los conserva por si acaso, y ahí se pueden comparar las dos versiones.</w:t>
      </w:r>
    </w:p>
    <w:p>
      <w:pPr>
        <w:spacing w:before="160" w:after="160"/>
        <w:pBdr>
          <w:bottom w:val="single" w:sz="6" w:space="1" w:color="C9D3D0"/>
        </w:pBdr>
      </w:pPr>
    </w:p>
    <w:p>
      <w:r>
        <w:rPr>
          <w:b w:val="0"/>
        </w:rPr>
        <w:t>Estos once commits son los que forman el proyecto hoy. Van del 30 de septiembre al 1 de octubre.</w:t>
      </w:r>
    </w:p>
    <w:p>
      <w:pPr>
        <w:pStyle w:val="Heading1"/>
      </w:pPr>
      <w:r>
        <w:rPr>
          <w:rFonts w:ascii="Calibri Light" w:hAnsi="Calibri Light"/>
          <w:b w:val="0"/>
          <w:color w:val="007832"/>
          <w:sz w:val="40"/>
        </w:rPr>
        <w:t xml:space="preserve">11. </w:t>
      </w:r>
      <w:r>
        <w:rPr>
          <w:rFonts w:ascii="Calibri Light" w:hAnsi="Calibri Light" w:eastAsia="Consolas"/>
          <w:b w:val="0"/>
          <w:color w:val="007832"/>
          <w:sz w:val="40"/>
        </w:rPr>
        <w:t>47a34da</w:t>
      </w:r>
      <w:r>
        <w:rPr>
          <w:rFonts w:ascii="Calibri Light" w:hAnsi="Calibri Light"/>
          <w:b w:val="0"/>
          <w:color w:val="007832"/>
          <w:sz w:val="40"/>
        </w:rPr>
        <w:t xml:space="preserve"> — Autenticación por sesión con cookie de Sanctum</w:t>
      </w:r>
    </w:p>
    <w:p>
      <w:r>
        <w:rPr>
          <w:b/>
        </w:rPr>
        <w:t>Fecha:</w:t>
      </w:r>
      <w:r>
        <w:rPr>
          <w:b w:val="0"/>
        </w:rPr>
        <w:t xml:space="preserve"> 30 de septiembre · </w:t>
      </w:r>
      <w:r>
        <w:rPr>
          <w:b/>
        </w:rPr>
        <w:t>Autor:</w:t>
      </w:r>
      <w:r>
        <w:rPr>
          <w:b w:val="0"/>
        </w:rPr>
        <w:t xml:space="preserve"> steven-leon</w:t>
      </w:r>
    </w:p>
    <w:p>
      <w:pPr>
        <w:pStyle w:val="Heading2"/>
      </w:pPr>
      <w:r>
        <w:rPr>
          <w:rFonts w:ascii="Calibri Light" w:hAnsi="Calibri Light"/>
          <w:b w:val="0"/>
          <w:color w:val="39A900"/>
          <w:sz w:val="31"/>
        </w:rPr>
        <w:t>Qué cambió</w:t>
      </w:r>
    </w:p>
    <w:p>
      <w:r>
        <w:rPr>
          <w:b w:val="0"/>
        </w:rPr>
        <w:t xml:space="preserve">14 archivos, </w:t>
      </w:r>
      <w:r>
        <w:rPr>
          <w:b/>
        </w:rPr>
        <w:t>838 líneas añadidas y 110 borradas</w:t>
      </w:r>
      <w:r>
        <w:rPr>
          <w:b w:val="0"/>
        </w:rPr>
        <w:t>. Es el commit más grande del proyecto.</w:t>
      </w:r>
    </w:p>
    <w:tbl>
      <w:tblPr>
        <w:tblStyle w:val="TableGrid"/>
        <w:tblW w:type="auto" w:w="0"/>
        <w:jc w:val="center"/>
        <w:tblLayout w:type="autofit"/>
        <w:tblLook w:firstColumn="1" w:firstRow="1" w:lastColumn="0" w:lastRow="0" w:noHBand="0" w:noVBand="1" w:val="04A0"/>
      </w:tblPr>
      <w:tblGrid>
        <w:gridCol w:w="4621"/>
        <w:gridCol w:w="4621"/>
      </w:tblGrid>
      <w:tr>
        <w:tc>
          <w:tcPr>
            <w:tcW w:type="dxa" w:w="4621"/>
            <w:shd w:val="clear" w:color="auto" w:fill="00304D"/>
          </w:tcPr>
          <w:p>
            <w:pPr>
              <w:spacing w:before="60" w:after="60"/>
            </w:pPr>
            <w:r>
              <w:rPr>
                <w:rFonts w:ascii="Calibri" w:hAnsi="Calibri"/>
                <w:b/>
                <w:color w:val="FFFFFF"/>
                <w:sz w:val="19"/>
              </w:rPr>
            </w:r>
            <w:r>
              <w:rPr>
                <w:rFonts w:ascii="Calibri" w:hAnsi="Calibri"/>
                <w:b/>
                <w:color w:val="FFFFFF"/>
                <w:sz w:val="19"/>
              </w:rPr>
              <w:t>Archivo</w:t>
            </w:r>
          </w:p>
        </w:tc>
        <w:tc>
          <w:tcPr>
            <w:tcW w:type="dxa" w:w="4621"/>
            <w:shd w:val="clear" w:color="auto" w:fill="00304D"/>
          </w:tcPr>
          <w:p>
            <w:pPr>
              <w:spacing w:before="60" w:after="60"/>
            </w:pPr>
            <w:r>
              <w:rPr>
                <w:rFonts w:ascii="Calibri" w:hAnsi="Calibri"/>
                <w:b/>
                <w:color w:val="FFFFFF"/>
                <w:sz w:val="19"/>
              </w:rPr>
            </w:r>
            <w:r>
              <w:rPr>
                <w:rFonts w:ascii="Calibri" w:hAnsi="Calibri"/>
                <w:b/>
                <w:color w:val="FFFFFF"/>
                <w:sz w:val="19"/>
              </w:rPr>
              <w:t>Cambio</w:t>
            </w:r>
          </w:p>
        </w:tc>
      </w:tr>
      <w:tr>
        <w:tc>
          <w:tcPr>
            <w:tcW w:type="dxa" w:w="4621"/>
          </w:tcPr>
          <w:p>
            <w:pPr>
              <w:spacing w:before="40" w:after="40"/>
            </w:pPr>
            <w:r>
              <w:rPr>
                <w:color w:val="333333"/>
                <w:sz w:val="19"/>
              </w:rPr>
            </w:r>
            <w:r>
              <w:rPr>
                <w:rFonts w:ascii="Consolas" w:hAnsi="Consolas" w:eastAsia="Consolas"/>
                <w:b w:val="0"/>
                <w:color w:val="333333"/>
                <w:sz w:val="19"/>
              </w:rPr>
              <w:t>src/api/client.js</w:t>
            </w:r>
          </w:p>
        </w:tc>
        <w:tc>
          <w:tcPr>
            <w:tcW w:type="dxa" w:w="4621"/>
          </w:tcPr>
          <w:p>
            <w:pPr>
              <w:spacing w:before="40" w:after="40"/>
            </w:pPr>
            <w:r>
              <w:rPr>
                <w:color w:val="333333"/>
                <w:sz w:val="19"/>
              </w:rPr>
            </w:r>
            <w:r>
              <w:rPr>
                <w:b w:val="0"/>
                <w:color w:val="333333"/>
                <w:sz w:val="19"/>
              </w:rPr>
              <w:t>Reescrito entero: 93 líneas. CSRF, cookie, evento de sesión</w:t>
            </w:r>
          </w:p>
        </w:tc>
      </w:tr>
      <w:tr>
        <w:tc>
          <w:tcPr>
            <w:tcW w:type="dxa" w:w="4621"/>
            <w:shd w:val="clear" w:color="auto" w:fill="EFF4F7"/>
          </w:tcPr>
          <w:p>
            <w:pPr>
              <w:spacing w:before="40" w:after="40"/>
            </w:pPr>
            <w:r>
              <w:rPr>
                <w:color w:val="333333"/>
                <w:sz w:val="19"/>
              </w:rPr>
            </w:r>
            <w:r>
              <w:rPr>
                <w:rFonts w:ascii="Consolas" w:hAnsi="Consolas" w:eastAsia="Consolas"/>
                <w:b w:val="0"/>
                <w:color w:val="333333"/>
                <w:sz w:val="19"/>
              </w:rPr>
              <w:t>src/api/auth.js</w:t>
            </w:r>
          </w:p>
        </w:tc>
        <w:tc>
          <w:tcPr>
            <w:tcW w:type="dxa" w:w="4621"/>
            <w:shd w:val="clear" w:color="auto" w:fill="EFF4F7"/>
          </w:tcPr>
          <w:p>
            <w:pPr>
              <w:spacing w:before="40" w:after="40"/>
            </w:pPr>
            <w:r>
              <w:rPr>
                <w:color w:val="333333"/>
                <w:sz w:val="19"/>
              </w:rPr>
            </w:r>
            <w:r>
              <w:rPr>
                <w:b w:val="0"/>
                <w:color w:val="333333"/>
                <w:sz w:val="19"/>
              </w:rPr>
              <w:t>38 líneas. Los 8 endpoints</w:t>
            </w:r>
          </w:p>
        </w:tc>
      </w:tr>
      <w:tr>
        <w:tc>
          <w:tcPr>
            <w:tcW w:type="dxa" w:w="4621"/>
          </w:tcPr>
          <w:p>
            <w:pPr>
              <w:spacing w:before="40" w:after="40"/>
            </w:pPr>
            <w:r>
              <w:rPr>
                <w:color w:val="333333"/>
                <w:sz w:val="19"/>
              </w:rPr>
            </w:r>
            <w:r>
              <w:rPr>
                <w:rFonts w:ascii="Consolas" w:hAnsi="Consolas" w:eastAsia="Consolas"/>
                <w:b w:val="0"/>
                <w:color w:val="333333"/>
                <w:sz w:val="19"/>
              </w:rPr>
              <w:t>src/api/mensajeError.js</w:t>
            </w:r>
          </w:p>
        </w:tc>
        <w:tc>
          <w:tcPr>
            <w:tcW w:type="dxa" w:w="4621"/>
          </w:tcPr>
          <w:p>
            <w:pPr>
              <w:spacing w:before="40" w:after="40"/>
            </w:pPr>
            <w:r>
              <w:rPr>
                <w:color w:val="333333"/>
                <w:sz w:val="19"/>
              </w:rPr>
            </w:r>
            <w:r>
              <w:rPr>
                <w:b w:val="0"/>
                <w:color w:val="333333"/>
                <w:sz w:val="19"/>
              </w:rPr>
              <w:t>43 líneas. El traductor de errores</w:t>
            </w:r>
          </w:p>
        </w:tc>
      </w:tr>
      <w:tr>
        <w:tc>
          <w:tcPr>
            <w:tcW w:type="dxa" w:w="4621"/>
            <w:shd w:val="clear" w:color="auto" w:fill="EFF4F7"/>
          </w:tcPr>
          <w:p>
            <w:pPr>
              <w:spacing w:before="40" w:after="40"/>
            </w:pPr>
            <w:r>
              <w:rPr>
                <w:color w:val="333333"/>
                <w:sz w:val="19"/>
              </w:rPr>
            </w:r>
            <w:r>
              <w:rPr>
                <w:rFonts w:ascii="Consolas" w:hAnsi="Consolas" w:eastAsia="Consolas"/>
                <w:b w:val="0"/>
                <w:color w:val="333333"/>
                <w:sz w:val="19"/>
              </w:rPr>
              <w:t>src/api/reintento.js</w:t>
            </w:r>
          </w:p>
        </w:tc>
        <w:tc>
          <w:tcPr>
            <w:tcW w:type="dxa" w:w="4621"/>
            <w:shd w:val="clear" w:color="auto" w:fill="EFF4F7"/>
          </w:tcPr>
          <w:p>
            <w:pPr>
              <w:spacing w:before="40" w:after="40"/>
            </w:pPr>
            <w:r>
              <w:rPr>
                <w:color w:val="333333"/>
                <w:sz w:val="19"/>
              </w:rPr>
            </w:r>
            <w:r>
              <w:rPr>
                <w:b/>
                <w:sz w:val="19"/>
              </w:rPr>
              <w:t>Nuevo</w:t>
            </w:r>
            <w:r>
              <w:rPr>
                <w:b w:val="0"/>
                <w:color w:val="333333"/>
                <w:sz w:val="19"/>
              </w:rPr>
              <w:t xml:space="preserve">, 19 líneas. Lee el </w:t>
            </w:r>
            <w:r>
              <w:rPr>
                <w:rFonts w:ascii="Consolas" w:hAnsi="Consolas" w:eastAsia="Consolas"/>
                <w:b w:val="0"/>
                <w:color w:val="333333"/>
                <w:sz w:val="19"/>
              </w:rPr>
              <w:t>Retry-After</w:t>
            </w:r>
          </w:p>
        </w:tc>
      </w:tr>
      <w:tr>
        <w:tc>
          <w:tcPr>
            <w:tcW w:type="dxa" w:w="4621"/>
          </w:tcPr>
          <w:p>
            <w:pPr>
              <w:spacing w:before="40" w:after="40"/>
            </w:pPr>
            <w:r>
              <w:rPr>
                <w:color w:val="333333"/>
                <w:sz w:val="19"/>
              </w:rPr>
            </w:r>
            <w:r>
              <w:rPr>
                <w:rFonts w:ascii="Consolas" w:hAnsi="Consolas" w:eastAsia="Consolas"/>
                <w:b w:val="0"/>
                <w:color w:val="333333"/>
                <w:sz w:val="19"/>
              </w:rPr>
              <w:t>src/auth/AuthContext.jsx</w:t>
            </w:r>
          </w:p>
        </w:tc>
        <w:tc>
          <w:tcPr>
            <w:tcW w:type="dxa" w:w="4621"/>
          </w:tcPr>
          <w:p>
            <w:pPr>
              <w:spacing w:before="40" w:after="40"/>
            </w:pPr>
            <w:r>
              <w:rPr>
                <w:color w:val="333333"/>
                <w:sz w:val="19"/>
              </w:rPr>
            </w:r>
            <w:r>
              <w:rPr>
                <w:b w:val="0"/>
                <w:color w:val="333333"/>
                <w:sz w:val="19"/>
              </w:rPr>
              <w:t xml:space="preserve">107 líneas. </w:t>
            </w:r>
            <w:r>
              <w:rPr>
                <w:rFonts w:ascii="Consolas" w:hAnsi="Consolas" w:eastAsia="Consolas"/>
                <w:b w:val="0"/>
                <w:color w:val="333333"/>
                <w:sz w:val="19"/>
              </w:rPr>
              <w:t>refrescar</w:t>
            </w:r>
            <w:r>
              <w:rPr>
                <w:b w:val="0"/>
                <w:color w:val="333333"/>
                <w:sz w:val="19"/>
              </w:rPr>
              <w:t xml:space="preserve"> y </w:t>
            </w:r>
            <w:r>
              <w:rPr>
                <w:rFonts w:ascii="Consolas" w:hAnsi="Consolas" w:eastAsia="Consolas"/>
                <w:b w:val="0"/>
                <w:color w:val="333333"/>
                <w:sz w:val="19"/>
              </w:rPr>
              <w:t>errorRed</w:t>
            </w:r>
          </w:p>
        </w:tc>
      </w:tr>
      <w:tr>
        <w:tc>
          <w:tcPr>
            <w:tcW w:type="dxa" w:w="4621"/>
            <w:shd w:val="clear" w:color="auto" w:fill="EFF4F7"/>
          </w:tcPr>
          <w:p>
            <w:pPr>
              <w:spacing w:before="40" w:after="40"/>
            </w:pPr>
            <w:r>
              <w:rPr>
                <w:color w:val="333333"/>
                <w:sz w:val="19"/>
              </w:rPr>
            </w:r>
            <w:r>
              <w:rPr>
                <w:rFonts w:ascii="Consolas" w:hAnsi="Consolas" w:eastAsia="Consolas"/>
                <w:b w:val="0"/>
                <w:color w:val="333333"/>
                <w:sz w:val="19"/>
              </w:rPr>
              <w:t>src/auth/ProtectedRoute.jsx</w:t>
            </w:r>
          </w:p>
        </w:tc>
        <w:tc>
          <w:tcPr>
            <w:tcW w:type="dxa" w:w="4621"/>
            <w:shd w:val="clear" w:color="auto" w:fill="EFF4F7"/>
          </w:tcPr>
          <w:p>
            <w:pPr>
              <w:spacing w:before="40" w:after="40"/>
            </w:pPr>
            <w:r>
              <w:rPr>
                <w:color w:val="333333"/>
                <w:sz w:val="19"/>
              </w:rPr>
            </w:r>
            <w:r>
              <w:rPr>
                <w:b w:val="0"/>
                <w:color w:val="333333"/>
                <w:sz w:val="19"/>
              </w:rPr>
              <w:t>17 líneas. Comprueba el correo verificado</w:t>
            </w:r>
          </w:p>
        </w:tc>
      </w:tr>
      <w:tr>
        <w:tc>
          <w:tcPr>
            <w:tcW w:type="dxa" w:w="4621"/>
          </w:tcPr>
          <w:p>
            <w:pPr>
              <w:spacing w:before="40" w:after="40"/>
            </w:pPr>
            <w:r>
              <w:rPr>
                <w:color w:val="333333"/>
                <w:sz w:val="19"/>
              </w:rPr>
            </w:r>
            <w:r>
              <w:rPr>
                <w:rFonts w:ascii="Consolas" w:hAnsi="Consolas" w:eastAsia="Consolas"/>
                <w:b w:val="0"/>
                <w:color w:val="333333"/>
                <w:sz w:val="19"/>
              </w:rPr>
              <w:t>src/lib/otpSesion.js</w:t>
            </w:r>
          </w:p>
        </w:tc>
        <w:tc>
          <w:tcPr>
            <w:tcW w:type="dxa" w:w="4621"/>
          </w:tcPr>
          <w:p>
            <w:pPr>
              <w:spacing w:before="40" w:after="40"/>
            </w:pPr>
            <w:r>
              <w:rPr>
                <w:color w:val="333333"/>
                <w:sz w:val="19"/>
              </w:rPr>
            </w:r>
            <w:r>
              <w:rPr>
                <w:b/>
                <w:sz w:val="19"/>
              </w:rPr>
              <w:t>Nuevo</w:t>
            </w:r>
            <w:r>
              <w:rPr>
                <w:b w:val="0"/>
                <w:color w:val="333333"/>
                <w:sz w:val="19"/>
              </w:rPr>
              <w:t>, 55 líneas. El estado del OTP</w:t>
            </w:r>
          </w:p>
        </w:tc>
      </w:tr>
      <w:tr>
        <w:tc>
          <w:tcPr>
            <w:tcW w:type="dxa" w:w="4621"/>
            <w:shd w:val="clear" w:color="auto" w:fill="EFF4F7"/>
          </w:tcPr>
          <w:p>
            <w:pPr>
              <w:spacing w:before="40" w:after="40"/>
            </w:pPr>
            <w:r>
              <w:rPr>
                <w:color w:val="333333"/>
                <w:sz w:val="19"/>
              </w:rPr>
            </w:r>
            <w:r>
              <w:rPr>
                <w:rFonts w:ascii="Consolas" w:hAnsi="Consolas" w:eastAsia="Consolas"/>
                <w:b w:val="0"/>
                <w:color w:val="333333"/>
                <w:sz w:val="19"/>
              </w:rPr>
              <w:t>src/lib/useCuentaAtras.js</w:t>
            </w:r>
          </w:p>
        </w:tc>
        <w:tc>
          <w:tcPr>
            <w:tcW w:type="dxa" w:w="4621"/>
            <w:shd w:val="clear" w:color="auto" w:fill="EFF4F7"/>
          </w:tcPr>
          <w:p>
            <w:pPr>
              <w:spacing w:before="40" w:after="40"/>
            </w:pPr>
            <w:r>
              <w:rPr>
                <w:color w:val="333333"/>
                <w:sz w:val="19"/>
              </w:rPr>
            </w:r>
            <w:r>
              <w:rPr>
                <w:b/>
                <w:sz w:val="19"/>
              </w:rPr>
              <w:t>Nuevo</w:t>
            </w:r>
            <w:r>
              <w:rPr>
                <w:b w:val="0"/>
                <w:color w:val="333333"/>
                <w:sz w:val="19"/>
              </w:rPr>
              <w:t>, 20 líneas. La cuenta atrás del 429</w:t>
            </w:r>
          </w:p>
        </w:tc>
      </w:tr>
      <w:tr>
        <w:tc>
          <w:tcPr>
            <w:tcW w:type="dxa" w:w="4621"/>
          </w:tcPr>
          <w:p>
            <w:pPr>
              <w:spacing w:before="40" w:after="40"/>
            </w:pPr>
            <w:r>
              <w:rPr>
                <w:color w:val="333333"/>
                <w:sz w:val="19"/>
              </w:rPr>
            </w:r>
            <w:r>
              <w:rPr>
                <w:rFonts w:ascii="Consolas" w:hAnsi="Consolas" w:eastAsia="Consolas"/>
                <w:b w:val="0"/>
                <w:color w:val="333333"/>
                <w:sz w:val="19"/>
              </w:rPr>
              <w:t>src/pages/login/RecuperarContrasena.jsx</w:t>
            </w:r>
          </w:p>
        </w:tc>
        <w:tc>
          <w:tcPr>
            <w:tcW w:type="dxa" w:w="4621"/>
          </w:tcPr>
          <w:p>
            <w:pPr>
              <w:spacing w:before="40" w:after="40"/>
            </w:pPr>
            <w:r>
              <w:rPr>
                <w:color w:val="333333"/>
                <w:sz w:val="19"/>
              </w:rPr>
            </w:r>
            <w:r>
              <w:rPr>
                <w:b/>
                <w:sz w:val="19"/>
              </w:rPr>
              <w:t>Nuevo</w:t>
            </w:r>
            <w:r>
              <w:rPr>
                <w:b w:val="0"/>
                <w:color w:val="333333"/>
                <w:sz w:val="19"/>
              </w:rPr>
              <w:t>, 282 líneas. El flujo completo</w:t>
            </w:r>
          </w:p>
        </w:tc>
      </w:tr>
      <w:tr>
        <w:tc>
          <w:tcPr>
            <w:tcW w:type="dxa" w:w="4621"/>
            <w:shd w:val="clear" w:color="auto" w:fill="EFF4F7"/>
          </w:tcPr>
          <w:p>
            <w:pPr>
              <w:spacing w:before="40" w:after="40"/>
            </w:pPr>
            <w:r>
              <w:rPr>
                <w:color w:val="333333"/>
                <w:sz w:val="19"/>
              </w:rPr>
            </w:r>
            <w:r>
              <w:rPr>
                <w:rFonts w:ascii="Consolas" w:hAnsi="Consolas" w:eastAsia="Consolas"/>
                <w:b w:val="0"/>
                <w:color w:val="333333"/>
                <w:sz w:val="19"/>
              </w:rPr>
              <w:t>src/pages/login/VerificarCorreo.jsx</w:t>
            </w:r>
          </w:p>
        </w:tc>
        <w:tc>
          <w:tcPr>
            <w:tcW w:type="dxa" w:w="4621"/>
            <w:shd w:val="clear" w:color="auto" w:fill="EFF4F7"/>
          </w:tcPr>
          <w:p>
            <w:pPr>
              <w:spacing w:before="40" w:after="40"/>
            </w:pPr>
            <w:r>
              <w:rPr>
                <w:color w:val="333333"/>
                <w:sz w:val="19"/>
              </w:rPr>
            </w:r>
            <w:r>
              <w:rPr>
                <w:b/>
                <w:sz w:val="19"/>
              </w:rPr>
              <w:t>Nuevo</w:t>
            </w:r>
            <w:r>
              <w:rPr>
                <w:b w:val="0"/>
                <w:color w:val="333333"/>
                <w:sz w:val="19"/>
              </w:rPr>
              <w:t>, 163 líneas. El flujo completo</w:t>
            </w:r>
          </w:p>
        </w:tc>
      </w:tr>
      <w:tr>
        <w:tc>
          <w:tcPr>
            <w:tcW w:type="dxa" w:w="4621"/>
          </w:tcPr>
          <w:p>
            <w:pPr>
              <w:spacing w:before="40" w:after="40"/>
            </w:pPr>
            <w:r>
              <w:rPr>
                <w:color w:val="333333"/>
                <w:sz w:val="19"/>
              </w:rPr>
            </w:r>
            <w:r>
              <w:rPr>
                <w:rFonts w:ascii="Consolas" w:hAnsi="Consolas" w:eastAsia="Consolas"/>
                <w:b w:val="0"/>
                <w:color w:val="333333"/>
                <w:sz w:val="19"/>
              </w:rPr>
              <w:t>src/pages/login/Login.jsx</w:t>
            </w:r>
          </w:p>
        </w:tc>
        <w:tc>
          <w:tcPr>
            <w:tcW w:type="dxa" w:w="4621"/>
          </w:tcPr>
          <w:p>
            <w:pPr>
              <w:spacing w:before="40" w:after="40"/>
            </w:pPr>
            <w:r>
              <w:rPr>
                <w:color w:val="333333"/>
                <w:sz w:val="19"/>
              </w:rPr>
            </w:r>
            <w:r>
              <w:rPr>
                <w:b w:val="0"/>
                <w:color w:val="333333"/>
                <w:sz w:val="19"/>
              </w:rPr>
              <w:t>51 líneas nuevas. El formulario de login</w:t>
            </w:r>
          </w:p>
        </w:tc>
      </w:tr>
      <w:tr>
        <w:tc>
          <w:tcPr>
            <w:tcW w:type="dxa" w:w="4621"/>
            <w:shd w:val="clear" w:color="auto" w:fill="EFF4F7"/>
          </w:tcPr>
          <w:p>
            <w:pPr>
              <w:spacing w:before="40" w:after="40"/>
            </w:pPr>
            <w:r>
              <w:rPr>
                <w:color w:val="333333"/>
                <w:sz w:val="19"/>
              </w:rPr>
            </w:r>
            <w:r>
              <w:rPr>
                <w:rFonts w:ascii="Consolas" w:hAnsi="Consolas" w:eastAsia="Consolas"/>
                <w:b w:val="0"/>
                <w:color w:val="333333"/>
                <w:sz w:val="19"/>
              </w:rPr>
              <w:t>src/router.jsx</w:t>
            </w:r>
          </w:p>
        </w:tc>
        <w:tc>
          <w:tcPr>
            <w:tcW w:type="dxa" w:w="4621"/>
            <w:shd w:val="clear" w:color="auto" w:fill="EFF4F7"/>
          </w:tcPr>
          <w:p>
            <w:pPr>
              <w:spacing w:before="40" w:after="40"/>
            </w:pPr>
            <w:r>
              <w:rPr>
                <w:color w:val="333333"/>
                <w:sz w:val="19"/>
              </w:rPr>
            </w:r>
            <w:r>
              <w:rPr>
                <w:b w:val="0"/>
                <w:color w:val="333333"/>
                <w:sz w:val="19"/>
              </w:rPr>
              <w:t xml:space="preserve">11 líneas. </w:t>
            </w:r>
            <w:r>
              <w:rPr>
                <w:rFonts w:ascii="Consolas" w:hAnsi="Consolas" w:eastAsia="Consolas"/>
                <w:b w:val="0"/>
                <w:color w:val="333333"/>
                <w:sz w:val="19"/>
              </w:rPr>
              <w:t>/verificar-correo</w:t>
            </w:r>
            <w:r>
              <w:rPr>
                <w:b w:val="0"/>
                <w:color w:val="333333"/>
                <w:sz w:val="19"/>
              </w:rPr>
              <w:t xml:space="preserve"> fuera de </w:t>
            </w:r>
            <w:r>
              <w:rPr>
                <w:rFonts w:ascii="Consolas" w:hAnsi="Consolas" w:eastAsia="Consolas"/>
                <w:b w:val="0"/>
                <w:color w:val="333333"/>
                <w:sz w:val="19"/>
              </w:rPr>
              <w:t>AppLayout</w:t>
            </w:r>
          </w:p>
        </w:tc>
      </w:tr>
      <w:tr>
        <w:tc>
          <w:tcPr>
            <w:tcW w:type="dxa" w:w="4621"/>
          </w:tcPr>
          <w:p>
            <w:pPr>
              <w:spacing w:before="40" w:after="40"/>
            </w:pPr>
            <w:r>
              <w:rPr>
                <w:color w:val="333333"/>
                <w:sz w:val="19"/>
              </w:rPr>
            </w:r>
            <w:r>
              <w:rPr>
                <w:rFonts w:ascii="Consolas" w:hAnsi="Consolas" w:eastAsia="Consolas"/>
                <w:b w:val="0"/>
                <w:color w:val="333333"/>
                <w:sz w:val="19"/>
              </w:rPr>
              <w:t>src/layouts/AuthLayout.jsx</w:t>
            </w:r>
          </w:p>
        </w:tc>
        <w:tc>
          <w:tcPr>
            <w:tcW w:type="dxa" w:w="4621"/>
          </w:tcPr>
          <w:p>
            <w:pPr>
              <w:spacing w:before="40" w:after="40"/>
            </w:pPr>
            <w:r>
              <w:rPr>
                <w:color w:val="333333"/>
                <w:sz w:val="19"/>
              </w:rPr>
            </w:r>
            <w:r>
              <w:rPr>
                <w:b w:val="0"/>
                <w:color w:val="333333"/>
                <w:sz w:val="19"/>
              </w:rPr>
              <w:t>35 líneas</w:t>
            </w:r>
          </w:p>
        </w:tc>
      </w:tr>
      <w:tr>
        <w:tc>
          <w:tcPr>
            <w:tcW w:type="dxa" w:w="4621"/>
            <w:shd w:val="clear" w:color="auto" w:fill="EFF4F7"/>
          </w:tcPr>
          <w:p>
            <w:pPr>
              <w:spacing w:before="40" w:after="40"/>
            </w:pPr>
            <w:r>
              <w:rPr>
                <w:color w:val="333333"/>
                <w:sz w:val="19"/>
              </w:rPr>
            </w:r>
            <w:r>
              <w:rPr>
                <w:rFonts w:ascii="Consolas" w:hAnsi="Consolas" w:eastAsia="Consolas"/>
                <w:b w:val="0"/>
                <w:color w:val="333333"/>
                <w:sz w:val="19"/>
              </w:rPr>
              <w:t>src/components/ui/TarjetaAuth.jsx</w:t>
            </w:r>
          </w:p>
        </w:tc>
        <w:tc>
          <w:tcPr>
            <w:tcW w:type="dxa" w:w="4621"/>
            <w:shd w:val="clear" w:color="auto" w:fill="EFF4F7"/>
          </w:tcPr>
          <w:p>
            <w:pPr>
              <w:spacing w:before="40" w:after="40"/>
            </w:pPr>
            <w:r>
              <w:rPr>
                <w:color w:val="333333"/>
                <w:sz w:val="19"/>
              </w:rPr>
            </w:r>
            <w:r>
              <w:rPr>
                <w:b w:val="0"/>
                <w:color w:val="333333"/>
                <w:sz w:val="19"/>
              </w:rPr>
              <w:t>14 líneas</w:t>
            </w:r>
          </w:p>
        </w:tc>
      </w:tr>
    </w:tbl>
    <w:p>
      <w:pPr>
        <w:spacing w:after="40"/>
      </w:pPr>
    </w:p>
    <w:p>
      <w:pPr>
        <w:pStyle w:val="Heading2"/>
      </w:pPr>
      <w:r>
        <w:rPr>
          <w:rFonts w:ascii="Calibri Light" w:hAnsi="Calibri Light"/>
          <w:b w:val="0"/>
          <w:color w:val="39A900"/>
          <w:sz w:val="31"/>
        </w:rPr>
        <w:t>Por qué</w:t>
      </w:r>
    </w:p>
    <w:p>
      <w:r>
        <w:rPr>
          <w:b w:val="0"/>
        </w:rPr>
        <w:t>El backend cambió su autenticación. Dejó de devolver un token JSON y pasó a usar la sesión con cookie de Sanctum. El frontend tenía que dejar de guardar el token y empezar a depender de la cookie.</w:t>
      </w:r>
    </w:p>
    <w:p>
      <w:r>
        <w:rPr>
          <w:b w:val="0"/>
        </w:rPr>
        <w:t xml:space="preserve">Eso arrastró tres cosas nuevas que </w:t>
      </w:r>
      <w:r>
        <w:rPr>
          <w:b/>
        </w:rPr>
        <w:t>no existían</w:t>
      </w:r>
      <w:r>
        <w:rPr>
          <w:b w:val="0"/>
        </w:rPr>
        <w:t xml:space="preserve"> en el proyecto anterior:</w:t>
      </w:r>
    </w:p>
    <w:tbl>
      <w:tblPr>
        <w:tblStyle w:val="TableGrid"/>
        <w:tblW w:type="auto" w:w="0"/>
        <w:jc w:val="center"/>
        <w:tblLayout w:type="autofit"/>
        <w:tblLook w:firstColumn="1" w:firstRow="1" w:lastColumn="0" w:lastRow="0" w:noHBand="0" w:noVBand="1" w:val="04A0"/>
      </w:tblPr>
      <w:tblGrid>
        <w:gridCol w:w="4621"/>
        <w:gridCol w:w="4621"/>
      </w:tblGrid>
      <w:tr>
        <w:tc>
          <w:tcPr>
            <w:tcW w:type="dxa" w:w="4621"/>
            <w:shd w:val="clear" w:color="auto" w:fill="00304D"/>
          </w:tcPr>
          <w:p>
            <w:pPr>
              <w:spacing w:before="60" w:after="60"/>
            </w:pPr>
            <w:r>
              <w:rPr>
                <w:rFonts w:ascii="Calibri" w:hAnsi="Calibri"/>
                <w:b/>
                <w:color w:val="FFFFFF"/>
                <w:sz w:val="19"/>
              </w:rPr>
            </w:r>
            <w:r>
              <w:rPr>
                <w:rFonts w:ascii="Calibri" w:hAnsi="Calibri"/>
                <w:b/>
                <w:color w:val="FFFFFF"/>
                <w:sz w:val="19"/>
              </w:rPr>
              <w:t>Necesidad</w:t>
            </w:r>
          </w:p>
        </w:tc>
        <w:tc>
          <w:tcPr>
            <w:tcW w:type="dxa" w:w="4621"/>
            <w:shd w:val="clear" w:color="auto" w:fill="00304D"/>
          </w:tcPr>
          <w:p>
            <w:pPr>
              <w:spacing w:before="60" w:after="60"/>
            </w:pPr>
            <w:r>
              <w:rPr>
                <w:rFonts w:ascii="Calibri" w:hAnsi="Calibri"/>
                <w:b/>
                <w:color w:val="FFFFFF"/>
                <w:sz w:val="19"/>
              </w:rPr>
            </w:r>
            <w:r>
              <w:rPr>
                <w:rFonts w:ascii="Calibri" w:hAnsi="Calibri"/>
                <w:b/>
                <w:color w:val="FFFFFF"/>
                <w:sz w:val="19"/>
              </w:rPr>
              <w:t>Solución que introduce</w:t>
            </w:r>
          </w:p>
        </w:tc>
      </w:tr>
      <w:tr>
        <w:tc>
          <w:tcPr>
            <w:tcW w:type="dxa" w:w="4621"/>
          </w:tcPr>
          <w:p>
            <w:pPr>
              <w:spacing w:before="40" w:after="40"/>
            </w:pPr>
            <w:r>
              <w:rPr>
                <w:color w:val="333333"/>
                <w:sz w:val="19"/>
              </w:rPr>
            </w:r>
            <w:r>
              <w:rPr>
                <w:b w:val="0"/>
                <w:color w:val="333333"/>
                <w:sz w:val="19"/>
              </w:rPr>
              <w:t xml:space="preserve">Sanctum exige una cookie CSRF antes del primer </w:t>
            </w:r>
            <w:r>
              <w:rPr>
                <w:rFonts w:ascii="Consolas" w:hAnsi="Consolas" w:eastAsia="Consolas"/>
                <w:b w:val="0"/>
                <w:color w:val="333333"/>
                <w:sz w:val="19"/>
              </w:rPr>
              <w:t>POST</w:t>
            </w:r>
          </w:p>
        </w:tc>
        <w:tc>
          <w:tcPr>
            <w:tcW w:type="dxa" w:w="4621"/>
          </w:tcPr>
          <w:p>
            <w:pPr>
              <w:spacing w:before="40" w:after="40"/>
            </w:pPr>
            <w:r>
              <w:rPr>
                <w:color w:val="333333"/>
                <w:sz w:val="19"/>
              </w:rPr>
            </w:r>
            <w:r>
              <w:rPr>
                <w:rFonts w:ascii="Consolas" w:hAnsi="Consolas" w:eastAsia="Consolas"/>
                <w:b w:val="0"/>
                <w:color w:val="333333"/>
                <w:sz w:val="19"/>
              </w:rPr>
              <w:t>asegurarCookieCsrf()</w:t>
            </w:r>
            <w:r>
              <w:rPr>
                <w:b w:val="0"/>
                <w:color w:val="333333"/>
                <w:sz w:val="19"/>
              </w:rPr>
              <w:t xml:space="preserve"> en </w:t>
            </w:r>
            <w:r>
              <w:rPr>
                <w:rFonts w:ascii="Consolas" w:hAnsi="Consolas" w:eastAsia="Consolas"/>
                <w:b w:val="0"/>
                <w:color w:val="333333"/>
                <w:sz w:val="19"/>
              </w:rPr>
              <w:t>client.js</w:t>
            </w:r>
          </w:p>
        </w:tc>
      </w:tr>
      <w:tr>
        <w:tc>
          <w:tcPr>
            <w:tcW w:type="dxa" w:w="4621"/>
            <w:shd w:val="clear" w:color="auto" w:fill="EFF4F7"/>
          </w:tcPr>
          <w:p>
            <w:pPr>
              <w:spacing w:before="40" w:after="40"/>
            </w:pPr>
            <w:r>
              <w:rPr>
                <w:color w:val="333333"/>
                <w:sz w:val="19"/>
              </w:rPr>
            </w:r>
            <w:r>
              <w:rPr>
                <w:b w:val="0"/>
                <w:color w:val="333333"/>
                <w:sz w:val="19"/>
              </w:rPr>
              <w:t>El 419 y el 401 son fallos distintos</w:t>
            </w:r>
          </w:p>
        </w:tc>
        <w:tc>
          <w:tcPr>
            <w:tcW w:type="dxa" w:w="4621"/>
            <w:shd w:val="clear" w:color="auto" w:fill="EFF4F7"/>
          </w:tcPr>
          <w:p>
            <w:pPr>
              <w:spacing w:before="40" w:after="40"/>
            </w:pPr>
            <w:r>
              <w:rPr>
                <w:color w:val="333333"/>
                <w:sz w:val="19"/>
              </w:rPr>
            </w:r>
            <w:r>
              <w:rPr>
                <w:rFonts w:ascii="Consolas" w:hAnsi="Consolas" w:eastAsia="Consolas"/>
                <w:b w:val="0"/>
                <w:color w:val="333333"/>
                <w:sz w:val="19"/>
              </w:rPr>
              <w:t>mensajeError.js</w:t>
            </w:r>
            <w:r>
              <w:rPr>
                <w:b w:val="0"/>
                <w:color w:val="333333"/>
                <w:sz w:val="19"/>
              </w:rPr>
              <w:t xml:space="preserve"> los distingue</w:t>
            </w:r>
          </w:p>
        </w:tc>
      </w:tr>
      <w:tr>
        <w:tc>
          <w:tcPr>
            <w:tcW w:type="dxa" w:w="4621"/>
          </w:tcPr>
          <w:p>
            <w:pPr>
              <w:spacing w:before="40" w:after="40"/>
            </w:pPr>
            <w:r>
              <w:rPr>
                <w:color w:val="333333"/>
                <w:sz w:val="19"/>
              </w:rPr>
            </w:r>
            <w:r>
              <w:rPr>
                <w:b w:val="0"/>
                <w:color w:val="333333"/>
                <w:sz w:val="19"/>
              </w:rPr>
              <w:t>Hay dos flujos con código de un solo uso</w:t>
            </w:r>
          </w:p>
        </w:tc>
        <w:tc>
          <w:tcPr>
            <w:tcW w:type="dxa" w:w="4621"/>
          </w:tcPr>
          <w:p>
            <w:pPr>
              <w:spacing w:before="40" w:after="40"/>
            </w:pPr>
            <w:r>
              <w:rPr>
                <w:color w:val="333333"/>
                <w:sz w:val="19"/>
              </w:rPr>
            </w:r>
            <w:r>
              <w:rPr>
                <w:rFonts w:ascii="Consolas" w:hAnsi="Consolas" w:eastAsia="Consolas"/>
                <w:b w:val="0"/>
                <w:color w:val="333333"/>
                <w:sz w:val="19"/>
              </w:rPr>
              <w:t>otpSesion.js</w:t>
            </w:r>
            <w:r>
              <w:rPr>
                <w:b w:val="0"/>
                <w:color w:val="333333"/>
                <w:sz w:val="19"/>
              </w:rPr>
              <w:t xml:space="preserve"> y las dos pantallas nuevas</w:t>
            </w:r>
          </w:p>
        </w:tc>
      </w:tr>
    </w:tbl>
    <w:p>
      <w:pPr>
        <w:spacing w:after="40"/>
      </w:pPr>
    </w:p>
    <w:p>
      <w:pPr>
        <w:pStyle w:val="Heading2"/>
      </w:pPr>
      <w:r>
        <w:rPr>
          <w:rFonts w:ascii="Calibri Light" w:hAnsi="Calibri Light"/>
          <w:b w:val="0"/>
          <w:color w:val="39A900"/>
          <w:sz w:val="31"/>
        </w:rPr>
        <w:t>Qué afectó</w:t>
      </w:r>
    </w:p>
    <w:p>
      <w:r>
        <w:rPr>
          <w:b w:val="0"/>
        </w:rPr>
        <w:t>Es el commit que define cómo se habla con el backend hoy. Todo lo que vino después —la marca, el modo oscuro— se apoya en esto.</w:t>
      </w:r>
    </w:p>
    <w:p>
      <w:r>
        <w:rPr>
          <w:b w:val="0"/>
        </w:rPr>
        <w:t xml:space="preserve">La decisión de que </w:t>
      </w:r>
      <w:r>
        <w:rPr>
          <w:rFonts w:ascii="Consolas" w:hAnsi="Consolas" w:eastAsia="Consolas"/>
          <w:b w:val="0"/>
          <w:color w:val="A03000"/>
          <w:sz w:val="19"/>
        </w:rPr>
        <w:t>/verificar-correo</w:t>
      </w:r>
      <w:r>
        <w:rPr>
          <w:b w:val="0"/>
        </w:rPr>
        <w:t xml:space="preserve"> viviera </w:t>
      </w:r>
      <w:r>
        <w:rPr>
          <w:b/>
        </w:rPr>
        <w:t>fuera</w:t>
      </w:r>
      <w:r>
        <w:rPr>
          <w:b w:val="0"/>
        </w:rPr>
        <w:t xml:space="preserve"> de </w:t>
      </w:r>
      <w:r>
        <w:rPr>
          <w:rFonts w:ascii="Consolas" w:hAnsi="Consolas" w:eastAsia="Consolas"/>
          <w:b w:val="0"/>
          <w:color w:val="A03000"/>
          <w:sz w:val="19"/>
        </w:rPr>
        <w:t>AppLayout</w:t>
      </w:r>
      <w:r>
        <w:rPr>
          <w:b w:val="0"/>
        </w:rPr>
        <w:t xml:space="preserve"> está en este commit, y el comentario del código explica por qué: para evitar un bucle con </w:t>
      </w:r>
      <w:r>
        <w:rPr>
          <w:rFonts w:ascii="Consolas" w:hAnsi="Consolas" w:eastAsia="Consolas"/>
          <w:b w:val="0"/>
          <w:color w:val="A03000"/>
          <w:sz w:val="19"/>
        </w:rPr>
        <w:t>ProtectedRoute</w:t>
      </w:r>
      <w:r>
        <w:rPr>
          <w:b w:val="0"/>
        </w:rPr>
        <w:t>.</w:t>
      </w:r>
    </w:p>
    <w:p>
      <w:pPr>
        <w:pStyle w:val="Heading2"/>
      </w:pPr>
      <w:r>
        <w:rPr>
          <w:rFonts w:ascii="Calibri Light" w:hAnsi="Calibri Light"/>
          <w:b w:val="0"/>
          <w:color w:val="39A900"/>
          <w:sz w:val="31"/>
        </w:rPr>
        <w:t>Qué queda vivo</w:t>
      </w:r>
    </w:p>
    <w:p>
      <w:r>
        <w:rPr>
          <w:b w:val="0"/>
        </w:rPr>
        <w:t>Todo. Es el commit más importante del proyecto y prácticamente todo su código sigue intacto.</w:t>
      </w:r>
    </w:p>
    <w:p>
      <w:pPr>
        <w:pStyle w:val="Heading1"/>
      </w:pPr>
      <w:r>
        <w:rPr>
          <w:rFonts w:ascii="Calibri Light" w:hAnsi="Calibri Light"/>
          <w:b w:val="0"/>
          <w:color w:val="007832"/>
          <w:sz w:val="40"/>
        </w:rPr>
        <w:t xml:space="preserve">12. </w:t>
      </w:r>
      <w:r>
        <w:rPr>
          <w:rFonts w:ascii="Calibri Light" w:hAnsi="Calibri Light" w:eastAsia="Consolas"/>
          <w:b w:val="0"/>
          <w:color w:val="007832"/>
          <w:sz w:val="40"/>
        </w:rPr>
        <w:t>c2eeada</w:t>
      </w:r>
      <w:r>
        <w:rPr>
          <w:rFonts w:ascii="Calibri Light" w:hAnsi="Calibri Light"/>
          <w:b w:val="0"/>
          <w:color w:val="007832"/>
          <w:sz w:val="40"/>
        </w:rPr>
        <w:t xml:space="preserve"> — Paleta institucional SENA en la pantalla de login</w:t>
      </w:r>
    </w:p>
    <w:p>
      <w:r>
        <w:rPr>
          <w:b/>
        </w:rPr>
        <w:t>Fecha:</w:t>
      </w:r>
      <w:r>
        <w:rPr>
          <w:b w:val="0"/>
        </w:rPr>
        <w:t xml:space="preserve"> 30 de septiembre · </w:t>
      </w:r>
      <w:r>
        <w:rPr>
          <w:b/>
        </w:rPr>
        <w:t>Autor:</w:t>
      </w:r>
      <w:r>
        <w:rPr>
          <w:b w:val="0"/>
        </w:rPr>
        <w:t xml:space="preserve"> steven-leon</w:t>
      </w:r>
    </w:p>
    <w:p>
      <w:pPr>
        <w:pStyle w:val="Heading2"/>
      </w:pPr>
      <w:r>
        <w:rPr>
          <w:rFonts w:ascii="Calibri Light" w:hAnsi="Calibri Light"/>
          <w:b w:val="0"/>
          <w:color w:val="39A900"/>
          <w:sz w:val="31"/>
        </w:rPr>
        <w:t>Qué cambió</w:t>
      </w:r>
    </w:p>
    <w:p>
      <w:r>
        <w:rPr>
          <w:b w:val="0"/>
        </w:rPr>
        <w:t xml:space="preserve">4 archivos, 70 líneas añadidas y 22 borradas: </w:t>
      </w:r>
      <w:r>
        <w:rPr>
          <w:rFonts w:ascii="Consolas" w:hAnsi="Consolas" w:eastAsia="Consolas"/>
          <w:b w:val="0"/>
          <w:color w:val="A03000"/>
          <w:sz w:val="19"/>
        </w:rPr>
        <w:t>TarjetaAuth.jsx</w:t>
      </w:r>
      <w:r>
        <w:rPr>
          <w:b w:val="0"/>
        </w:rPr>
        <w:t xml:space="preserve">, </w:t>
      </w:r>
      <w:r>
        <w:rPr>
          <w:rFonts w:ascii="Consolas" w:hAnsi="Consolas" w:eastAsia="Consolas"/>
          <w:b w:val="0"/>
          <w:color w:val="A03000"/>
          <w:sz w:val="19"/>
        </w:rPr>
        <w:t>index.css</w:t>
      </w:r>
      <w:r>
        <w:rPr>
          <w:b w:val="0"/>
        </w:rPr>
        <w:t xml:space="preserve">, </w:t>
      </w:r>
      <w:r>
        <w:rPr>
          <w:rFonts w:ascii="Consolas" w:hAnsi="Consolas" w:eastAsia="Consolas"/>
          <w:b w:val="0"/>
          <w:color w:val="A03000"/>
          <w:sz w:val="19"/>
        </w:rPr>
        <w:t>AuthLayout.jsx</w:t>
      </w:r>
      <w:r>
        <w:rPr>
          <w:b w:val="0"/>
        </w:rPr>
        <w:t xml:space="preserve"> y </w:t>
      </w:r>
      <w:r>
        <w:rPr>
          <w:rFonts w:ascii="Consolas" w:hAnsi="Consolas" w:eastAsia="Consolas"/>
          <w:b w:val="0"/>
          <w:color w:val="A03000"/>
          <w:sz w:val="19"/>
        </w:rPr>
        <w:t>Login.jsx</w:t>
      </w:r>
      <w:r>
        <w:rPr>
          <w:b w:val="0"/>
        </w:rPr>
        <w:t>.</w:t>
      </w:r>
    </w:p>
    <w:p>
      <w:pPr>
        <w:pStyle w:val="Heading2"/>
      </w:pPr>
      <w:r>
        <w:rPr>
          <w:rFonts w:ascii="Calibri Light" w:hAnsi="Calibri Light"/>
          <w:b w:val="0"/>
          <w:color w:val="39A900"/>
          <w:sz w:val="31"/>
        </w:rPr>
        <w:t>Por qué</w:t>
      </w:r>
    </w:p>
    <w:p>
      <w:r>
        <w:rPr>
          <w:b w:val="0"/>
        </w:rPr>
        <w:t>El login era la primera pantalla que ve alguien, y era la más visible. Le tocó primero.</w:t>
      </w:r>
    </w:p>
    <w:p>
      <w:pPr>
        <w:pStyle w:val="Heading2"/>
      </w:pPr>
      <w:r>
        <w:rPr>
          <w:rFonts w:ascii="Calibri Light" w:hAnsi="Calibri Light"/>
          <w:b w:val="0"/>
          <w:color w:val="39A900"/>
          <w:sz w:val="31"/>
        </w:rPr>
        <w:t>Qué afectó</w:t>
      </w:r>
    </w:p>
    <w:p>
      <w:r>
        <w:rPr>
          <w:b w:val="0"/>
        </w:rPr>
        <w:t>Solo la experiencia visual. Ningún cambio de comportamiento.</w:t>
      </w:r>
    </w:p>
    <w:p>
      <w:pPr>
        <w:pStyle w:val="Heading2"/>
      </w:pPr>
      <w:r>
        <w:rPr>
          <w:rFonts w:ascii="Calibri Light" w:hAnsi="Calibri Light"/>
          <w:b w:val="0"/>
          <w:color w:val="39A900"/>
          <w:sz w:val="31"/>
        </w:rPr>
        <w:t>Qué queda vivo</w:t>
      </w:r>
    </w:p>
    <w:p>
      <w:r>
        <w:rPr>
          <w:b w:val="0"/>
        </w:rPr>
        <w:t>Sí, íntegro. Es la base del aspecto actual de los cuatro formularios.</w:t>
      </w:r>
    </w:p>
    <w:p>
      <w:pPr>
        <w:pStyle w:val="Heading1"/>
      </w:pPr>
      <w:r>
        <w:rPr>
          <w:rFonts w:ascii="Calibri Light" w:hAnsi="Calibri Light"/>
          <w:b w:val="0"/>
          <w:color w:val="007832"/>
          <w:sz w:val="40"/>
        </w:rPr>
        <w:t xml:space="preserve">13. </w:t>
      </w:r>
      <w:r>
        <w:rPr>
          <w:rFonts w:ascii="Calibri Light" w:hAnsi="Calibri Light" w:eastAsia="Consolas"/>
          <w:b w:val="0"/>
          <w:color w:val="007832"/>
          <w:sz w:val="40"/>
        </w:rPr>
        <w:t>2880345</w:t>
      </w:r>
      <w:r>
        <w:rPr>
          <w:rFonts w:ascii="Calibri Light" w:hAnsi="Calibri Light"/>
          <w:b w:val="0"/>
          <w:color w:val="007832"/>
          <w:sz w:val="40"/>
        </w:rPr>
        <w:t xml:space="preserve"> — Incorpora la identidad visual institucional SENA</w:t>
      </w:r>
    </w:p>
    <w:p>
      <w:r>
        <w:rPr>
          <w:b/>
        </w:rPr>
        <w:t>Fecha:</w:t>
      </w:r>
      <w:r>
        <w:rPr>
          <w:b w:val="0"/>
        </w:rPr>
        <w:t xml:space="preserve"> 30 de septiembre · </w:t>
      </w:r>
      <w:r>
        <w:rPr>
          <w:b/>
        </w:rPr>
        <w:t>Autor:</w:t>
      </w:r>
      <w:r>
        <w:rPr>
          <w:b w:val="0"/>
        </w:rPr>
        <w:t xml:space="preserve"> steven-leon</w:t>
      </w:r>
    </w:p>
    <w:p>
      <w:pPr>
        <w:pStyle w:val="Heading2"/>
      </w:pPr>
      <w:r>
        <w:rPr>
          <w:rFonts w:ascii="Calibri Light" w:hAnsi="Calibri Light"/>
          <w:b w:val="0"/>
          <w:color w:val="39A900"/>
          <w:sz w:val="31"/>
        </w:rPr>
        <w:t>Qué cambió</w:t>
      </w:r>
    </w:p>
    <w:p>
      <w:r>
        <w:rPr>
          <w:b w:val="0"/>
        </w:rPr>
        <w:t>8 archivos, 98 líneas añadidas y 42 borradas:</w:t>
      </w:r>
    </w:p>
    <w:tbl>
      <w:tblPr>
        <w:tblStyle w:val="TableGrid"/>
        <w:tblW w:type="auto" w:w="0"/>
        <w:jc w:val="center"/>
        <w:tblLayout w:type="autofit"/>
        <w:tblLook w:firstColumn="1" w:firstRow="1" w:lastColumn="0" w:lastRow="0" w:noHBand="0" w:noVBand="1" w:val="04A0"/>
      </w:tblPr>
      <w:tblGrid>
        <w:gridCol w:w="4621"/>
        <w:gridCol w:w="4621"/>
      </w:tblGrid>
      <w:tr>
        <w:tc>
          <w:tcPr>
            <w:tcW w:type="dxa" w:w="4621"/>
            <w:shd w:val="clear" w:color="auto" w:fill="00304D"/>
          </w:tcPr>
          <w:p>
            <w:pPr>
              <w:spacing w:before="60" w:after="60"/>
            </w:pPr>
            <w:r>
              <w:rPr>
                <w:rFonts w:ascii="Calibri" w:hAnsi="Calibri"/>
                <w:b/>
                <w:color w:val="FFFFFF"/>
                <w:sz w:val="19"/>
              </w:rPr>
            </w:r>
            <w:r>
              <w:rPr>
                <w:rFonts w:ascii="Calibri" w:hAnsi="Calibri"/>
                <w:b/>
                <w:color w:val="FFFFFF"/>
                <w:sz w:val="19"/>
              </w:rPr>
              <w:t>Archivo</w:t>
            </w:r>
          </w:p>
        </w:tc>
        <w:tc>
          <w:tcPr>
            <w:tcW w:type="dxa" w:w="4621"/>
            <w:shd w:val="clear" w:color="auto" w:fill="00304D"/>
          </w:tcPr>
          <w:p>
            <w:pPr>
              <w:spacing w:before="60" w:after="60"/>
            </w:pPr>
            <w:r>
              <w:rPr>
                <w:rFonts w:ascii="Calibri" w:hAnsi="Calibri"/>
                <w:b/>
                <w:color w:val="FFFFFF"/>
                <w:sz w:val="19"/>
              </w:rPr>
            </w:r>
            <w:r>
              <w:rPr>
                <w:rFonts w:ascii="Calibri" w:hAnsi="Calibri"/>
                <w:b/>
                <w:color w:val="FFFFFF"/>
                <w:sz w:val="19"/>
              </w:rPr>
              <w:t>Cambio</w:t>
            </w:r>
          </w:p>
        </w:tc>
      </w:tr>
      <w:tr>
        <w:tc>
          <w:tcPr>
            <w:tcW w:type="dxa" w:w="4621"/>
          </w:tcPr>
          <w:p>
            <w:pPr>
              <w:spacing w:before="40" w:after="40"/>
            </w:pPr>
            <w:r>
              <w:rPr>
                <w:color w:val="333333"/>
                <w:sz w:val="19"/>
              </w:rPr>
            </w:r>
            <w:r>
              <w:rPr>
                <w:rFonts w:ascii="Consolas" w:hAnsi="Consolas" w:eastAsia="Consolas"/>
                <w:b w:val="0"/>
                <w:color w:val="333333"/>
                <w:sz w:val="19"/>
              </w:rPr>
              <w:t>src/components/ui/LogoSena.jsx</w:t>
            </w:r>
          </w:p>
        </w:tc>
        <w:tc>
          <w:tcPr>
            <w:tcW w:type="dxa" w:w="4621"/>
          </w:tcPr>
          <w:p>
            <w:pPr>
              <w:spacing w:before="40" w:after="40"/>
            </w:pPr>
            <w:r>
              <w:rPr>
                <w:color w:val="333333"/>
                <w:sz w:val="19"/>
              </w:rPr>
            </w:r>
            <w:r>
              <w:rPr>
                <w:b/>
                <w:sz w:val="19"/>
              </w:rPr>
              <w:t>Nuevo</w:t>
            </w:r>
            <w:r>
              <w:rPr>
                <w:b w:val="0"/>
                <w:color w:val="333333"/>
                <w:sz w:val="19"/>
              </w:rPr>
              <w:t>, 24 líneas. El componente del logotipo</w:t>
            </w:r>
          </w:p>
        </w:tc>
      </w:tr>
      <w:tr>
        <w:tc>
          <w:tcPr>
            <w:tcW w:type="dxa" w:w="4621"/>
            <w:shd w:val="clear" w:color="auto" w:fill="EFF4F7"/>
          </w:tcPr>
          <w:p>
            <w:pPr>
              <w:spacing w:before="40" w:after="40"/>
            </w:pPr>
            <w:r>
              <w:rPr>
                <w:color w:val="333333"/>
                <w:sz w:val="19"/>
              </w:rPr>
            </w:r>
            <w:r>
              <w:rPr>
                <w:rFonts w:ascii="Consolas" w:hAnsi="Consolas" w:eastAsia="Consolas"/>
                <w:b w:val="0"/>
                <w:color w:val="333333"/>
                <w:sz w:val="19"/>
              </w:rPr>
              <w:t>public/logo-sena.svg</w:t>
            </w:r>
          </w:p>
        </w:tc>
        <w:tc>
          <w:tcPr>
            <w:tcW w:type="dxa" w:w="4621"/>
            <w:shd w:val="clear" w:color="auto" w:fill="EFF4F7"/>
          </w:tcPr>
          <w:p>
            <w:pPr>
              <w:spacing w:before="40" w:after="40"/>
            </w:pPr>
            <w:r>
              <w:rPr>
                <w:color w:val="333333"/>
                <w:sz w:val="19"/>
              </w:rPr>
            </w:r>
            <w:r>
              <w:rPr>
                <w:b/>
                <w:sz w:val="19"/>
              </w:rPr>
              <w:t>Nuevo</w:t>
            </w:r>
            <w:r>
              <w:rPr>
                <w:b w:val="0"/>
                <w:color w:val="333333"/>
                <w:sz w:val="19"/>
              </w:rPr>
              <w:t>. El archivo del símbolo</w:t>
            </w:r>
          </w:p>
        </w:tc>
      </w:tr>
      <w:tr>
        <w:tc>
          <w:tcPr>
            <w:tcW w:type="dxa" w:w="4621"/>
          </w:tcPr>
          <w:p>
            <w:pPr>
              <w:spacing w:before="40" w:after="40"/>
            </w:pPr>
            <w:r>
              <w:rPr>
                <w:color w:val="333333"/>
                <w:sz w:val="19"/>
              </w:rPr>
            </w:r>
            <w:r>
              <w:rPr>
                <w:rFonts w:ascii="Consolas" w:hAnsi="Consolas" w:eastAsia="Consolas"/>
                <w:b w:val="0"/>
                <w:color w:val="333333"/>
                <w:sz w:val="19"/>
              </w:rPr>
              <w:t>public/favicon.svg</w:t>
            </w:r>
          </w:p>
        </w:tc>
        <w:tc>
          <w:tcPr>
            <w:tcW w:type="dxa" w:w="4621"/>
          </w:tcPr>
          <w:p>
            <w:pPr>
              <w:spacing w:before="40" w:after="40"/>
            </w:pPr>
            <w:r>
              <w:rPr>
                <w:color w:val="333333"/>
                <w:sz w:val="19"/>
              </w:rPr>
            </w:r>
            <w:r>
              <w:rPr>
                <w:b w:val="0"/>
                <w:color w:val="333333"/>
                <w:sz w:val="19"/>
              </w:rPr>
              <w:t>17 líneas. El icono de la pestaña</w:t>
            </w:r>
          </w:p>
        </w:tc>
      </w:tr>
      <w:tr>
        <w:tc>
          <w:tcPr>
            <w:tcW w:type="dxa" w:w="4621"/>
            <w:shd w:val="clear" w:color="auto" w:fill="EFF4F7"/>
          </w:tcPr>
          <w:p>
            <w:pPr>
              <w:spacing w:before="40" w:after="40"/>
            </w:pPr>
            <w:r>
              <w:rPr>
                <w:color w:val="333333"/>
                <w:sz w:val="19"/>
              </w:rPr>
            </w:r>
            <w:r>
              <w:rPr>
                <w:rFonts w:ascii="Consolas" w:hAnsi="Consolas" w:eastAsia="Consolas"/>
                <w:b w:val="0"/>
                <w:color w:val="333333"/>
                <w:sz w:val="19"/>
              </w:rPr>
              <w:t>index.html</w:t>
            </w:r>
          </w:p>
        </w:tc>
        <w:tc>
          <w:tcPr>
            <w:tcW w:type="dxa" w:w="4621"/>
            <w:shd w:val="clear" w:color="auto" w:fill="EFF4F7"/>
          </w:tcPr>
          <w:p>
            <w:pPr>
              <w:spacing w:before="40" w:after="40"/>
            </w:pPr>
            <w:r>
              <w:rPr>
                <w:color w:val="333333"/>
                <w:sz w:val="19"/>
              </w:rPr>
            </w:r>
            <w:r>
              <w:rPr>
                <w:b w:val="0"/>
                <w:color w:val="333333"/>
                <w:sz w:val="19"/>
              </w:rPr>
              <w:t>10 líneas. El título y el favicon</w:t>
            </w:r>
          </w:p>
        </w:tc>
      </w:tr>
      <w:tr>
        <w:tc>
          <w:tcPr>
            <w:tcW w:type="dxa" w:w="4621"/>
          </w:tcPr>
          <w:p>
            <w:pPr>
              <w:spacing w:before="40" w:after="40"/>
            </w:pPr>
            <w:r>
              <w:rPr>
                <w:color w:val="333333"/>
                <w:sz w:val="19"/>
              </w:rPr>
            </w:r>
            <w:r>
              <w:rPr>
                <w:rFonts w:ascii="Consolas" w:hAnsi="Consolas" w:eastAsia="Consolas"/>
                <w:b w:val="0"/>
                <w:color w:val="333333"/>
                <w:sz w:val="19"/>
              </w:rPr>
              <w:t>src/components/Sidebar.jsx</w:t>
            </w:r>
          </w:p>
        </w:tc>
        <w:tc>
          <w:tcPr>
            <w:tcW w:type="dxa" w:w="4621"/>
          </w:tcPr>
          <w:p>
            <w:pPr>
              <w:spacing w:before="40" w:after="40"/>
            </w:pPr>
            <w:r>
              <w:rPr>
                <w:color w:val="333333"/>
                <w:sz w:val="19"/>
              </w:rPr>
            </w:r>
            <w:r>
              <w:rPr>
                <w:b w:val="0"/>
                <w:color w:val="333333"/>
                <w:sz w:val="19"/>
              </w:rPr>
              <w:t>10 líneas. El logotipo en el menú</w:t>
            </w:r>
          </w:p>
        </w:tc>
      </w:tr>
      <w:tr>
        <w:tc>
          <w:tcPr>
            <w:tcW w:type="dxa" w:w="4621"/>
            <w:shd w:val="clear" w:color="auto" w:fill="EFF4F7"/>
          </w:tcPr>
          <w:p>
            <w:pPr>
              <w:spacing w:before="40" w:after="40"/>
            </w:pPr>
            <w:r>
              <w:rPr>
                <w:color w:val="333333"/>
                <w:sz w:val="19"/>
              </w:rPr>
            </w:r>
            <w:r>
              <w:rPr>
                <w:rFonts w:ascii="Consolas" w:hAnsi="Consolas" w:eastAsia="Consolas"/>
                <w:b w:val="0"/>
                <w:color w:val="333333"/>
                <w:sz w:val="19"/>
              </w:rPr>
              <w:t>src/components/ui/TarjetaAuth.jsx</w:t>
            </w:r>
          </w:p>
        </w:tc>
        <w:tc>
          <w:tcPr>
            <w:tcW w:type="dxa" w:w="4621"/>
            <w:shd w:val="clear" w:color="auto" w:fill="EFF4F7"/>
          </w:tcPr>
          <w:p>
            <w:pPr>
              <w:spacing w:before="40" w:after="40"/>
            </w:pPr>
            <w:r>
              <w:rPr>
                <w:color w:val="333333"/>
                <w:sz w:val="19"/>
              </w:rPr>
            </w:r>
            <w:r>
              <w:rPr>
                <w:b w:val="0"/>
                <w:color w:val="333333"/>
                <w:sz w:val="19"/>
              </w:rPr>
              <w:t>46 líneas cambiadas</w:t>
            </w:r>
          </w:p>
        </w:tc>
      </w:tr>
      <w:tr>
        <w:tc>
          <w:tcPr>
            <w:tcW w:type="dxa" w:w="4621"/>
          </w:tcPr>
          <w:p>
            <w:pPr>
              <w:spacing w:before="40" w:after="40"/>
            </w:pPr>
            <w:r>
              <w:rPr>
                <w:color w:val="333333"/>
                <w:sz w:val="19"/>
              </w:rPr>
            </w:r>
            <w:r>
              <w:rPr>
                <w:rFonts w:ascii="Consolas" w:hAnsi="Consolas" w:eastAsia="Consolas"/>
                <w:b w:val="0"/>
                <w:color w:val="333333"/>
                <w:sz w:val="19"/>
              </w:rPr>
              <w:t>src/layouts/AuthLayout.jsx</w:t>
            </w:r>
          </w:p>
        </w:tc>
        <w:tc>
          <w:tcPr>
            <w:tcW w:type="dxa" w:w="4621"/>
          </w:tcPr>
          <w:p>
            <w:pPr>
              <w:spacing w:before="40" w:after="40"/>
            </w:pPr>
            <w:r>
              <w:rPr>
                <w:color w:val="333333"/>
                <w:sz w:val="19"/>
              </w:rPr>
            </w:r>
            <w:r>
              <w:rPr>
                <w:b w:val="0"/>
                <w:color w:val="333333"/>
                <w:sz w:val="19"/>
              </w:rPr>
              <w:t>11 líneas</w:t>
            </w:r>
          </w:p>
        </w:tc>
      </w:tr>
      <w:tr>
        <w:tc>
          <w:tcPr>
            <w:tcW w:type="dxa" w:w="4621"/>
            <w:shd w:val="clear" w:color="auto" w:fill="EFF4F7"/>
          </w:tcPr>
          <w:p>
            <w:pPr>
              <w:spacing w:before="40" w:after="40"/>
            </w:pPr>
            <w:r>
              <w:rPr>
                <w:color w:val="333333"/>
                <w:sz w:val="19"/>
              </w:rPr>
            </w:r>
            <w:r>
              <w:rPr>
                <w:rFonts w:ascii="Consolas" w:hAnsi="Consolas" w:eastAsia="Consolas"/>
                <w:b w:val="0"/>
                <w:color w:val="333333"/>
                <w:sz w:val="19"/>
              </w:rPr>
              <w:t>src/index.css</w:t>
            </w:r>
          </w:p>
        </w:tc>
        <w:tc>
          <w:tcPr>
            <w:tcW w:type="dxa" w:w="4621"/>
            <w:shd w:val="clear" w:color="auto" w:fill="EFF4F7"/>
          </w:tcPr>
          <w:p>
            <w:pPr>
              <w:spacing w:before="40" w:after="40"/>
            </w:pPr>
            <w:r>
              <w:rPr>
                <w:color w:val="333333"/>
                <w:sz w:val="19"/>
              </w:rPr>
            </w:r>
            <w:r>
              <w:rPr>
                <w:b w:val="0"/>
                <w:color w:val="333333"/>
                <w:sz w:val="19"/>
              </w:rPr>
              <w:t>6 líneas. Los tokens de color nuevos</w:t>
            </w:r>
          </w:p>
        </w:tc>
      </w:tr>
    </w:tbl>
    <w:p>
      <w:pPr>
        <w:spacing w:after="40"/>
      </w:pPr>
    </w:p>
    <w:p>
      <w:pPr>
        <w:pStyle w:val="Heading2"/>
      </w:pPr>
      <w:r>
        <w:rPr>
          <w:rFonts w:ascii="Calibri Light" w:hAnsi="Calibri Light"/>
          <w:b w:val="0"/>
          <w:color w:val="39A900"/>
          <w:sz w:val="31"/>
        </w:rPr>
        <w:t>Por qué</w:t>
      </w:r>
    </w:p>
    <w:p>
      <w:r>
        <w:rPr>
          <w:b w:val="0"/>
        </w:rPr>
        <w:t>El proyecto se llama "simulador de gestión de talento humano" y va dirigido a una institución. Usar el logotipo institucional no es decoración: es lo que hace que la aplicación se reconozca como del SENA desde el primer segundo.</w:t>
      </w:r>
    </w:p>
    <w:p>
      <w:r>
        <w:rPr>
          <w:b w:val="0"/>
        </w:rPr>
        <w:t xml:space="preserve">El logotipo se hace con </w:t>
      </w:r>
      <w:r>
        <w:rPr>
          <w:b/>
        </w:rPr>
        <w:t>dos archivos</w:t>
      </w:r>
      <w:r>
        <w:rPr>
          <w:b w:val="0"/>
        </w:rPr>
        <w:t xml:space="preserve"> a propósito: el SVG en </w:t>
      </w:r>
      <w:r>
        <w:rPr>
          <w:rFonts w:ascii="Consolas" w:hAnsi="Consolas" w:eastAsia="Consolas"/>
          <w:b w:val="0"/>
          <w:color w:val="A03000"/>
          <w:sz w:val="19"/>
        </w:rPr>
        <w:t>public/</w:t>
      </w:r>
      <w:r>
        <w:rPr>
          <w:b w:val="0"/>
        </w:rPr>
        <w:t xml:space="preserve"> y un componente React que lo incrusta. Así el color del símbolo se controla con </w:t>
      </w:r>
      <w:r>
        <w:rPr>
          <w:rFonts w:ascii="Consolas" w:hAnsi="Consolas" w:eastAsia="Consolas"/>
          <w:b w:val="0"/>
          <w:color w:val="A03000"/>
          <w:sz w:val="19"/>
        </w:rPr>
        <w:t>currentColor</w:t>
      </w:r>
      <w:r>
        <w:rPr>
          <w:b w:val="0"/>
        </w:rPr>
        <w:t xml:space="preserve"> y puede seguir al tema oscuro.</w:t>
      </w:r>
    </w:p>
    <w:p>
      <w:pPr>
        <w:pStyle w:val="Heading2"/>
      </w:pPr>
      <w:r>
        <w:rPr>
          <w:rFonts w:ascii="Calibri Light" w:hAnsi="Calibri Light"/>
          <w:b w:val="0"/>
          <w:color w:val="39A900"/>
          <w:sz w:val="31"/>
        </w:rPr>
        <w:t>Qué afectada</w:t>
      </w:r>
    </w:p>
    <w:p>
      <w:r>
        <w:rPr>
          <w:b w:val="0"/>
        </w:rPr>
        <w:t>El menú lateral y los cuatro formularios. También el título del navegador.</w:t>
      </w:r>
    </w:p>
    <w:p>
      <w:pPr>
        <w:pStyle w:val="Heading2"/>
      </w:pPr>
      <w:r>
        <w:rPr>
          <w:rFonts w:ascii="Calibri Light" w:hAnsi="Calibri Light"/>
          <w:b w:val="0"/>
          <w:color w:val="39A900"/>
          <w:sz w:val="31"/>
        </w:rPr>
        <w:t>Qué queda vivo</w:t>
      </w:r>
    </w:p>
    <w:p>
      <w:r>
        <w:rPr>
          <w:b w:val="0"/>
        </w:rPr>
        <w:t xml:space="preserve">Sí. </w:t>
      </w:r>
      <w:r>
        <w:rPr>
          <w:rFonts w:ascii="Consolas" w:hAnsi="Consolas" w:eastAsia="Consolas"/>
          <w:b w:val="0"/>
          <w:color w:val="A03000"/>
          <w:sz w:val="19"/>
        </w:rPr>
        <w:t>LogoSena.jsx</w:t>
      </w:r>
      <w:r>
        <w:rPr>
          <w:b w:val="0"/>
        </w:rPr>
        <w:t xml:space="preserve"> y </w:t>
      </w:r>
      <w:r>
        <w:rPr>
          <w:rFonts w:ascii="Consolas" w:hAnsi="Consolas" w:eastAsia="Consolas"/>
          <w:b w:val="0"/>
          <w:color w:val="A03000"/>
          <w:sz w:val="19"/>
        </w:rPr>
        <w:t>logo-sena.svg</w:t>
      </w:r>
      <w:r>
        <w:rPr>
          <w:b w:val="0"/>
        </w:rPr>
        <w:t xml:space="preserve"> son los que se usan hoy.</w:t>
      </w:r>
    </w:p>
    <w:p>
      <w:pPr>
        <w:pStyle w:val="Heading1"/>
      </w:pPr>
      <w:r>
        <w:rPr>
          <w:rFonts w:ascii="Calibri Light" w:hAnsi="Calibri Light"/>
          <w:b w:val="0"/>
          <w:color w:val="007832"/>
          <w:sz w:val="40"/>
        </w:rPr>
        <w:t xml:space="preserve">14. </w:t>
      </w:r>
      <w:r>
        <w:rPr>
          <w:rFonts w:ascii="Calibri Light" w:hAnsi="Calibri Light" w:eastAsia="Consolas"/>
          <w:b w:val="0"/>
          <w:color w:val="007832"/>
          <w:sz w:val="40"/>
        </w:rPr>
        <w:t>e22ce52</w:t>
      </w:r>
      <w:r>
        <w:rPr>
          <w:rFonts w:ascii="Calibri Light" w:hAnsi="Calibri Light"/>
          <w:b w:val="0"/>
          <w:color w:val="007832"/>
          <w:sz w:val="40"/>
        </w:rPr>
        <w:t xml:space="preserve"> — Armoniza los formularios públicos con la paleta SENA</w:t>
      </w:r>
    </w:p>
    <w:p>
      <w:r>
        <w:rPr>
          <w:b/>
        </w:rPr>
        <w:t>Fecha:</w:t>
      </w:r>
      <w:r>
        <w:rPr>
          <w:b w:val="0"/>
        </w:rPr>
        <w:t xml:space="preserve"> 30 de septiembre · </w:t>
      </w:r>
      <w:r>
        <w:rPr>
          <w:b/>
        </w:rPr>
        <w:t>Autor:</w:t>
      </w:r>
      <w:r>
        <w:rPr>
          <w:b w:val="0"/>
        </w:rPr>
        <w:t xml:space="preserve"> steven-leon</w:t>
      </w:r>
    </w:p>
    <w:p>
      <w:pPr>
        <w:pStyle w:val="Heading2"/>
      </w:pPr>
      <w:r>
        <w:rPr>
          <w:rFonts w:ascii="Calibri Light" w:hAnsi="Calibri Light"/>
          <w:b w:val="0"/>
          <w:color w:val="39A900"/>
          <w:sz w:val="31"/>
        </w:rPr>
        <w:t>Qué cambió</w:t>
      </w:r>
    </w:p>
    <w:p>
      <w:r>
        <w:rPr>
          <w:b w:val="0"/>
        </w:rPr>
        <w:t xml:space="preserve">3 archivos, 36 líneas añadidas y 44 borradas: </w:t>
      </w:r>
      <w:r>
        <w:rPr>
          <w:rFonts w:ascii="Consolas" w:hAnsi="Consolas" w:eastAsia="Consolas"/>
          <w:b w:val="0"/>
          <w:color w:val="A03000"/>
          <w:sz w:val="19"/>
        </w:rPr>
        <w:t>RecuperarContrasena.jsx</w:t>
      </w:r>
      <w:r>
        <w:rPr>
          <w:b w:val="0"/>
        </w:rPr>
        <w:t xml:space="preserve">, </w:t>
      </w:r>
      <w:r>
        <w:rPr>
          <w:rFonts w:ascii="Consolas" w:hAnsi="Consolas" w:eastAsia="Consolas"/>
          <w:b w:val="0"/>
          <w:color w:val="A03000"/>
          <w:sz w:val="19"/>
        </w:rPr>
        <w:t>Registro.jsx</w:t>
      </w:r>
      <w:r>
        <w:rPr>
          <w:b w:val="0"/>
        </w:rPr>
        <w:t xml:space="preserve"> y </w:t>
      </w:r>
      <w:r>
        <w:rPr>
          <w:rFonts w:ascii="Consolas" w:hAnsi="Consolas" w:eastAsia="Consolas"/>
          <w:b w:val="0"/>
          <w:color w:val="A03000"/>
          <w:sz w:val="19"/>
        </w:rPr>
        <w:t>VerificarCorreo.jsx</w:t>
      </w:r>
      <w:r>
        <w:rPr>
          <w:b w:val="0"/>
        </w:rPr>
        <w:t>.</w:t>
      </w:r>
    </w:p>
    <w:p>
      <w:pPr>
        <w:pStyle w:val="Heading2"/>
      </w:pPr>
      <w:r>
        <w:rPr>
          <w:rFonts w:ascii="Calibri Light" w:hAnsi="Calibri Light"/>
          <w:b w:val="0"/>
          <w:color w:val="39A900"/>
          <w:sz w:val="31"/>
        </w:rPr>
        <w:t>Por qué</w:t>
      </w:r>
    </w:p>
    <w:p>
      <w:r>
        <w:rPr>
          <w:b w:val="0"/>
        </w:rPr>
        <w:t>El commit 13 dejó el login bonito y los otros tres formularios sin tocar. Este commit les aplica lo mismo.</w:t>
      </w:r>
    </w:p>
    <w:p>
      <w:r>
        <w:rPr>
          <w:b w:val="0"/>
        </w:rPr>
        <w:t xml:space="preserve">Que se </w:t>
      </w:r>
      <w:r>
        <w:rPr>
          <w:b/>
        </w:rPr>
        <w:t>borren más líneas de las que se añaden</w:t>
      </w:r>
      <w:r>
        <w:rPr>
          <w:b w:val="0"/>
        </w:rPr>
        <w:t xml:space="preserve"> (44 por 36) es la señal de que no fue solo añadir estilo: se quitó estilo repetido que ya no hacía falta.</w:t>
      </w:r>
    </w:p>
    <w:p>
      <w:pPr>
        <w:pStyle w:val="Heading2"/>
      </w:pPr>
      <w:r>
        <w:rPr>
          <w:rFonts w:ascii="Calibri Light" w:hAnsi="Calibri Light"/>
          <w:b w:val="0"/>
          <w:color w:val="39A900"/>
          <w:sz w:val="31"/>
        </w:rPr>
        <w:t>Quéqedó afectado</w:t>
      </w:r>
    </w:p>
    <w:p>
      <w:r>
        <w:rPr>
          <w:b w:val="0"/>
        </w:rPr>
        <w:t>Los tres formularios de recuperación, registro y verificación.</w:t>
      </w:r>
    </w:p>
    <w:p>
      <w:pPr>
        <w:pStyle w:val="Heading2"/>
      </w:pPr>
      <w:r>
        <w:rPr>
          <w:rFonts w:ascii="Calibri Light" w:hAnsi="Calibri Light"/>
          <w:b w:val="0"/>
          <w:color w:val="39A900"/>
          <w:sz w:val="31"/>
        </w:rPr>
        <w:t>Qué queda vivo</w:t>
      </w:r>
    </w:p>
    <w:p>
      <w:r>
        <w:rPr>
          <w:b w:val="0"/>
        </w:rPr>
        <w:t>Sí.</w:t>
      </w:r>
    </w:p>
    <w:p>
      <w:pPr>
        <w:pStyle w:val="Heading1"/>
      </w:pPr>
      <w:r>
        <w:rPr>
          <w:rFonts w:ascii="Calibri Light" w:hAnsi="Calibri Light"/>
          <w:b w:val="0"/>
          <w:color w:val="007832"/>
          <w:sz w:val="40"/>
        </w:rPr>
        <w:t xml:space="preserve">15. </w:t>
      </w:r>
      <w:r>
        <w:rPr>
          <w:rFonts w:ascii="Calibri Light" w:hAnsi="Calibri Light" w:eastAsia="Consolas"/>
          <w:b w:val="0"/>
          <w:color w:val="007832"/>
          <w:sz w:val="40"/>
        </w:rPr>
        <w:t>73200ad</w:t>
      </w:r>
      <w:r>
        <w:rPr>
          <w:rFonts w:ascii="Calibri Light" w:hAnsi="Calibri Light"/>
          <w:b w:val="0"/>
          <w:color w:val="007832"/>
          <w:sz w:val="40"/>
        </w:rPr>
        <w:t xml:space="preserve"> — Completa el </w:t>
      </w:r>
      <w:r>
        <w:rPr>
          <w:rFonts w:ascii="Calibri Light" w:hAnsi="Calibri Light" w:eastAsia="Consolas"/>
          <w:b w:val="0"/>
          <w:color w:val="007832"/>
          <w:sz w:val="40"/>
        </w:rPr>
        <w:t>.gitignore</w:t>
      </w:r>
      <w:r>
        <w:rPr>
          <w:rFonts w:ascii="Calibri Light" w:hAnsi="Calibri Light"/>
          <w:b w:val="0"/>
          <w:color w:val="007832"/>
          <w:sz w:val="40"/>
        </w:rPr>
        <w:t xml:space="preserve"> tras reanclar la rama sobre </w:t>
      </w:r>
      <w:r>
        <w:rPr>
          <w:rFonts w:ascii="Calibri Light" w:hAnsi="Calibri Light" w:eastAsia="Consolas"/>
          <w:b w:val="0"/>
          <w:color w:val="007832"/>
          <w:sz w:val="40"/>
        </w:rPr>
        <w:t>main</w:t>
      </w:r>
    </w:p>
    <w:p>
      <w:r>
        <w:rPr>
          <w:b/>
        </w:rPr>
        <w:t>Fecha:</w:t>
      </w:r>
      <w:r>
        <w:rPr>
          <w:b w:val="0"/>
        </w:rPr>
        <w:t xml:space="preserve"> 1 de octubre · </w:t>
      </w:r>
      <w:r>
        <w:rPr>
          <w:b/>
        </w:rPr>
        <w:t>Autor:</w:t>
      </w:r>
      <w:r>
        <w:rPr>
          <w:b w:val="0"/>
        </w:rPr>
        <w:t xml:space="preserve"> steven-leon</w:t>
      </w:r>
    </w:p>
    <w:p>
      <w:pPr>
        <w:pStyle w:val="Heading2"/>
      </w:pPr>
      <w:r>
        <w:rPr>
          <w:rFonts w:ascii="Calibri Light" w:hAnsi="Calibri Light"/>
          <w:b w:val="0"/>
          <w:color w:val="39A900"/>
          <w:sz w:val="31"/>
        </w:rPr>
        <w:t>Qué cambió</w:t>
      </w:r>
    </w:p>
    <w:p>
      <w:r>
        <w:rPr>
          <w:b w:val="0"/>
        </w:rPr>
        <w:t>3 archivos. Este commit es la consecuencia visible del rebase:</w:t>
      </w:r>
    </w:p>
    <w:tbl>
      <w:tblPr>
        <w:tblStyle w:val="TableGrid"/>
        <w:tblW w:type="auto" w:w="0"/>
        <w:jc w:val="center"/>
        <w:tblLayout w:type="autofit"/>
        <w:tblLook w:firstColumn="1" w:firstRow="1" w:lastColumn="0" w:lastRow="0" w:noHBand="0" w:noVBand="1" w:val="04A0"/>
      </w:tblPr>
      <w:tblGrid>
        <w:gridCol w:w="4621"/>
        <w:gridCol w:w="4621"/>
      </w:tblGrid>
      <w:tr>
        <w:tc>
          <w:tcPr>
            <w:tcW w:type="dxa" w:w="4621"/>
            <w:shd w:val="clear" w:color="auto" w:fill="00304D"/>
          </w:tcPr>
          <w:p>
            <w:pPr>
              <w:spacing w:before="60" w:after="60"/>
            </w:pPr>
            <w:r>
              <w:rPr>
                <w:rFonts w:ascii="Calibri" w:hAnsi="Calibri"/>
                <w:b/>
                <w:color w:val="FFFFFF"/>
                <w:sz w:val="19"/>
              </w:rPr>
            </w:r>
            <w:r>
              <w:rPr>
                <w:rFonts w:ascii="Calibri" w:hAnsi="Calibri"/>
                <w:b/>
                <w:color w:val="FFFFFF"/>
                <w:sz w:val="19"/>
              </w:rPr>
              <w:t>Cambio</w:t>
            </w:r>
          </w:p>
        </w:tc>
        <w:tc>
          <w:tcPr>
            <w:tcW w:type="dxa" w:w="4621"/>
            <w:shd w:val="clear" w:color="auto" w:fill="00304D"/>
          </w:tcPr>
          <w:p>
            <w:pPr>
              <w:spacing w:before="60" w:after="60"/>
            </w:pPr>
            <w:r>
              <w:rPr>
                <w:rFonts w:ascii="Calibri" w:hAnsi="Calibri"/>
                <w:b/>
                <w:color w:val="FFFFFF"/>
                <w:sz w:val="19"/>
              </w:rPr>
            </w:r>
            <w:r>
              <w:rPr>
                <w:rFonts w:ascii="Calibri" w:hAnsi="Calibri"/>
                <w:b/>
                <w:color w:val="FFFFFF"/>
                <w:sz w:val="19"/>
              </w:rPr>
              <w:t>Detalle</w:t>
            </w:r>
          </w:p>
        </w:tc>
      </w:tr>
      <w:tr>
        <w:tc>
          <w:tcPr>
            <w:tcW w:type="dxa" w:w="4621"/>
          </w:tcPr>
          <w:p>
            <w:pPr>
              <w:spacing w:before="40" w:after="40"/>
            </w:pPr>
            <w:r>
              <w:rPr>
                <w:color w:val="333333"/>
                <w:sz w:val="19"/>
              </w:rPr>
            </w:r>
            <w:r>
              <w:rPr>
                <w:rFonts w:ascii="Consolas" w:hAnsi="Consolas" w:eastAsia="Consolas"/>
                <w:b/>
                <w:color w:val="A03000"/>
                <w:sz w:val="19"/>
              </w:rPr>
              <w:t>.env.example</w:t>
            </w:r>
          </w:p>
        </w:tc>
        <w:tc>
          <w:tcPr>
            <w:tcW w:type="dxa" w:w="4621"/>
          </w:tcPr>
          <w:p>
            <w:pPr>
              <w:spacing w:before="40" w:after="40"/>
            </w:pPr>
            <w:r>
              <w:rPr>
                <w:color w:val="333333"/>
                <w:sz w:val="19"/>
              </w:rPr>
            </w:r>
            <w:r>
              <w:rPr>
                <w:b/>
                <w:sz w:val="19"/>
              </w:rPr>
              <w:t>Nuevo</w:t>
            </w:r>
            <w:r>
              <w:rPr>
                <w:b w:val="0"/>
                <w:color w:val="333333"/>
                <w:sz w:val="19"/>
              </w:rPr>
              <w:t>, 7 líneas. Documenta las tres variables</w:t>
            </w:r>
          </w:p>
        </w:tc>
      </w:tr>
      <w:tr>
        <w:tc>
          <w:tcPr>
            <w:tcW w:type="dxa" w:w="4621"/>
            <w:shd w:val="clear" w:color="auto" w:fill="EFF4F7"/>
          </w:tcPr>
          <w:p>
            <w:pPr>
              <w:spacing w:before="40" w:after="40"/>
            </w:pPr>
            <w:r>
              <w:rPr>
                <w:color w:val="333333"/>
                <w:sz w:val="19"/>
              </w:rPr>
            </w:r>
            <w:r>
              <w:rPr>
                <w:rFonts w:ascii="Consolas" w:hAnsi="Consolas" w:eastAsia="Consolas"/>
                <w:b w:val="0"/>
                <w:color w:val="333333"/>
                <w:sz w:val="19"/>
              </w:rPr>
              <w:t>.gitignore</w:t>
            </w:r>
          </w:p>
        </w:tc>
        <w:tc>
          <w:tcPr>
            <w:tcW w:type="dxa" w:w="4621"/>
            <w:shd w:val="clear" w:color="auto" w:fill="EFF4F7"/>
          </w:tcPr>
          <w:p>
            <w:pPr>
              <w:spacing w:before="40" w:after="40"/>
            </w:pPr>
            <w:r>
              <w:rPr>
                <w:color w:val="333333"/>
                <w:sz w:val="19"/>
              </w:rPr>
            </w:r>
            <w:r>
              <w:rPr>
                <w:b w:val="0"/>
                <w:color w:val="333333"/>
                <w:sz w:val="19"/>
              </w:rPr>
              <w:t xml:space="preserve">4 líneas. Añade </w:t>
            </w:r>
            <w:r>
              <w:rPr>
                <w:rFonts w:ascii="Consolas" w:hAnsi="Consolas" w:eastAsia="Consolas"/>
                <w:b w:val="0"/>
                <w:color w:val="333333"/>
                <w:sz w:val="19"/>
              </w:rPr>
              <w:t>.env</w:t>
            </w:r>
            <w:r>
              <w:rPr>
                <w:b w:val="0"/>
                <w:color w:val="333333"/>
                <w:sz w:val="19"/>
              </w:rPr>
              <w:t xml:space="preserve">, </w:t>
            </w:r>
            <w:r>
              <w:rPr>
                <w:rFonts w:ascii="Consolas" w:hAnsi="Consolas" w:eastAsia="Consolas"/>
                <w:b w:val="0"/>
                <w:color w:val="333333"/>
                <w:sz w:val="19"/>
              </w:rPr>
              <w:t>.env.local</w:t>
            </w:r>
            <w:r>
              <w:rPr>
                <w:b w:val="0"/>
                <w:color w:val="333333"/>
                <w:sz w:val="19"/>
              </w:rPr>
              <w:t xml:space="preserve">, </w:t>
            </w:r>
            <w:r>
              <w:rPr>
                <w:rFonts w:ascii="Consolas" w:hAnsi="Consolas" w:eastAsia="Consolas"/>
                <w:b w:val="0"/>
                <w:color w:val="333333"/>
                <w:sz w:val="19"/>
              </w:rPr>
              <w:t>.env.*.local</w:t>
            </w:r>
          </w:p>
        </w:tc>
      </w:tr>
      <w:tr>
        <w:tc>
          <w:tcPr>
            <w:tcW w:type="dxa" w:w="4621"/>
          </w:tcPr>
          <w:p>
            <w:pPr>
              <w:spacing w:before="40" w:after="40"/>
            </w:pPr>
            <w:r>
              <w:rPr>
                <w:color w:val="333333"/>
                <w:sz w:val="19"/>
              </w:rPr>
            </w:r>
            <w:r>
              <w:rPr>
                <w:rFonts w:ascii="Consolas" w:hAnsi="Consolas" w:eastAsia="Consolas"/>
                <w:b w:val="0"/>
                <w:color w:val="333333"/>
                <w:sz w:val="19"/>
              </w:rPr>
              <w:t>src/pages/login/GoogleCallback.jsx</w:t>
            </w:r>
          </w:p>
        </w:tc>
        <w:tc>
          <w:tcPr>
            <w:tcW w:type="dxa" w:w="4621"/>
          </w:tcPr>
          <w:p>
            <w:pPr>
              <w:spacing w:before="40" w:after="40"/>
            </w:pPr>
            <w:r>
              <w:rPr>
                <w:color w:val="333333"/>
                <w:sz w:val="19"/>
              </w:rPr>
            </w:r>
            <w:r>
              <w:rPr>
                <w:b/>
                <w:sz w:val="19"/>
              </w:rPr>
              <w:t>Borrado</w:t>
            </w:r>
            <w:r>
              <w:rPr>
                <w:b w:val="0"/>
                <w:color w:val="333333"/>
                <w:sz w:val="19"/>
              </w:rPr>
              <w:t>, 58 líneas</w:t>
            </w:r>
          </w:p>
        </w:tc>
      </w:tr>
    </w:tbl>
    <w:p>
      <w:pPr>
        <w:spacing w:after="40"/>
      </w:pPr>
    </w:p>
    <w:p>
      <w:pPr>
        <w:pStyle w:val="Heading2"/>
      </w:pPr>
      <w:r>
        <w:rPr>
          <w:rFonts w:ascii="Calibri Light" w:hAnsi="Calibri Light"/>
          <w:b w:val="0"/>
          <w:color w:val="39A900"/>
          <w:sz w:val="31"/>
        </w:rPr>
        <w:t>Por qué, y por qué aquí</w:t>
      </w:r>
    </w:p>
    <w:p>
      <w:r>
        <w:rPr>
          <w:b w:val="0"/>
        </w:rPr>
        <w:t>Las dos primeras correcciones son consecuencia directa del rebase. Y la tercera es la más interesante.</w:t>
      </w:r>
    </w:p>
    <w:p>
      <w:pPr>
        <w:pStyle w:val="Heading3"/>
      </w:pPr>
      <w:r>
        <w:rPr>
          <w:rFonts w:ascii="Calibri" w:hAnsi="Calibri"/>
          <w:b w:val="0"/>
          <w:color w:val="00304D"/>
          <w:sz w:val="25"/>
        </w:rPr>
        <w:t xml:space="preserve">Por qué se borró </w:t>
      </w:r>
      <w:r>
        <w:rPr>
          <w:rFonts w:ascii="Calibri" w:hAnsi="Calibri" w:eastAsia="Consolas"/>
          <w:b w:val="0"/>
          <w:color w:val="00304D"/>
          <w:sz w:val="25"/>
        </w:rPr>
        <w:t>GoogleCallback.jsx</w:t>
      </w:r>
    </w:p>
    <w:p>
      <w:r>
        <w:rPr>
          <w:b w:val="0"/>
        </w:rPr>
        <w:t>Ese archivo manejaba el login con Google leyendo un token de la URL:</w:t>
      </w:r>
    </w:p>
    <w:p>
      <w:pPr>
        <w:keepNext/>
        <w:spacing w:before="120" w:after="0" w:line="240" w:lineRule="auto"/>
        <w:ind w:left="283" w:right="57"/>
        <w:shd w:val="clear" w:color="auto" w:fill="F2F4F3"/>
        <w:pBdr>
          <w:left w:val="single" w:sz="12" w:space="8" w:color="39A900"/>
        </w:pBdr>
      </w:pPr>
      <w:r>
        <w:rPr>
          <w:rFonts w:ascii="Consolas" w:hAnsi="Consolas" w:eastAsia="Consolas"/>
          <w:color w:val="1B1B1B"/>
          <w:sz w:val="18"/>
        </w:rPr>
        <w:t>const token = new URLSearchParams(window.location.hash.slice(1)).get('token')</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w:t>
      </w:r>
    </w:p>
    <w:p>
      <w:pPr>
        <w:spacing w:before="0" w:after="120" w:line="240" w:lineRule="auto"/>
        <w:ind w:left="283" w:right="57"/>
        <w:shd w:val="clear" w:color="auto" w:fill="F2F4F3"/>
        <w:pBdr>
          <w:left w:val="single" w:sz="12" w:space="8" w:color="39A900"/>
        </w:pBdr>
      </w:pPr>
      <w:r>
        <w:rPr>
          <w:rFonts w:ascii="Consolas" w:hAnsi="Consolas" w:eastAsia="Consolas"/>
          <w:color w:val="1B1B1B"/>
          <w:sz w:val="18"/>
        </w:rPr>
        <w:t>const { loginConToken } = useAuth()</w:t>
      </w:r>
    </w:p>
    <w:p>
      <w:r>
        <w:rPr>
          <w:b w:val="0"/>
        </w:rPr>
        <w:t xml:space="preserve">Ese enfoque era </w:t>
      </w:r>
      <w:r>
        <w:rPr>
          <w:b/>
        </w:rPr>
        <w:t>incompatible</w:t>
      </w:r>
      <w:r>
        <w:rPr>
          <w:b w:val="0"/>
        </w:rPr>
        <w:t xml:space="preserve"> con la cookie de Sanctum que introdujo el commit 11. Con Sanctum no hay token en la URL: la cookie se pone sola, y una recarga de página funciona sin parámetros en la URL.</w:t>
      </w:r>
    </w:p>
    <w:p>
      <w:r>
        <w:rPr>
          <w:b w:val="0"/>
        </w:rPr>
        <w:t xml:space="preserve">Al rehacer la rama sobre </w:t>
      </w:r>
      <w:r>
        <w:rPr>
          <w:rFonts w:ascii="Consolas" w:hAnsi="Consolas" w:eastAsia="Consolas"/>
          <w:b w:val="0"/>
          <w:color w:val="A03000"/>
          <w:sz w:val="19"/>
        </w:rPr>
        <w:t>main</w:t>
      </w:r>
      <w:r>
        <w:rPr>
          <w:b w:val="0"/>
        </w:rPr>
        <w:t xml:space="preserve">, el archivo había vuelto a aparecer, ya sin sentido. Como el token en la URL es además un problema de seguridad conocido, se borró en lugar de adaptarlo. Queda anotado en </w:t>
      </w:r>
      <w:r>
        <w:rPr>
          <w:b w:val="0"/>
        </w:rPr>
        <w:t>Pendientes</w:t>
      </w:r>
      <w:hyperlink r:id="rId9">
        <w:r>
          <w:rPr>
            <w:color w:val="007832"/>
            <w:u w:val="single"/>
            <w:rFonts w:ascii="Calibri" w:hAnsi="Calibri"/>
          </w:rPr>
          <w:t>Pendientes</w:t>
        </w:r>
      </w:hyperlink>
      <w:r>
        <w:rPr>
          <w:b w:val="0"/>
        </w:rPr>
        <w:t xml:space="preserve"> si algún día se quiere recuperar el login con Google.</w:t>
      </w:r>
    </w:p>
    <w:p>
      <w:pPr>
        <w:pStyle w:val="Heading3"/>
      </w:pPr>
      <w:r>
        <w:rPr>
          <w:rFonts w:ascii="Calibri" w:hAnsi="Calibri"/>
          <w:b w:val="0"/>
          <w:color w:val="00304D"/>
          <w:sz w:val="25"/>
        </w:rPr>
        <w:t xml:space="preserve">Por qué </w:t>
      </w:r>
      <w:r>
        <w:rPr>
          <w:rFonts w:ascii="Calibri" w:hAnsi="Calibri" w:eastAsia="Consolas"/>
          <w:b w:val="0"/>
          <w:color w:val="00304D"/>
          <w:sz w:val="25"/>
        </w:rPr>
        <w:t>.env.example</w:t>
      </w:r>
      <w:r>
        <w:rPr>
          <w:rFonts w:ascii="Calibri" w:hAnsi="Calibri"/>
          <w:b w:val="0"/>
          <w:color w:val="00304D"/>
          <w:sz w:val="25"/>
        </w:rPr>
        <w:t xml:space="preserve"> en este commit</w:t>
      </w:r>
    </w:p>
    <w:p>
      <w:r>
        <w:rPr>
          <w:b w:val="0"/>
        </w:rPr>
        <w:t xml:space="preserve">Al reanclar, el </w:t>
      </w:r>
      <w:r>
        <w:rPr>
          <w:rFonts w:ascii="Consolas" w:hAnsi="Consolas" w:eastAsia="Consolas"/>
          <w:b w:val="0"/>
          <w:color w:val="A03000"/>
          <w:sz w:val="19"/>
        </w:rPr>
        <w:t>.gitignore</w:t>
      </w:r>
      <w:r>
        <w:rPr>
          <w:b w:val="0"/>
        </w:rPr>
        <w:t xml:space="preserve"> que traía la base no cubría los archivos de entorno, y faltaba un </w:t>
      </w:r>
      <w:r>
        <w:rPr>
          <w:rFonts w:ascii="Consolas" w:hAnsi="Consolas" w:eastAsia="Consolas"/>
          <w:b w:val="0"/>
          <w:color w:val="A03000"/>
          <w:sz w:val="19"/>
        </w:rPr>
        <w:t>.env.example</w:t>
      </w:r>
      <w:r>
        <w:rPr>
          <w:b w:val="0"/>
        </w:rPr>
        <w:t xml:space="preserve"> que dijera qué variables poner. Sin ese archivo, nadie sabe qué escribir en su </w:t>
      </w:r>
      <w:r>
        <w:rPr>
          <w:rFonts w:ascii="Consolas" w:hAnsi="Consolas" w:eastAsia="Consolas"/>
          <w:b w:val="0"/>
          <w:color w:val="A03000"/>
          <w:sz w:val="19"/>
        </w:rPr>
        <w:t>.env</w:t>
      </w:r>
      <w:r>
        <w:rPr>
          <w:b w:val="0"/>
        </w:rPr>
        <w:t>. Y el comentario que lleva dentro avisa de algo que no es evidente:</w:t>
      </w:r>
    </w:p>
    <w:p>
      <w:pPr>
        <w:keepNext/>
        <w:spacing w:before="120" w:after="0" w:line="240" w:lineRule="auto"/>
        <w:ind w:left="283" w:right="57"/>
        <w:shd w:val="clear" w:color="auto" w:fill="F2F4F3"/>
        <w:pBdr>
          <w:left w:val="single" w:sz="12" w:space="8" w:color="39A900"/>
        </w:pBdr>
      </w:pPr>
      <w:r>
        <w:rPr>
          <w:rFonts w:ascii="Consolas" w:hAnsi="Consolas" w:eastAsia="Consolas"/>
          <w:color w:val="1B1B1B"/>
          <w:sz w:val="18"/>
        </w:rPr>
        <w:t># OJO: usa siempre 'localhost', NUNCA '127.0.0.1'. Las cookies distinguen host</w:t>
      </w:r>
    </w:p>
    <w:p>
      <w:pPr>
        <w:spacing w:before="0" w:after="120" w:line="240" w:lineRule="auto"/>
        <w:ind w:left="283" w:right="57"/>
        <w:shd w:val="clear" w:color="auto" w:fill="F2F4F3"/>
        <w:pBdr>
          <w:left w:val="single" w:sz="12" w:space="8" w:color="39A900"/>
        </w:pBdr>
      </w:pPr>
      <w:r>
        <w:rPr>
          <w:rFonts w:ascii="Consolas" w:hAnsi="Consolas" w:eastAsia="Consolas"/>
          <w:color w:val="1B1B1B"/>
          <w:sz w:val="18"/>
        </w:rPr>
        <w:t># y las dos direcciones no comparten sesión.</w:t>
      </w:r>
    </w:p>
    <w:p>
      <w:r>
        <w:rPr>
          <w:b w:val="0"/>
        </w:rPr>
        <w:t xml:space="preserve">Eso evita un error de los más frustrantes: tener todo configurado y que la sesión no funcione porque el frontend usa </w:t>
      </w:r>
      <w:r>
        <w:rPr>
          <w:rFonts w:ascii="Consolas" w:hAnsi="Consolas" w:eastAsia="Consolas"/>
          <w:b w:val="0"/>
          <w:color w:val="A03000"/>
          <w:sz w:val="19"/>
        </w:rPr>
        <w:t>localhost</w:t>
      </w:r>
      <w:r>
        <w:rPr>
          <w:b w:val="0"/>
        </w:rPr>
        <w:t xml:space="preserve"> y el backend responde a </w:t>
      </w:r>
      <w:r>
        <w:rPr>
          <w:rFonts w:ascii="Consolas" w:hAnsi="Consolas" w:eastAsia="Consolas"/>
          <w:b w:val="0"/>
          <w:color w:val="A03000"/>
          <w:sz w:val="19"/>
        </w:rPr>
        <w:t>127.0.0.1</w:t>
      </w:r>
      <w:r>
        <w:rPr>
          <w:b w:val="0"/>
        </w:rPr>
        <w:t>.</w:t>
      </w:r>
    </w:p>
    <w:p>
      <w:pPr>
        <w:pStyle w:val="Heading2"/>
      </w:pPr>
      <w:r>
        <w:rPr>
          <w:rFonts w:ascii="Calibri Light" w:hAnsi="Calibri Light"/>
          <w:b w:val="0"/>
          <w:color w:val="39A900"/>
          <w:sz w:val="31"/>
        </w:rPr>
        <w:t>Qué afectada</w:t>
      </w:r>
    </w:p>
    <w:p>
      <w:r>
        <w:rPr>
          <w:b w:val="0"/>
        </w:rPr>
        <w:t>La configuración local de todos los que trabajan en el proyecto, y la eliminación de un camino de autenticación antiguo.</w:t>
      </w:r>
    </w:p>
    <w:p>
      <w:pPr>
        <w:pStyle w:val="Heading2"/>
      </w:pPr>
      <w:r>
        <w:rPr>
          <w:rFonts w:ascii="Calibri Light" w:hAnsi="Calibri Light"/>
          <w:b w:val="0"/>
          <w:color w:val="39A900"/>
          <w:sz w:val="31"/>
        </w:rPr>
        <w:t>Qué queda vivo</w:t>
      </w:r>
    </w:p>
    <w:p>
      <w:r>
        <w:rPr>
          <w:b w:val="0"/>
        </w:rPr>
        <w:t>Sí. Los tres cambios.</w:t>
      </w:r>
    </w:p>
    <w:p>
      <w:pPr>
        <w:pStyle w:val="Heading1"/>
      </w:pPr>
      <w:r>
        <w:rPr>
          <w:rFonts w:ascii="Calibri Light" w:hAnsi="Calibri Light"/>
          <w:b w:val="0"/>
          <w:color w:val="007832"/>
          <w:sz w:val="40"/>
        </w:rPr>
        <w:t xml:space="preserve">16. </w:t>
      </w:r>
      <w:r>
        <w:rPr>
          <w:rFonts w:ascii="Calibri Light" w:hAnsi="Calibri Light" w:eastAsia="Consolas"/>
          <w:b w:val="0"/>
          <w:color w:val="007832"/>
          <w:sz w:val="40"/>
        </w:rPr>
        <w:t>2784657</w:t>
      </w:r>
      <w:r>
        <w:rPr>
          <w:rFonts w:ascii="Calibri Light" w:hAnsi="Calibri Light"/>
          <w:b w:val="0"/>
          <w:color w:val="007832"/>
          <w:sz w:val="40"/>
        </w:rPr>
        <w:t xml:space="preserve"> — Oculta los permisos en las vistas y habilita el scroll del menú</w:t>
      </w:r>
    </w:p>
    <w:p>
      <w:r>
        <w:rPr>
          <w:b/>
        </w:rPr>
        <w:t>Fecha:</w:t>
      </w:r>
      <w:r>
        <w:rPr>
          <w:b w:val="0"/>
        </w:rPr>
        <w:t xml:space="preserve"> 1 de octubre · </w:t>
      </w:r>
      <w:r>
        <w:rPr>
          <w:b/>
        </w:rPr>
        <w:t>Autor:</w:t>
      </w:r>
      <w:r>
        <w:rPr>
          <w:b w:val="0"/>
        </w:rPr>
        <w:t xml:space="preserve"> steven-leon</w:t>
      </w:r>
    </w:p>
    <w:p>
      <w:pPr>
        <w:pStyle w:val="Heading2"/>
      </w:pPr>
      <w:r>
        <w:rPr>
          <w:rFonts w:ascii="Calibri Light" w:hAnsi="Calibri Light"/>
          <w:b w:val="0"/>
          <w:color w:val="39A900"/>
          <w:sz w:val="31"/>
        </w:rPr>
        <w:t>Qué cambió</w:t>
      </w:r>
    </w:p>
    <w:p>
      <w:r>
        <w:rPr>
          <w:b w:val="0"/>
        </w:rPr>
        <w:t xml:space="preserve">19 archivos, pero solo </w:t>
      </w:r>
      <w:r>
        <w:rPr>
          <w:b/>
        </w:rPr>
        <w:t>dos cosas</w:t>
      </w:r>
      <w:r>
        <w:rPr>
          <w:b w:val="0"/>
        </w:rPr>
        <w:t>:</w:t>
      </w:r>
    </w:p>
    <w:p>
      <w:r>
        <w:rPr>
          <w:b/>
        </w:rPr>
        <w:t>Una. Los marcadores de página ya no muestran el permiso.</w:t>
      </w:r>
      <w:r>
        <w:rPr>
          <w:b w:val="0"/>
        </w:rPr>
        <w:t xml:space="preserve"> 17 archivos cambian </w:t>
      </w:r>
      <w:r>
        <w:rPr>
          <w:b/>
        </w:rPr>
        <w:t>una línea</w:t>
      </w:r>
      <w:r>
        <w:rPr>
          <w:b w:val="0"/>
        </w:rPr>
        <w:t xml:space="preserve"> cada uno:</w:t>
      </w:r>
    </w:p>
    <w:p>
      <w:pPr>
        <w:keepNext/>
        <w:spacing w:before="120" w:after="0" w:line="240" w:lineRule="auto"/>
        <w:ind w:left="283" w:right="57"/>
        <w:shd w:val="clear" w:color="auto" w:fill="F2F4F3"/>
        <w:pBdr>
          <w:left w:val="single" w:sz="12" w:space="8" w:color="39A900"/>
        </w:pBdr>
      </w:pPr>
      <w:r>
        <w:rPr>
          <w:rFonts w:ascii="Consolas" w:hAnsi="Consolas" w:eastAsia="Consolas"/>
          <w:color w:val="1B1B1B"/>
          <w:sz w:val="18"/>
        </w:rPr>
        <w:t>-  return &lt;PaginaVacia titulo="Inicio" permiso="dashboard:ver" /&gt;</w:t>
      </w:r>
    </w:p>
    <w:p>
      <w:pPr>
        <w:spacing w:before="0" w:after="120" w:line="240" w:lineRule="auto"/>
        <w:ind w:left="283" w:right="57"/>
        <w:shd w:val="clear" w:color="auto" w:fill="F2F4F3"/>
        <w:pBdr>
          <w:left w:val="single" w:sz="12" w:space="8" w:color="39A900"/>
        </w:pBdr>
      </w:pPr>
      <w:r>
        <w:rPr>
          <w:rFonts w:ascii="Consolas" w:hAnsi="Consolas" w:eastAsia="Consolas"/>
          <w:color w:val="1B1B1B"/>
          <w:sz w:val="18"/>
        </w:rPr>
        <w:t>+  return &lt;PaginaVacia titulo="Inicio" /&gt;</w:t>
      </w:r>
    </w:p>
    <w:p>
      <w:r>
        <w:rPr>
          <w:b w:val="0"/>
        </w:rPr>
        <w:t>Y el componente deja de aceptarlo:</w:t>
      </w:r>
    </w:p>
    <w:p>
      <w:pPr>
        <w:keepNext/>
        <w:spacing w:before="120" w:after="0" w:line="240" w:lineRule="auto"/>
        <w:ind w:left="283" w:right="57"/>
        <w:shd w:val="clear" w:color="auto" w:fill="F2F4F3"/>
        <w:pBdr>
          <w:left w:val="single" w:sz="12" w:space="8" w:color="39A900"/>
        </w:pBdr>
      </w:pPr>
      <w:r>
        <w:rPr>
          <w:rFonts w:ascii="Consolas" w:hAnsi="Consolas" w:eastAsia="Consolas"/>
          <w:color w:val="1B1B1B"/>
          <w:sz w:val="18"/>
        </w:rPr>
        <w:t>-export default function PaginaVacia({ titulo, permiso }) {</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Marcador de vista todavia no construida. No se muestra el permiso que la</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habilita: es un detalle interno del enrutado y no le aporta nada al usuario.</w:t>
      </w:r>
    </w:p>
    <w:p>
      <w:pPr>
        <w:spacing w:before="0" w:after="120" w:line="240" w:lineRule="auto"/>
        <w:ind w:left="283" w:right="57"/>
        <w:shd w:val="clear" w:color="auto" w:fill="F2F4F3"/>
        <w:pBdr>
          <w:left w:val="single" w:sz="12" w:space="8" w:color="39A900"/>
        </w:pBdr>
      </w:pPr>
      <w:r>
        <w:rPr>
          <w:rFonts w:ascii="Consolas" w:hAnsi="Consolas" w:eastAsia="Consolas"/>
          <w:color w:val="1B1B1B"/>
          <w:sz w:val="18"/>
        </w:rPr>
        <w:t>+export default functionPaginaVacia({ titulo }) {</w:t>
      </w:r>
    </w:p>
    <w:p>
      <w:r>
        <w:rPr>
          <w:b/>
        </w:rPr>
        <w:t>Dos. El menú lateral ya se desplaza.</w:t>
      </w:r>
      <w:r>
        <w:rPr>
          <w:b w:val="0"/>
        </w:rPr>
        <w:t xml:space="preserve"> En </w:t>
      </w:r>
      <w:r>
        <w:rPr>
          <w:rFonts w:ascii="Consolas" w:hAnsi="Consolas" w:eastAsia="Consolas"/>
          <w:b w:val="0"/>
          <w:color w:val="A03000"/>
          <w:sz w:val="19"/>
        </w:rPr>
        <w:t>Sidebar.jsx</w:t>
      </w:r>
      <w:r>
        <w:rPr>
          <w:b w:val="0"/>
        </w:rPr>
        <w:t>:</w:t>
      </w:r>
    </w:p>
    <w:p>
      <w:pPr>
        <w:spacing w:before="120" w:after="120" w:line="240" w:lineRule="auto"/>
        <w:ind w:left="283" w:right="57"/>
        <w:shd w:val="clear" w:color="auto" w:fill="F2F4F3"/>
        <w:pBdr>
          <w:left w:val="single" w:sz="12" w:space="8" w:color="39A900"/>
        </w:pBdr>
      </w:pPr>
      <w:r>
        <w:rPr>
          <w:rFonts w:ascii="Consolas" w:hAnsi="Consolas" w:eastAsia="Consolas"/>
          <w:color w:val="1B1B1B"/>
          <w:sz w:val="18"/>
        </w:rPr>
        <w:t>&lt;nav className="flex min-h-0 flex-1 flex-col gap-1 overflow-y-auto overflow-x-hidden pr-1"&gt;</w:t>
      </w:r>
    </w:p>
    <w:p>
      <w:pPr>
        <w:pStyle w:val="Heading2"/>
      </w:pPr>
      <w:r>
        <w:rPr>
          <w:rFonts w:ascii="Calibri Light" w:hAnsi="Calibri Light"/>
          <w:b w:val="0"/>
          <w:color w:val="39A900"/>
          <w:sz w:val="31"/>
        </w:rPr>
        <w:t>Por qué, y por qué son las dos cosas juntas</w:t>
      </w:r>
    </w:p>
    <w:p>
      <w:r>
        <w:rPr>
          <w:b w:val="0"/>
        </w:rPr>
        <w:t xml:space="preserve">Son </w:t>
      </w:r>
      <w:r>
        <w:rPr>
          <w:b/>
        </w:rPr>
        <w:t>la misma queja de la misma persona</w:t>
      </w:r>
      <w:r>
        <w:rPr>
          <w:b w:val="0"/>
        </w:rPr>
        <w:t>. Alguien con todos los permisos abría la aplicación y veía esto:</w:t>
      </w:r>
    </w:p>
    <w:p>
      <w:pPr>
        <w:pStyle w:val="ListNumber"/>
        <w:spacing w:after="40"/>
        <w:ind w:left="425"/>
      </w:pPr>
      <w:r>
        <w:rPr>
          <w:b w:val="0"/>
        </w:rPr>
        <w:t xml:space="preserve">En cada pantalla, una línea gris que decía </w:t>
      </w:r>
      <w:r>
        <w:rPr>
          <w:b/>
        </w:rPr>
        <w:t xml:space="preserve">"Permiso requerido: </w:t>
      </w:r>
      <w:r>
        <w:rPr>
          <w:rFonts w:ascii="Consolas" w:hAnsi="Consolas" w:eastAsia="Consolas"/>
          <w:b/>
          <w:color w:val="A03000"/>
          <w:sz w:val="19"/>
        </w:rPr>
        <w:t>dashboard:ver</w:t>
      </w:r>
      <w:r>
        <w:rPr>
          <w:b/>
        </w:rPr>
        <w:t>"</w:t>
      </w:r>
      <w:r>
        <w:rPr>
          <w:b w:val="0"/>
        </w:rPr>
        <w:t>.</w:t>
      </w:r>
    </w:p>
    <w:p>
      <w:r>
        <w:rPr>
          <w:b w:val="0"/>
        </w:rPr>
        <w:t>Eso es información interna del enrutado. A nadie le sirve saber cómo se llama la casilla que le permite ver la pantalla.</w:t>
      </w:r>
    </w:p>
    <w:p>
      <w:pPr>
        <w:pStyle w:val="ListNumber"/>
        <w:spacing w:after="40"/>
        <w:ind w:left="425"/>
      </w:pPr>
      <w:r>
        <w:rPr>
          <w:b w:val="0"/>
        </w:rPr>
        <w:t xml:space="preserve">En el menú, las últimas opciones </w:t>
      </w:r>
      <w:r>
        <w:rPr>
          <w:b/>
        </w:rPr>
        <w:t>no se podían alcanzar</w:t>
      </w:r>
      <w:r>
        <w:rPr>
          <w:b w:val="0"/>
        </w:rPr>
        <w:t>. Había más entradas de las</w:t>
      </w:r>
    </w:p>
    <w:p>
      <w:r>
        <w:rPr>
          <w:b w:val="0"/>
        </w:rPr>
        <w:t>que cabían, y no aparecía ninguna barra para bajar.</w:t>
      </w:r>
    </w:p>
    <w:p>
      <w:r>
        <w:rPr>
          <w:b w:val="0"/>
        </w:rPr>
        <w:t>Que se arreglaran en el mismo commit es porque salieron del mismo uso. La corrección del scroll tiene un detalle técnico que vale la pena:</w:t>
      </w:r>
    </w:p>
    <w:p>
      <w:pPr>
        <w:spacing w:before="140" w:after="180"/>
        <w:ind w:left="283" w:right="57"/>
        <w:shd w:val="clear" w:color="auto" w:fill="F4F8F4"/>
        <w:pBdr>
          <w:left w:val="single" w:sz="24" w:space="8" w:color="39A900"/>
        </w:pBdr>
      </w:pPr>
      <w:r>
        <w:rPr>
          <w:rFonts w:ascii="Consolas" w:hAnsi="Consolas" w:eastAsia="Consolas"/>
          <w:b/>
          <w:i/>
          <w:color w:val="A03000"/>
          <w:sz w:val="19"/>
        </w:rPr>
        <w:t>min-h-0</w:t>
      </w:r>
      <w:r>
        <w:rPr>
          <w:b/>
          <w:i/>
          <w:color w:val="00304D"/>
        </w:rPr>
        <w:t xml:space="preserve"> es imprescindible.</w:t>
      </w:r>
      <w:r>
        <w:rPr>
          <w:b w:val="0"/>
          <w:i/>
          <w:color w:val="00304D"/>
        </w:rPr>
        <w:t xml:space="preserve"> En un contenedor flex, un elemento hijo no baja de su altura mínima de contenido. Sin </w:t>
      </w:r>
      <w:r>
        <w:rPr>
          <w:rFonts w:ascii="Consolas" w:hAnsi="Consolas" w:eastAsia="Consolas"/>
          <w:b w:val="0"/>
          <w:i/>
          <w:color w:val="A03000"/>
          <w:sz w:val="19"/>
        </w:rPr>
        <w:t>min-h-0</w:t>
      </w:r>
      <w:r>
        <w:rPr>
          <w:b w:val="0"/>
          <w:i/>
          <w:color w:val="00304D"/>
        </w:rPr>
        <w:t xml:space="preserve">, el </w:t>
      </w:r>
      <w:r>
        <w:rPr>
          <w:rFonts w:ascii="Consolas" w:hAnsi="Consolas" w:eastAsia="Consolas"/>
          <w:b w:val="0"/>
          <w:i/>
          <w:color w:val="A03000"/>
          <w:sz w:val="19"/>
        </w:rPr>
        <w:t>nav</w:t>
      </w:r>
      <w:r>
        <w:rPr>
          <w:b w:val="0"/>
          <w:i/>
          <w:color w:val="00304D"/>
        </w:rPr>
        <w:t xml:space="preserve"> se estira hasta la altura que necesitan sus hijos y el contenido </w:t>
      </w:r>
      <w:r>
        <w:rPr>
          <w:b/>
          <w:i/>
          <w:color w:val="00304D"/>
        </w:rPr>
        <w:t>se desborda</w:t>
      </w:r>
      <w:r>
        <w:rPr>
          <w:b w:val="0"/>
          <w:i/>
          <w:color w:val="00304D"/>
        </w:rPr>
        <w:t xml:space="preserve"> en vez de generar una barra. Por eso la clase está ahí, y por eso el comentario que la acompaña tiene tres líneas.</w:t>
      </w:r>
    </w:p>
    <w:p>
      <w:r>
        <w:rPr>
          <w:b w:val="0"/>
        </w:rPr>
        <w:t xml:space="preserve">Y </w:t>
      </w:r>
      <w:r>
        <w:rPr>
          <w:rFonts w:ascii="Consolas" w:hAnsi="Consolas" w:eastAsia="Consolas"/>
          <w:b w:val="0"/>
          <w:color w:val="A03000"/>
          <w:sz w:val="19"/>
        </w:rPr>
        <w:t>shrink-0</w:t>
      </w:r>
      <w:r>
        <w:rPr>
          <w:b w:val="0"/>
        </w:rPr>
        <w:t xml:space="preserve"> en el bloque del logotipo, para que el símbolo no se aplaste cuando la ventana se estrecha.</w:t>
      </w:r>
    </w:p>
    <w:p>
      <w:pPr>
        <w:pStyle w:val="Heading2"/>
      </w:pPr>
      <w:r>
        <w:rPr>
          <w:rFonts w:ascii="Calibri Light" w:hAnsi="Calibri Light"/>
          <w:b w:val="0"/>
          <w:color w:val="39A900"/>
          <w:sz w:val="31"/>
        </w:rPr>
        <w:t>Qué afecta</w:t>
      </w:r>
    </w:p>
    <w:p>
      <w:r>
        <w:rPr>
          <w:b w:val="0"/>
        </w:rPr>
        <w:t>Todas las pantallas de módulos, y el menú lateral con muchos permisos.</w:t>
      </w:r>
    </w:p>
    <w:p>
      <w:pPr>
        <w:pStyle w:val="Heading2"/>
      </w:pPr>
      <w:r>
        <w:rPr>
          <w:rFonts w:ascii="Calibri Light" w:hAnsi="Calibri Light"/>
          <w:b w:val="0"/>
          <w:color w:val="39A900"/>
          <w:sz w:val="31"/>
        </w:rPr>
        <w:t>Qué queda vivo</w:t>
      </w:r>
    </w:p>
    <w:p>
      <w:r>
        <w:rPr>
          <w:b w:val="0"/>
        </w:rPr>
        <w:t>Sí. Los 19 archivos.</w:t>
      </w:r>
    </w:p>
    <w:p>
      <w:pPr>
        <w:pStyle w:val="Heading1"/>
      </w:pPr>
      <w:r>
        <w:rPr>
          <w:rFonts w:ascii="Calibri Light" w:hAnsi="Calibri Light"/>
          <w:b w:val="0"/>
          <w:color w:val="007832"/>
          <w:sz w:val="40"/>
        </w:rPr>
        <w:t xml:space="preserve">17. </w:t>
      </w:r>
      <w:r>
        <w:rPr>
          <w:rFonts w:ascii="Calibri Light" w:hAnsi="Calibri Light" w:eastAsia="Consolas"/>
          <w:b w:val="0"/>
          <w:color w:val="007832"/>
          <w:sz w:val="40"/>
        </w:rPr>
        <w:t>747f360</w:t>
      </w:r>
      <w:r>
        <w:rPr>
          <w:rFonts w:ascii="Calibri Light" w:hAnsi="Calibri Light"/>
          <w:b w:val="0"/>
          <w:color w:val="007832"/>
          <w:sz w:val="40"/>
        </w:rPr>
        <w:t xml:space="preserve"> — Añade el modo oscuro y el conmutador de tema</w:t>
      </w:r>
    </w:p>
    <w:p>
      <w:r>
        <w:rPr>
          <w:b/>
        </w:rPr>
        <w:t>Fecha:</w:t>
      </w:r>
      <w:r>
        <w:rPr>
          <w:b w:val="0"/>
        </w:rPr>
        <w:t xml:space="preserve"> 1 de octubre · </w:t>
      </w:r>
      <w:r>
        <w:rPr>
          <w:b/>
        </w:rPr>
        <w:t>Autor:</w:t>
      </w:r>
      <w:r>
        <w:rPr>
          <w:b w:val="0"/>
        </w:rPr>
        <w:t xml:space="preserve"> steven-leon</w:t>
      </w:r>
    </w:p>
    <w:p>
      <w:pPr>
        <w:pStyle w:val="Heading2"/>
      </w:pPr>
      <w:r>
        <w:rPr>
          <w:rFonts w:ascii="Calibri Light" w:hAnsi="Calibri Light"/>
          <w:b w:val="0"/>
          <w:color w:val="39A900"/>
          <w:sz w:val="31"/>
        </w:rPr>
        <w:t>Qué cambió</w:t>
      </w:r>
    </w:p>
    <w:p>
      <w:r>
        <w:rPr>
          <w:b w:val="0"/>
        </w:rPr>
        <w:t>18 archivos, 298 líneas añadidas y 76 borradas. Es el segundo commit más grande.</w:t>
      </w:r>
    </w:p>
    <w:tbl>
      <w:tblPr>
        <w:tblStyle w:val="TableGrid"/>
        <w:tblW w:type="auto" w:w="0"/>
        <w:jc w:val="center"/>
        <w:tblLayout w:type="autofit"/>
        <w:tblLook w:firstColumn="1" w:firstRow="1" w:lastColumn="0" w:lastRow="0" w:noHBand="0" w:noVBand="1" w:val="04A0"/>
      </w:tblPr>
      <w:tblGrid>
        <w:gridCol w:w="4621"/>
        <w:gridCol w:w="4621"/>
      </w:tblGrid>
      <w:tr>
        <w:tc>
          <w:tcPr>
            <w:tcW w:type="dxa" w:w="4621"/>
            <w:shd w:val="clear" w:color="auto" w:fill="00304D"/>
          </w:tcPr>
          <w:p>
            <w:pPr>
              <w:spacing w:before="60" w:after="60"/>
            </w:pPr>
            <w:r>
              <w:rPr>
                <w:rFonts w:ascii="Calibri" w:hAnsi="Calibri"/>
                <w:b/>
                <w:color w:val="FFFFFF"/>
                <w:sz w:val="19"/>
              </w:rPr>
            </w:r>
            <w:r>
              <w:rPr>
                <w:rFonts w:ascii="Calibri" w:hAnsi="Calibri"/>
                <w:b/>
                <w:color w:val="FFFFFF"/>
                <w:sz w:val="19"/>
              </w:rPr>
              <w:t>Archivo</w:t>
            </w:r>
          </w:p>
        </w:tc>
        <w:tc>
          <w:tcPr>
            <w:tcW w:type="dxa" w:w="4621"/>
            <w:shd w:val="clear" w:color="auto" w:fill="00304D"/>
          </w:tcPr>
          <w:p>
            <w:pPr>
              <w:spacing w:before="60" w:after="60"/>
            </w:pPr>
            <w:r>
              <w:rPr>
                <w:rFonts w:ascii="Calibri" w:hAnsi="Calibri"/>
                <w:b/>
                <w:color w:val="FFFFFF"/>
                <w:sz w:val="19"/>
              </w:rPr>
            </w:r>
            <w:r>
              <w:rPr>
                <w:rFonts w:ascii="Calibri" w:hAnsi="Calibri"/>
                <w:b/>
                <w:color w:val="FFFFFF"/>
                <w:sz w:val="19"/>
              </w:rPr>
              <w:t>Cambio</w:t>
            </w:r>
          </w:p>
        </w:tc>
      </w:tr>
      <w:tr>
        <w:tc>
          <w:tcPr>
            <w:tcW w:type="dxa" w:w="4621"/>
          </w:tcPr>
          <w:p>
            <w:pPr>
              <w:spacing w:before="40" w:after="40"/>
            </w:pPr>
            <w:r>
              <w:rPr>
                <w:color w:val="333333"/>
                <w:sz w:val="19"/>
              </w:rPr>
            </w:r>
            <w:r>
              <w:rPr>
                <w:rFonts w:ascii="Consolas" w:hAnsi="Consolas" w:eastAsia="Consolas"/>
                <w:b w:val="0"/>
                <w:color w:val="333333"/>
                <w:sz w:val="19"/>
              </w:rPr>
              <w:t>src/lib/useTema.js</w:t>
            </w:r>
          </w:p>
        </w:tc>
        <w:tc>
          <w:tcPr>
            <w:tcW w:type="dxa" w:w="4621"/>
          </w:tcPr>
          <w:p>
            <w:pPr>
              <w:spacing w:before="40" w:after="40"/>
            </w:pPr>
            <w:r>
              <w:rPr>
                <w:color w:val="333333"/>
                <w:sz w:val="19"/>
              </w:rPr>
            </w:r>
            <w:r>
              <w:rPr>
                <w:b/>
                <w:sz w:val="19"/>
              </w:rPr>
              <w:t>Nuevo</w:t>
            </w:r>
            <w:r>
              <w:rPr>
                <w:b w:val="0"/>
                <w:color w:val="333333"/>
                <w:sz w:val="19"/>
              </w:rPr>
              <w:t>, 57 líneas. El estado del tema</w:t>
            </w:r>
          </w:p>
        </w:tc>
      </w:tr>
      <w:tr>
        <w:tc>
          <w:tcPr>
            <w:tcW w:type="dxa" w:w="4621"/>
            <w:shd w:val="clear" w:color="auto" w:fill="EFF4F7"/>
          </w:tcPr>
          <w:p>
            <w:pPr>
              <w:spacing w:before="40" w:after="40"/>
            </w:pPr>
            <w:r>
              <w:rPr>
                <w:color w:val="333333"/>
                <w:sz w:val="19"/>
              </w:rPr>
            </w:r>
            <w:r>
              <w:rPr>
                <w:rFonts w:ascii="Consolas" w:hAnsi="Consolas" w:eastAsia="Consolas"/>
                <w:b w:val="0"/>
                <w:color w:val="333333"/>
                <w:sz w:val="19"/>
              </w:rPr>
              <w:t>src/components/ThemeToggle.jsx</w:t>
            </w:r>
          </w:p>
        </w:tc>
        <w:tc>
          <w:tcPr>
            <w:tcW w:type="dxa" w:w="4621"/>
            <w:shd w:val="clear" w:color="auto" w:fill="EFF4F7"/>
          </w:tcPr>
          <w:p>
            <w:pPr>
              <w:spacing w:before="40" w:after="40"/>
            </w:pPr>
            <w:r>
              <w:rPr>
                <w:color w:val="333333"/>
                <w:sz w:val="19"/>
              </w:rPr>
            </w:r>
            <w:r>
              <w:rPr>
                <w:b/>
                <w:sz w:val="19"/>
              </w:rPr>
              <w:t>Nuevo</w:t>
            </w:r>
            <w:r>
              <w:rPr>
                <w:b w:val="0"/>
                <w:color w:val="333333"/>
                <w:sz w:val="19"/>
              </w:rPr>
              <w:t>, 54 líneas. El botón</w:t>
            </w:r>
          </w:p>
        </w:tc>
      </w:tr>
      <w:tr>
        <w:tc>
          <w:tcPr>
            <w:tcW w:type="dxa" w:w="4621"/>
          </w:tcPr>
          <w:p>
            <w:pPr>
              <w:spacing w:before="40" w:after="40"/>
            </w:pPr>
            <w:r>
              <w:rPr>
                <w:color w:val="333333"/>
                <w:sz w:val="19"/>
              </w:rPr>
            </w:r>
            <w:r>
              <w:rPr>
                <w:rFonts w:ascii="Consolas" w:hAnsi="Consolas" w:eastAsia="Consolas"/>
                <w:b w:val="0"/>
                <w:color w:val="333333"/>
                <w:sz w:val="19"/>
              </w:rPr>
              <w:t>index.html</w:t>
            </w:r>
          </w:p>
        </w:tc>
        <w:tc>
          <w:tcPr>
            <w:tcW w:type="dxa" w:w="4621"/>
          </w:tcPr>
          <w:p>
            <w:pPr>
              <w:spacing w:before="40" w:after="40"/>
            </w:pPr>
            <w:r>
              <w:rPr>
                <w:color w:val="333333"/>
                <w:sz w:val="19"/>
              </w:rPr>
            </w:r>
            <w:r>
              <w:rPr>
                <w:b w:val="0"/>
                <w:color w:val="333333"/>
                <w:sz w:val="19"/>
              </w:rPr>
              <w:t>21 líneas. El guion que evita el parpadeo</w:t>
            </w:r>
          </w:p>
        </w:tc>
      </w:tr>
      <w:tr>
        <w:tc>
          <w:tcPr>
            <w:tcW w:type="dxa" w:w="4621"/>
            <w:shd w:val="clear" w:color="auto" w:fill="EFF4F7"/>
          </w:tcPr>
          <w:p>
            <w:pPr>
              <w:spacing w:before="40" w:after="40"/>
            </w:pPr>
            <w:r>
              <w:rPr>
                <w:color w:val="333333"/>
                <w:sz w:val="19"/>
              </w:rPr>
            </w:r>
            <w:r>
              <w:rPr>
                <w:rFonts w:ascii="Consolas" w:hAnsi="Consolas" w:eastAsia="Consolas"/>
                <w:b w:val="0"/>
                <w:color w:val="333333"/>
                <w:sz w:val="19"/>
              </w:rPr>
              <w:t>src/index.css</w:t>
            </w:r>
          </w:p>
        </w:tc>
        <w:tc>
          <w:tcPr>
            <w:tcW w:type="dxa" w:w="4621"/>
            <w:shd w:val="clear" w:color="auto" w:fill="EFF4F7"/>
          </w:tcPr>
          <w:p>
            <w:pPr>
              <w:spacing w:before="40" w:after="40"/>
            </w:pPr>
            <w:r>
              <w:rPr>
                <w:color w:val="333333"/>
                <w:sz w:val="19"/>
              </w:rPr>
            </w:r>
            <w:r>
              <w:rPr>
                <w:b w:val="0"/>
                <w:color w:val="333333"/>
                <w:sz w:val="19"/>
              </w:rPr>
              <w:t xml:space="preserve">25 líneas. El bloque </w:t>
            </w:r>
            <w:r>
              <w:rPr>
                <w:rFonts w:ascii="Consolas" w:hAnsi="Consolas" w:eastAsia="Consolas"/>
                <w:b w:val="0"/>
                <w:color w:val="333333"/>
                <w:sz w:val="19"/>
              </w:rPr>
              <w:t>dark</w:t>
            </w:r>
            <w:r>
              <w:rPr>
                <w:b w:val="0"/>
                <w:color w:val="333333"/>
                <w:sz w:val="19"/>
              </w:rPr>
              <w:t xml:space="preserve"> y las variables</w:t>
            </w:r>
          </w:p>
        </w:tc>
      </w:tr>
      <w:tr>
        <w:tc>
          <w:tcPr>
            <w:tcW w:type="dxa" w:w="4621"/>
          </w:tcPr>
          <w:p>
            <w:pPr>
              <w:spacing w:before="40" w:after="40"/>
            </w:pPr>
            <w:r>
              <w:rPr>
                <w:color w:val="333333"/>
                <w:sz w:val="19"/>
              </w:rPr>
            </w:r>
            <w:r>
              <w:rPr>
                <w:rFonts w:ascii="Consolas" w:hAnsi="Consolas" w:eastAsia="Consolas"/>
                <w:b w:val="0"/>
                <w:color w:val="333333"/>
                <w:sz w:val="19"/>
              </w:rPr>
              <w:t>src/components/Topbar.jsx</w:t>
            </w:r>
          </w:p>
        </w:tc>
        <w:tc>
          <w:tcPr>
            <w:tcW w:type="dxa" w:w="4621"/>
          </w:tcPr>
          <w:p>
            <w:pPr>
              <w:spacing w:before="40" w:after="40"/>
            </w:pPr>
            <w:r>
              <w:rPr>
                <w:color w:val="333333"/>
                <w:sz w:val="19"/>
              </w:rPr>
            </w:r>
            <w:r>
              <w:rPr>
                <w:b w:val="0"/>
                <w:color w:val="333333"/>
                <w:sz w:val="19"/>
              </w:rPr>
              <w:t>15 líneas. El conmutador entra en la barra</w:t>
            </w:r>
          </w:p>
        </w:tc>
      </w:tr>
      <w:tr>
        <w:tc>
          <w:tcPr>
            <w:tcW w:type="dxa" w:w="4621"/>
            <w:shd w:val="clear" w:color="auto" w:fill="EFF4F7"/>
          </w:tcPr>
          <w:p>
            <w:pPr>
              <w:spacing w:before="40" w:after="40"/>
            </w:pPr>
            <w:r>
              <w:rPr>
                <w:color w:val="333333"/>
                <w:sz w:val="19"/>
              </w:rPr>
            </w:r>
            <w:r>
              <w:rPr>
                <w:rFonts w:ascii="Consolas" w:hAnsi="Consolas" w:eastAsia="Consolas"/>
                <w:b w:val="0"/>
                <w:color w:val="333333"/>
                <w:sz w:val="19"/>
              </w:rPr>
              <w:t>src/components/SidebarItem.jsx</w:t>
            </w:r>
          </w:p>
        </w:tc>
        <w:tc>
          <w:tcPr>
            <w:tcW w:type="dxa" w:w="4621"/>
            <w:shd w:val="clear" w:color="auto" w:fill="EFF4F7"/>
          </w:tcPr>
          <w:p>
            <w:pPr>
              <w:spacing w:before="40" w:after="40"/>
            </w:pPr>
            <w:r>
              <w:rPr>
                <w:color w:val="333333"/>
                <w:sz w:val="19"/>
              </w:rPr>
            </w:r>
            <w:r>
              <w:rPr>
                <w:b w:val="0"/>
                <w:color w:val="333333"/>
                <w:sz w:val="19"/>
              </w:rPr>
              <w:t>4 líneas</w:t>
            </w:r>
          </w:p>
        </w:tc>
      </w:tr>
      <w:tr>
        <w:tc>
          <w:tcPr>
            <w:tcW w:type="dxa" w:w="4621"/>
          </w:tcPr>
          <w:p>
            <w:pPr>
              <w:spacing w:before="40" w:after="40"/>
            </w:pPr>
            <w:r>
              <w:rPr>
                <w:color w:val="333333"/>
                <w:sz w:val="19"/>
              </w:rPr>
            </w:r>
            <w:r>
              <w:rPr>
                <w:rFonts w:ascii="Consolas" w:hAnsi="Consolas" w:eastAsia="Consolas"/>
                <w:b w:val="0"/>
                <w:color w:val="333333"/>
                <w:sz w:val="19"/>
              </w:rPr>
              <w:t>src/layouts/AppLayout.jsx</w:t>
            </w:r>
          </w:p>
        </w:tc>
        <w:tc>
          <w:tcPr>
            <w:tcW w:type="dxa" w:w="4621"/>
          </w:tcPr>
          <w:p>
            <w:pPr>
              <w:spacing w:before="40" w:after="40"/>
            </w:pPr>
            <w:r>
              <w:rPr>
                <w:color w:val="333333"/>
                <w:sz w:val="19"/>
              </w:rPr>
            </w:r>
            <w:r>
              <w:rPr>
                <w:b w:val="0"/>
                <w:color w:val="333333"/>
                <w:sz w:val="19"/>
              </w:rPr>
              <w:t>2 líneas</w:t>
            </w:r>
          </w:p>
        </w:tc>
      </w:tr>
      <w:tr>
        <w:tc>
          <w:tcPr>
            <w:tcW w:type="dxa" w:w="4621"/>
            <w:shd w:val="clear" w:color="auto" w:fill="EFF4F7"/>
          </w:tcPr>
          <w:p>
            <w:pPr>
              <w:spacing w:before="40" w:after="40"/>
            </w:pPr>
            <w:r>
              <w:rPr>
                <w:color w:val="333333"/>
                <w:sz w:val="19"/>
              </w:rPr>
            </w:r>
            <w:r>
              <w:rPr>
                <w:rFonts w:ascii="Consolas" w:hAnsi="Consolas" w:eastAsia="Consolas"/>
                <w:b w:val="0"/>
                <w:color w:val="333333"/>
                <w:sz w:val="19"/>
              </w:rPr>
              <w:t>src/layouts/AuthLayout.jsx</w:t>
            </w:r>
          </w:p>
        </w:tc>
        <w:tc>
          <w:tcPr>
            <w:tcW w:type="dxa" w:w="4621"/>
            <w:shd w:val="clear" w:color="auto" w:fill="EFF4F7"/>
          </w:tcPr>
          <w:p>
            <w:pPr>
              <w:spacing w:before="40" w:after="40"/>
            </w:pPr>
            <w:r>
              <w:rPr>
                <w:color w:val="333333"/>
                <w:sz w:val="19"/>
              </w:rPr>
            </w:r>
            <w:r>
              <w:rPr>
                <w:b w:val="0"/>
                <w:color w:val="333333"/>
                <w:sz w:val="19"/>
              </w:rPr>
              <w:t>7 líneas</w:t>
            </w:r>
          </w:p>
        </w:tc>
      </w:tr>
      <w:tr>
        <w:tc>
          <w:tcPr>
            <w:tcW w:type="dxa" w:w="4621"/>
          </w:tcPr>
          <w:p>
            <w:pPr>
              <w:spacing w:before="40" w:after="40"/>
            </w:pPr>
            <w:r>
              <w:rPr>
                <w:color w:val="333333"/>
                <w:sz w:val="19"/>
              </w:rPr>
            </w:r>
            <w:r>
              <w:rPr>
                <w:rFonts w:ascii="Consolas" w:hAnsi="Consolas" w:eastAsia="Consolas"/>
                <w:b w:val="0"/>
                <w:color w:val="333333"/>
                <w:sz w:val="19"/>
              </w:rPr>
              <w:t>src/auth/ProtectedRoute.jsx</w:t>
            </w:r>
          </w:p>
        </w:tc>
        <w:tc>
          <w:tcPr>
            <w:tcW w:type="dxa" w:w="4621"/>
          </w:tcPr>
          <w:p>
            <w:pPr>
              <w:spacing w:before="40" w:after="40"/>
            </w:pPr>
            <w:r>
              <w:rPr>
                <w:color w:val="333333"/>
                <w:sz w:val="19"/>
              </w:rPr>
            </w:r>
            <w:r>
              <w:rPr>
                <w:b w:val="0"/>
                <w:color w:val="333333"/>
                <w:sz w:val="19"/>
              </w:rPr>
              <w:t>8 líneas</w:t>
            </w:r>
          </w:p>
        </w:tc>
      </w:tr>
      <w:tr>
        <w:tc>
          <w:tcPr>
            <w:tcW w:type="dxa" w:w="4621"/>
            <w:shd w:val="clear" w:color="auto" w:fill="EFF4F7"/>
          </w:tcPr>
          <w:p>
            <w:pPr>
              <w:spacing w:before="40" w:after="40"/>
            </w:pPr>
            <w:r>
              <w:rPr>
                <w:color w:val="333333"/>
                <w:sz w:val="19"/>
              </w:rPr>
            </w:r>
            <w:r>
              <w:rPr>
                <w:rFonts w:ascii="Consolas" w:hAnsi="Consolas" w:eastAsia="Consolas"/>
                <w:b w:val="0"/>
                <w:color w:val="333333"/>
                <w:sz w:val="19"/>
              </w:rPr>
              <w:t>src/pages/errores/Forbidden.jsx</w:t>
            </w:r>
          </w:p>
        </w:tc>
        <w:tc>
          <w:tcPr>
            <w:tcW w:type="dxa" w:w="4621"/>
            <w:shd w:val="clear" w:color="auto" w:fill="EFF4F7"/>
          </w:tcPr>
          <w:p>
            <w:pPr>
              <w:spacing w:before="40" w:after="40"/>
            </w:pPr>
            <w:r>
              <w:rPr>
                <w:color w:val="333333"/>
                <w:sz w:val="19"/>
              </w:rPr>
            </w:r>
            <w:r>
              <w:rPr>
                <w:b w:val="0"/>
                <w:color w:val="333333"/>
                <w:sz w:val="19"/>
              </w:rPr>
              <w:t>11 líneas</w:t>
            </w:r>
          </w:p>
        </w:tc>
      </w:tr>
      <w:tr>
        <w:tc>
          <w:tcPr>
            <w:tcW w:type="dxa" w:w="4621"/>
          </w:tcPr>
          <w:p>
            <w:pPr>
              <w:spacing w:before="40" w:after="40"/>
            </w:pPr>
            <w:r>
              <w:rPr>
                <w:color w:val="333333"/>
                <w:sz w:val="19"/>
              </w:rPr>
            </w:r>
            <w:r>
              <w:rPr>
                <w:rFonts w:ascii="Consolas" w:hAnsi="Consolas" w:eastAsia="Consolas"/>
                <w:b w:val="0"/>
                <w:color w:val="333333"/>
                <w:sz w:val="19"/>
              </w:rPr>
              <w:t>src/pages/errores/NotFound.jsx</w:t>
            </w:r>
          </w:p>
        </w:tc>
        <w:tc>
          <w:tcPr>
            <w:tcW w:type="dxa" w:w="4621"/>
          </w:tcPr>
          <w:p>
            <w:pPr>
              <w:spacing w:before="40" w:after="40"/>
            </w:pPr>
            <w:r>
              <w:rPr>
                <w:color w:val="333333"/>
                <w:sz w:val="19"/>
              </w:rPr>
            </w:r>
            <w:r>
              <w:rPr>
                <w:b w:val="0"/>
                <w:color w:val="333333"/>
                <w:sz w:val="19"/>
              </w:rPr>
              <w:t>11 líneas</w:t>
            </w:r>
          </w:p>
        </w:tc>
      </w:tr>
      <w:tr>
        <w:tc>
          <w:tcPr>
            <w:tcW w:type="dxa" w:w="4621"/>
            <w:shd w:val="clear" w:color="auto" w:fill="EFF4F7"/>
          </w:tcPr>
          <w:p>
            <w:pPr>
              <w:spacing w:before="40" w:after="40"/>
            </w:pPr>
            <w:r>
              <w:rPr>
                <w:color w:val="333333"/>
                <w:sz w:val="19"/>
              </w:rPr>
            </w:r>
            <w:r>
              <w:rPr>
                <w:rFonts w:ascii="Consolas" w:hAnsi="Consolas" w:eastAsia="Consolas"/>
                <w:b w:val="0"/>
                <w:color w:val="333333"/>
                <w:sz w:val="19"/>
              </w:rPr>
              <w:t>src/pages/login/*.jsx</w:t>
            </w:r>
          </w:p>
        </w:tc>
        <w:tc>
          <w:tcPr>
            <w:tcW w:type="dxa" w:w="4621"/>
            <w:shd w:val="clear" w:color="auto" w:fill="EFF4F7"/>
          </w:tcPr>
          <w:p>
            <w:pPr>
              <w:spacing w:before="40" w:after="40"/>
            </w:pPr>
            <w:r>
              <w:rPr>
                <w:color w:val="333333"/>
                <w:sz w:val="19"/>
              </w:rPr>
            </w:r>
            <w:r>
              <w:rPr>
                <w:b w:val="0"/>
                <w:color w:val="333333"/>
                <w:sz w:val="19"/>
              </w:rPr>
              <w:t>38, 46, 30 y 25 líneas nuevas</w:t>
            </w:r>
          </w:p>
        </w:tc>
      </w:tr>
      <w:tr>
        <w:tc>
          <w:tcPr>
            <w:tcW w:type="dxa" w:w="4621"/>
          </w:tcPr>
          <w:p>
            <w:pPr>
              <w:spacing w:before="40" w:after="40"/>
            </w:pPr>
            <w:r>
              <w:rPr>
                <w:color w:val="333333"/>
                <w:sz w:val="19"/>
              </w:rPr>
            </w:r>
            <w:r>
              <w:rPr>
                <w:rFonts w:ascii="Consolas" w:hAnsi="Consolas" w:eastAsia="Consolas"/>
                <w:b w:val="0"/>
                <w:color w:val="333333"/>
                <w:sz w:val="19"/>
              </w:rPr>
              <w:t>src/components/ui/PaginaVacia.jsx</w:t>
            </w:r>
          </w:p>
        </w:tc>
        <w:tc>
          <w:tcPr>
            <w:tcW w:type="dxa" w:w="4621"/>
          </w:tcPr>
          <w:p>
            <w:pPr>
              <w:spacing w:before="40" w:after="40"/>
            </w:pPr>
            <w:r>
              <w:rPr>
                <w:color w:val="333333"/>
                <w:sz w:val="19"/>
              </w:rPr>
            </w:r>
            <w:r>
              <w:rPr>
                <w:b w:val="0"/>
                <w:color w:val="333333"/>
                <w:sz w:val="19"/>
              </w:rPr>
              <w:t>8 líneas</w:t>
            </w:r>
          </w:p>
        </w:tc>
      </w:tr>
      <w:tr>
        <w:tc>
          <w:tcPr>
            <w:tcW w:type="dxa" w:w="4621"/>
            <w:shd w:val="clear" w:color="auto" w:fill="EFF4F7"/>
          </w:tcPr>
          <w:p>
            <w:pPr>
              <w:spacing w:before="40" w:after="40"/>
            </w:pPr>
            <w:r>
              <w:rPr>
                <w:color w:val="333333"/>
                <w:sz w:val="19"/>
              </w:rPr>
            </w:r>
            <w:r>
              <w:rPr>
                <w:rFonts w:ascii="Consolas" w:hAnsi="Consolas" w:eastAsia="Consolas"/>
                <w:b w:val="0"/>
                <w:color w:val="333333"/>
                <w:sz w:val="19"/>
              </w:rPr>
              <w:t>src/components/ui/TarjetaAuth.jsx</w:t>
            </w:r>
          </w:p>
        </w:tc>
        <w:tc>
          <w:tcPr>
            <w:tcW w:type="dxa" w:w="4621"/>
            <w:shd w:val="clear" w:color="auto" w:fill="EFF4F7"/>
          </w:tcPr>
          <w:p>
            <w:pPr>
              <w:spacing w:before="40" w:after="40"/>
            </w:pPr>
            <w:r>
              <w:rPr>
                <w:color w:val="333333"/>
                <w:sz w:val="19"/>
              </w:rPr>
            </w:r>
            <w:r>
              <w:rPr>
                <w:b w:val="0"/>
                <w:color w:val="333333"/>
                <w:sz w:val="19"/>
              </w:rPr>
              <w:t>10 líneas</w:t>
            </w:r>
          </w:p>
        </w:tc>
      </w:tr>
      <w:tr>
        <w:tc>
          <w:tcPr>
            <w:tcW w:type="dxa" w:w="4621"/>
          </w:tcPr>
          <w:p>
            <w:pPr>
              <w:spacing w:before="40" w:after="40"/>
            </w:pPr>
            <w:r>
              <w:rPr>
                <w:color w:val="333333"/>
                <w:sz w:val="19"/>
              </w:rPr>
            </w:r>
            <w:r>
              <w:rPr>
                <w:rFonts w:ascii="Consolas" w:hAnsi="Consolas" w:eastAsia="Consolas"/>
                <w:b w:val="0"/>
                <w:color w:val="333333"/>
                <w:sz w:val="19"/>
              </w:rPr>
              <w:t>src/components/Sidebar.jsx</w:t>
            </w:r>
          </w:p>
        </w:tc>
        <w:tc>
          <w:tcPr>
            <w:tcW w:type="dxa" w:w="4621"/>
          </w:tcPr>
          <w:p>
            <w:pPr>
              <w:spacing w:before="40" w:after="40"/>
            </w:pPr>
            <w:r>
              <w:rPr>
                <w:color w:val="333333"/>
                <w:sz w:val="19"/>
              </w:rPr>
            </w:r>
            <w:r>
              <w:rPr>
                <w:b w:val="0"/>
                <w:color w:val="333333"/>
                <w:sz w:val="19"/>
              </w:rPr>
              <w:t>2 líneas</w:t>
            </w:r>
          </w:p>
        </w:tc>
      </w:tr>
    </w:tbl>
    <w:p>
      <w:pPr>
        <w:spacing w:after="40"/>
      </w:pPr>
    </w:p>
    <w:p>
      <w:pPr>
        <w:pStyle w:val="Heading2"/>
      </w:pPr>
      <w:r>
        <w:rPr>
          <w:rFonts w:ascii="Calibri Light" w:hAnsi="Calibri Light"/>
          <w:b w:val="0"/>
          <w:color w:val="39A900"/>
          <w:sz w:val="31"/>
        </w:rPr>
        <w:t>Por qué</w:t>
      </w:r>
    </w:p>
    <w:p>
      <w:r>
        <w:rPr>
          <w:b w:val="0"/>
        </w:rPr>
        <w:t xml:space="preserve">Porque en un centro de formación el proyector y la pizarra a menudo están en penumbra, y porque un </w:t>
      </w:r>
      <w:r>
        <w:rPr>
          <w:rFonts w:ascii="Consolas" w:hAnsi="Consolas" w:eastAsia="Consolas"/>
          <w:b w:val="0"/>
          <w:color w:val="A03000"/>
          <w:sz w:val="19"/>
        </w:rPr>
        <w:t>dark:</w:t>
      </w:r>
      <w:r>
        <w:rPr>
          <w:b w:val="0"/>
        </w:rPr>
        <w:t xml:space="preserve"> en cada componente sin control sobre el tema no es un modo oscuro, es una casualidad.</w:t>
      </w:r>
    </w:p>
    <w:p>
      <w:pPr>
        <w:pStyle w:val="Heading2"/>
      </w:pPr>
      <w:r>
        <w:rPr>
          <w:rFonts w:ascii="Calibri Light" w:hAnsi="Calibri Light"/>
          <w:b w:val="0"/>
          <w:color w:val="39A900"/>
          <w:sz w:val="31"/>
        </w:rPr>
        <w:t>Qué afectado, y las tres decisiones que importan</w:t>
      </w:r>
    </w:p>
    <w:p>
      <w:r>
        <w:rPr>
          <w:b/>
        </w:rPr>
        <w:t>Una. La preferencia se guarda y se respeta.</w:t>
      </w:r>
      <w:r>
        <w:rPr>
          <w:b w:val="0"/>
        </w:rPr>
        <w:t xml:space="preserve"> </w:t>
      </w:r>
      <w:r>
        <w:rPr>
          <w:rFonts w:ascii="Consolas" w:hAnsi="Consolas" w:eastAsia="Consolas"/>
          <w:b w:val="0"/>
          <w:color w:val="A03000"/>
          <w:sz w:val="19"/>
        </w:rPr>
        <w:t>useTema.js</w:t>
      </w:r>
      <w:r>
        <w:rPr>
          <w:b w:val="0"/>
        </w:rPr>
        <w:t xml:space="preserve"> tiene tres estados, no dos: "claro", "oscuro" y </w:t>
      </w:r>
      <w:r>
        <w:rPr>
          <w:b/>
        </w:rPr>
        <w:t>"siguiendo"</w:t>
      </w:r>
      <w:r>
        <w:rPr>
          <w:b w:val="0"/>
        </w:rPr>
        <w:t xml:space="preserve">, que es el valor inicial y significa "usa lo que diga el sistema". Se guarda en </w:t>
      </w:r>
      <w:r>
        <w:rPr>
          <w:rFonts w:ascii="Consolas" w:hAnsi="Consolas" w:eastAsia="Consolas"/>
          <w:b w:val="0"/>
          <w:color w:val="A03000"/>
          <w:sz w:val="19"/>
        </w:rPr>
        <w:t>localStorage</w:t>
      </w:r>
      <w:r>
        <w:rPr>
          <w:b w:val="0"/>
        </w:rPr>
        <w:t>.</w:t>
      </w:r>
    </w:p>
    <w:p>
      <w:r>
        <w:rPr>
          <w:b/>
        </w:rPr>
        <w:t>Dos. El conmutador es de tres estados, no de dos.</w:t>
      </w:r>
      <w:r>
        <w:rPr>
          <w:b w:val="0"/>
        </w:rPr>
        <w:t xml:space="preserve"> Un botón de dos estados obliga a elegir. </w:t>
      </w:r>
      <w:r>
        <w:rPr>
          <w:rFonts w:ascii="Consolas" w:hAnsi="Consolas" w:eastAsia="Consolas"/>
          <w:b w:val="0"/>
          <w:color w:val="A03000"/>
          <w:sz w:val="19"/>
        </w:rPr>
        <w:t>ThemeToggle</w:t>
      </w:r>
      <w:r>
        <w:rPr>
          <w:b w:val="0"/>
        </w:rPr>
        <w:t xml:space="preserve"> muestra sol, luna y un icono de sistema, y el ciclo pasa por los tres.</w:t>
      </w:r>
    </w:p>
    <w:p>
      <w:r>
        <w:rPr>
          <w:b/>
        </w:rPr>
        <w:t>Tres. El parpadeo se elimina desde el HTML.</w:t>
      </w:r>
      <w:r>
        <w:rPr>
          <w:b w:val="0"/>
        </w:rPr>
        <w:t xml:space="preserve"> Este es el detalle fino del commit. En </w:t>
      </w:r>
      <w:r>
        <w:rPr>
          <w:rFonts w:ascii="Consolas" w:hAnsi="Consolas" w:eastAsia="Consolas"/>
          <w:b w:val="0"/>
          <w:color w:val="A03000"/>
          <w:sz w:val="19"/>
        </w:rPr>
        <w:t>index.html</w:t>
      </w:r>
      <w:r>
        <w:rPr>
          <w:b w:val="0"/>
        </w:rPr>
        <w:t xml:space="preserve"> hay un pequeño guion que corre </w:t>
      </w:r>
      <w:r>
        <w:rPr>
          <w:b/>
        </w:rPr>
        <w:t>antes de que se pinte nada</w:t>
      </w:r>
      <w:r>
        <w:rPr>
          <w:b w:val="0"/>
        </w:rPr>
        <w:t>:</w:t>
      </w:r>
    </w:p>
    <w:p>
      <w:pPr>
        <w:keepNext/>
        <w:spacing w:before="120" w:after="0" w:line="240" w:lineRule="auto"/>
        <w:ind w:left="283" w:right="57"/>
        <w:shd w:val="clear" w:color="auto" w:fill="F2F4F3"/>
        <w:pBdr>
          <w:left w:val="single" w:sz="12" w:space="8" w:color="39A900"/>
        </w:pBdr>
      </w:pPr>
      <w:r>
        <w:rPr>
          <w:rFonts w:ascii="Consolas" w:hAnsi="Consolas" w:eastAsia="Consolas"/>
          <w:color w:val="1B1B1B"/>
          <w:sz w:val="18"/>
        </w:rPr>
        <w:t>&lt;script&gt;</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 Lee el tema antes del primer pintado: si se hiciera en React, la pantalla</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 aparecería un instante en claro y luego saltaría a oscuro.</w:t>
      </w:r>
    </w:p>
    <w:p>
      <w:pPr>
        <w:spacing w:before="0" w:after="120" w:line="240" w:lineRule="auto"/>
        <w:ind w:left="283" w:right="57"/>
        <w:shd w:val="clear" w:color="auto" w:fill="F2F4F3"/>
        <w:pBdr>
          <w:left w:val="single" w:sz="12" w:space="8" w:color="39A900"/>
        </w:pBdr>
      </w:pPr>
      <w:r>
        <w:rPr>
          <w:rFonts w:ascii="Consolas" w:hAnsi="Consolas" w:eastAsia="Consolas"/>
          <w:color w:val="1B1B1B"/>
          <w:sz w:val="18"/>
        </w:rPr>
        <w:t>&lt;/script&gt;</w:t>
      </w:r>
    </w:p>
    <w:p>
      <w:r>
        <w:rPr>
          <w:b w:val="0"/>
        </w:rPr>
        <w:t xml:space="preserve">Es la solución estándar al problema, y solo funciona si el script está en el </w:t>
      </w:r>
      <w:r>
        <w:rPr>
          <w:rFonts w:ascii="Consolas" w:hAnsi="Consolas" w:eastAsia="Consolas"/>
          <w:b w:val="0"/>
          <w:color w:val="A03000"/>
          <w:sz w:val="19"/>
        </w:rPr>
        <w:t>&lt;head&gt;</w:t>
      </w:r>
      <w:r>
        <w:rPr>
          <w:b w:val="0"/>
        </w:rPr>
        <w:t xml:space="preserve"> y se ejecuta de forma síncrona. Está en </w:t>
      </w:r>
      <w:r>
        <w:rPr>
          <w:b w:val="0"/>
        </w:rPr>
        <w:t>Modo claro y oscuro</w:t>
      </w:r>
      <w:hyperlink r:id="rId10">
        <w:r>
          <w:rPr>
            <w:color w:val="007832"/>
            <w:u w:val="single"/>
            <w:rFonts w:ascii="Calibri" w:hAnsi="Calibri"/>
          </w:rPr>
          <w:t>Modo claro y oscuro</w:t>
        </w:r>
      </w:hyperlink>
      <w:r>
        <w:rPr>
          <w:b w:val="0"/>
        </w:rPr>
        <w:t>.</w:t>
      </w:r>
    </w:p>
    <w:p>
      <w:pPr>
        <w:pStyle w:val="Heading2"/>
      </w:pPr>
      <w:r>
        <w:rPr>
          <w:rFonts w:ascii="Calibri Light" w:hAnsi="Calibri Light"/>
          <w:b w:val="0"/>
          <w:color w:val="39A900"/>
          <w:sz w:val="31"/>
        </w:rPr>
        <w:t>Qué queda vivo</w:t>
      </w:r>
    </w:p>
    <w:p>
      <w:r>
        <w:rPr>
          <w:b w:val="0"/>
        </w:rPr>
        <w:t>Sí, los 18 archivos.</w:t>
      </w:r>
    </w:p>
    <w:p>
      <w:pPr>
        <w:pStyle w:val="Heading1"/>
      </w:pPr>
      <w:r>
        <w:rPr>
          <w:rFonts w:ascii="Calibri Light" w:hAnsi="Calibri Light"/>
          <w:b w:val="0"/>
          <w:color w:val="007832"/>
          <w:sz w:val="40"/>
        </w:rPr>
        <w:t xml:space="preserve">18. </w:t>
      </w:r>
      <w:r>
        <w:rPr>
          <w:rFonts w:ascii="Calibri Light" w:hAnsi="Calibri Light" w:eastAsia="Consolas"/>
          <w:b w:val="0"/>
          <w:color w:val="007832"/>
          <w:sz w:val="40"/>
        </w:rPr>
        <w:t>48518ad</w:t>
      </w:r>
      <w:r>
        <w:rPr>
          <w:rFonts w:ascii="Calibri Light" w:hAnsi="Calibri Light"/>
          <w:b w:val="0"/>
          <w:color w:val="007832"/>
          <w:sz w:val="40"/>
        </w:rPr>
        <w:t xml:space="preserve"> — Estiliza las barras de desplazamiento con la paleta SENA</w:t>
      </w:r>
    </w:p>
    <w:p>
      <w:r>
        <w:rPr>
          <w:b/>
        </w:rPr>
        <w:t>Fecha:</w:t>
      </w:r>
      <w:r>
        <w:rPr>
          <w:b w:val="0"/>
        </w:rPr>
        <w:t xml:space="preserve"> 1 de octubre · </w:t>
      </w:r>
      <w:r>
        <w:rPr>
          <w:b/>
        </w:rPr>
        <w:t>Autor:</w:t>
      </w:r>
      <w:r>
        <w:rPr>
          <w:b w:val="0"/>
        </w:rPr>
        <w:t xml:space="preserve"> steven-leon</w:t>
      </w:r>
    </w:p>
    <w:p>
      <w:pPr>
        <w:pStyle w:val="Heading2"/>
      </w:pPr>
      <w:r>
        <w:rPr>
          <w:rFonts w:ascii="Calibri Light" w:hAnsi="Calibri Light"/>
          <w:b w:val="0"/>
          <w:color w:val="39A900"/>
          <w:sz w:val="31"/>
        </w:rPr>
        <w:t>Qué cambió</w:t>
      </w:r>
    </w:p>
    <w:p>
      <w:r>
        <w:rPr>
          <w:b w:val="0"/>
        </w:rPr>
        <w:t xml:space="preserve">3 archivos, 58 líneas añadidas: </w:t>
      </w:r>
      <w:r>
        <w:rPr>
          <w:rFonts w:ascii="Consolas" w:hAnsi="Consolas" w:eastAsia="Consolas"/>
          <w:b w:val="0"/>
          <w:color w:val="A03000"/>
          <w:sz w:val="19"/>
        </w:rPr>
        <w:t>index.css</w:t>
      </w:r>
      <w:r>
        <w:rPr>
          <w:b w:val="0"/>
        </w:rPr>
        <w:t xml:space="preserve"> (57 líneas), </w:t>
      </w:r>
      <w:r>
        <w:rPr>
          <w:rFonts w:ascii="Consolas" w:hAnsi="Consolas" w:eastAsia="Consolas"/>
          <w:b w:val="0"/>
          <w:color w:val="A03000"/>
          <w:sz w:val="19"/>
        </w:rPr>
        <w:t>Sidebar.jsx</w:t>
      </w:r>
      <w:r>
        <w:rPr>
          <w:b w:val="0"/>
        </w:rPr>
        <w:t xml:space="preserve"> y </w:t>
      </w:r>
      <w:r>
        <w:rPr>
          <w:rFonts w:ascii="Consolas" w:hAnsi="Consolas" w:eastAsia="Consolas"/>
          <w:b w:val="0"/>
          <w:color w:val="A03000"/>
          <w:sz w:val="19"/>
        </w:rPr>
        <w:t>AppLayout.jsx</w:t>
      </w:r>
      <w:r>
        <w:rPr>
          <w:b w:val="0"/>
        </w:rPr>
        <w:t xml:space="preserve"> (una línea cada uno).</w:t>
      </w:r>
    </w:p>
    <w:p>
      <w:pPr>
        <w:pStyle w:val="Heading2"/>
      </w:pPr>
      <w:r>
        <w:rPr>
          <w:rFonts w:ascii="Calibri Light" w:hAnsi="Calibri Light"/>
          <w:b w:val="0"/>
          <w:color w:val="39A900"/>
          <w:sz w:val="31"/>
        </w:rPr>
        <w:t>Por qué</w:t>
      </w:r>
    </w:p>
    <w:p>
      <w:r>
        <w:rPr>
          <w:b w:val="0"/>
        </w:rPr>
        <w:t>Las barras de desplazamiento por defecto del sistema son grises, y en una aplicación verde con fondo azul oscuro rompen el conjunto. Además, cuando se puso el modo oscuro, las barras seguían siendo claras: era un detalle que se veía de inmediato.</w:t>
      </w:r>
    </w:p>
    <w:p>
      <w:pPr>
        <w:pStyle w:val="Heading2"/>
      </w:pPr>
      <w:r>
        <w:rPr>
          <w:rFonts w:ascii="Calibri Light" w:hAnsi="Calibri Light"/>
          <w:b w:val="0"/>
          <w:color w:val="39A900"/>
          <w:sz w:val="31"/>
        </w:rPr>
        <w:t>Qué decisiones lo afectan</w:t>
      </w:r>
    </w:p>
    <w:p>
      <w:r>
        <w:rPr>
          <w:b w:val="0"/>
        </w:rPr>
        <w:t xml:space="preserve">Dos, y ambas están en </w:t>
      </w:r>
      <w:r>
        <w:rPr>
          <w:rFonts w:ascii="Consolas" w:hAnsi="Consolas" w:eastAsia="Consolas"/>
          <w:b w:val="0"/>
          <w:color w:val="A03000"/>
          <w:sz w:val="19"/>
        </w:rPr>
        <w:t>index.css</w:t>
      </w:r>
      <w:r>
        <w:rPr>
          <w:b w:val="0"/>
        </w:rPr>
        <w:t>:</w:t>
      </w:r>
    </w:p>
    <w:tbl>
      <w:tblPr>
        <w:tblStyle w:val="TableGrid"/>
        <w:tblW w:type="auto" w:w="0"/>
        <w:jc w:val="center"/>
        <w:tblLayout w:type="autofit"/>
        <w:tblLook w:firstColumn="1" w:firstRow="1" w:lastColumn="0" w:lastRow="0" w:noHBand="0" w:noVBand="1" w:val="04A0"/>
      </w:tblPr>
      <w:tblGrid>
        <w:gridCol w:w="4621"/>
        <w:gridCol w:w="4621"/>
      </w:tblGrid>
      <w:tr>
        <w:tc>
          <w:tcPr>
            <w:tcW w:type="dxa" w:w="4621"/>
            <w:shd w:val="clear" w:color="auto" w:fill="00304D"/>
          </w:tcPr>
          <w:p>
            <w:pPr>
              <w:spacing w:before="60" w:after="60"/>
            </w:pPr>
            <w:r>
              <w:rPr>
                <w:rFonts w:ascii="Calibri" w:hAnsi="Calibri"/>
                <w:b/>
                <w:color w:val="FFFFFF"/>
                <w:sz w:val="19"/>
              </w:rPr>
            </w:r>
            <w:r>
              <w:rPr>
                <w:rFonts w:ascii="Calibri" w:hAnsi="Calibri"/>
                <w:b/>
                <w:color w:val="FFFFFF"/>
                <w:sz w:val="19"/>
              </w:rPr>
              <w:t>Decisión</w:t>
            </w:r>
          </w:p>
        </w:tc>
        <w:tc>
          <w:tcPr>
            <w:tcW w:type="dxa" w:w="4621"/>
            <w:shd w:val="clear" w:color="auto" w:fill="00304D"/>
          </w:tcPr>
          <w:p>
            <w:pPr>
              <w:spacing w:before="60" w:after="60"/>
            </w:pPr>
            <w:r>
              <w:rPr>
                <w:rFonts w:ascii="Calibri" w:hAnsi="Calibri"/>
                <w:b/>
                <w:color w:val="FFFFFF"/>
                <w:sz w:val="19"/>
              </w:rPr>
            </w:r>
            <w:r>
              <w:rPr>
                <w:rFonts w:ascii="Calibri" w:hAnsi="Calibri"/>
                <w:b/>
                <w:color w:val="FFFFFF"/>
                <w:sz w:val="19"/>
              </w:rPr>
              <w:t>Detalle</w:t>
            </w:r>
          </w:p>
        </w:tc>
      </w:tr>
      <w:tr>
        <w:tc>
          <w:tcPr>
            <w:tcW w:type="dxa" w:w="4621"/>
          </w:tcPr>
          <w:p>
            <w:pPr>
              <w:spacing w:before="40" w:after="40"/>
            </w:pPr>
            <w:r>
              <w:rPr>
                <w:color w:val="333333"/>
                <w:sz w:val="19"/>
              </w:rPr>
            </w:r>
            <w:r>
              <w:rPr>
                <w:b w:val="0"/>
                <w:color w:val="333333"/>
                <w:sz w:val="19"/>
              </w:rPr>
              <w:t>Estilizar los dos tipos de barra</w:t>
            </w:r>
          </w:p>
        </w:tc>
        <w:tc>
          <w:tcPr>
            <w:tcW w:type="dxa" w:w="4621"/>
          </w:tcPr>
          <w:p>
            <w:pPr>
              <w:spacing w:before="40" w:after="40"/>
            </w:pPr>
            <w:r>
              <w:rPr>
                <w:color w:val="333333"/>
                <w:sz w:val="19"/>
              </w:rPr>
            </w:r>
            <w:r>
              <w:rPr>
                <w:rFonts w:ascii="Consolas" w:hAnsi="Consolas" w:eastAsia="Consolas"/>
                <w:b w:val="0"/>
                <w:color w:val="333333"/>
                <w:sz w:val="19"/>
              </w:rPr>
              <w:t>::-webkit-scrollbar</w:t>
            </w:r>
            <w:r>
              <w:rPr>
                <w:b w:val="0"/>
                <w:color w:val="333333"/>
                <w:sz w:val="19"/>
              </w:rPr>
              <w:t xml:space="preserve"> y </w:t>
            </w:r>
            <w:r>
              <w:rPr>
                <w:rFonts w:ascii="Consolas" w:hAnsi="Consolas" w:eastAsia="Consolas"/>
                <w:b w:val="0"/>
                <w:color w:val="333333"/>
                <w:sz w:val="19"/>
              </w:rPr>
              <w:t>scrollbar-color</w:t>
            </w:r>
            <w:r>
              <w:rPr>
                <w:b w:val="0"/>
                <w:color w:val="333333"/>
                <w:sz w:val="19"/>
              </w:rPr>
              <w:t>, que es el estándar</w:t>
            </w:r>
          </w:p>
        </w:tc>
      </w:tr>
      <w:tr>
        <w:tc>
          <w:tcPr>
            <w:tcW w:type="dxa" w:w="4621"/>
            <w:shd w:val="clear" w:color="auto" w:fill="EFF4F7"/>
          </w:tcPr>
          <w:p>
            <w:pPr>
              <w:spacing w:before="40" w:after="40"/>
            </w:pPr>
            <w:r>
              <w:rPr>
                <w:color w:val="333333"/>
                <w:sz w:val="19"/>
              </w:rPr>
            </w:r>
            <w:r>
              <w:rPr>
                <w:b w:val="0"/>
                <w:color w:val="333333"/>
                <w:sz w:val="19"/>
              </w:rPr>
              <w:t>Definir el color claro y el oscuro con variables</w:t>
            </w:r>
          </w:p>
        </w:tc>
        <w:tc>
          <w:tcPr>
            <w:tcW w:type="dxa" w:w="4621"/>
            <w:shd w:val="clear" w:color="auto" w:fill="EFF4F7"/>
          </w:tcPr>
          <w:p>
            <w:pPr>
              <w:spacing w:before="40" w:after="40"/>
            </w:pPr>
            <w:r>
              <w:rPr>
                <w:color w:val="333333"/>
                <w:sz w:val="19"/>
              </w:rPr>
            </w:r>
            <w:r>
              <w:rPr>
                <w:b w:val="0"/>
                <w:color w:val="333333"/>
                <w:sz w:val="19"/>
              </w:rPr>
              <w:t>Para que cambie con el tema</w:t>
            </w:r>
          </w:p>
        </w:tc>
      </w:tr>
    </w:tbl>
    <w:p>
      <w:pPr>
        <w:spacing w:after="40"/>
      </w:pPr>
    </w:p>
    <w:p>
      <w:pPr>
        <w:pStyle w:val="Heading2"/>
      </w:pPr>
      <w:r>
        <w:rPr>
          <w:rFonts w:ascii="Calibri Light" w:hAnsi="Calibri Light"/>
          <w:b w:val="0"/>
          <w:color w:val="39A900"/>
          <w:sz w:val="31"/>
        </w:rPr>
        <w:t>Qué queda vivo</w:t>
      </w:r>
    </w:p>
    <w:p>
      <w:r>
        <w:rPr>
          <w:b w:val="0"/>
        </w:rPr>
        <w:t>Sí.</w:t>
      </w:r>
    </w:p>
    <w:p>
      <w:pPr>
        <w:pStyle w:val="Heading1"/>
      </w:pPr>
      <w:r>
        <w:rPr>
          <w:rFonts w:ascii="Calibri Light" w:hAnsi="Calibri Light"/>
          <w:b w:val="0"/>
          <w:color w:val="007832"/>
          <w:sz w:val="40"/>
        </w:rPr>
        <w:t xml:space="preserve">19. </w:t>
      </w:r>
      <w:r>
        <w:rPr>
          <w:rFonts w:ascii="Calibri Light" w:hAnsi="Calibri Light" w:eastAsia="Consolas"/>
          <w:b w:val="0"/>
          <w:color w:val="007832"/>
          <w:sz w:val="40"/>
        </w:rPr>
        <w:t>ef183f5</w:t>
      </w:r>
      <w:r>
        <w:rPr>
          <w:rFonts w:ascii="Calibri Light" w:hAnsi="Calibri Light"/>
          <w:b w:val="0"/>
          <w:color w:val="007832"/>
          <w:sz w:val="40"/>
        </w:rPr>
        <w:t xml:space="preserve"> — Elimina la clase </w:t>
      </w:r>
      <w:r>
        <w:rPr>
          <w:rFonts w:ascii="Calibri Light" w:hAnsi="Calibri Light" w:eastAsia="Consolas"/>
          <w:b w:val="0"/>
          <w:color w:val="007832"/>
          <w:sz w:val="40"/>
        </w:rPr>
        <w:t>dark</w:t>
      </w:r>
      <w:r>
        <w:rPr>
          <w:rFonts w:ascii="Calibri Light" w:hAnsi="Calibri Light"/>
          <w:b w:val="0"/>
          <w:color w:val="007832"/>
          <w:sz w:val="40"/>
        </w:rPr>
        <w:t xml:space="preserve"> duplicada en el formulario de registro</w:t>
      </w:r>
    </w:p>
    <w:p>
      <w:r>
        <w:rPr>
          <w:b/>
        </w:rPr>
        <w:t>Fecha:</w:t>
      </w:r>
      <w:r>
        <w:rPr>
          <w:b w:val="0"/>
        </w:rPr>
        <w:t xml:space="preserve"> 1 de octubre · </w:t>
      </w:r>
      <w:r>
        <w:rPr>
          <w:b/>
        </w:rPr>
        <w:t>Autor:</w:t>
      </w:r>
      <w:r>
        <w:rPr>
          <w:b w:val="0"/>
        </w:rPr>
        <w:t xml:space="preserve"> steven-leon</w:t>
      </w:r>
    </w:p>
    <w:p>
      <w:pPr>
        <w:pStyle w:val="Heading2"/>
      </w:pPr>
      <w:r>
        <w:rPr>
          <w:rFonts w:ascii="Calibri Light" w:hAnsi="Calibri Light"/>
          <w:b w:val="0"/>
          <w:color w:val="39A900"/>
          <w:sz w:val="31"/>
        </w:rPr>
        <w:t>Qué cambió</w:t>
      </w:r>
    </w:p>
    <w:p>
      <w:r>
        <w:rPr>
          <w:b w:val="0"/>
        </w:rPr>
        <w:t xml:space="preserve">Un archivo, </w:t>
      </w:r>
      <w:r>
        <w:rPr>
          <w:b/>
        </w:rPr>
        <w:t>una línea</w:t>
      </w:r>
      <w:r>
        <w:rPr>
          <w:b w:val="0"/>
        </w:rPr>
        <w:t>:</w:t>
      </w:r>
    </w:p>
    <w:p>
      <w:pPr>
        <w:keepNext/>
        <w:spacing w:before="120" w:after="0" w:line="240" w:lineRule="auto"/>
        <w:ind w:left="283" w:right="57"/>
        <w:shd w:val="clear" w:color="auto" w:fill="F2F4F3"/>
        <w:pBdr>
          <w:left w:val="single" w:sz="12" w:space="8" w:color="39A900"/>
        </w:pBdr>
      </w:pPr>
      <w:r>
        <w:rPr>
          <w:rFonts w:ascii="Consolas" w:hAnsi="Consolas" w:eastAsia="Consolas"/>
          <w:color w:val="1B1B1B"/>
          <w:sz w:val="18"/>
        </w:rPr>
        <w:t>- className="... dark:text-sena-texto dark:text-sena-texto"</w:t>
      </w:r>
    </w:p>
    <w:p>
      <w:pPr>
        <w:spacing w:before="0" w:after="120" w:line="240" w:lineRule="auto"/>
        <w:ind w:left="283" w:right="57"/>
        <w:shd w:val="clear" w:color="auto" w:fill="F2F4F3"/>
        <w:pBdr>
          <w:left w:val="single" w:sz="12" w:space="8" w:color="39A900"/>
        </w:pBdr>
      </w:pPr>
      <w:r>
        <w:rPr>
          <w:rFonts w:ascii="Consolas" w:hAnsi="Consolas" w:eastAsia="Consolas"/>
          <w:color w:val="1B1B1B"/>
          <w:sz w:val="18"/>
        </w:rPr>
        <w:t>+ className="... dark:text-sena-texto"</w:t>
      </w:r>
    </w:p>
    <w:p>
      <w:pPr>
        <w:pStyle w:val="Heading2"/>
      </w:pPr>
      <w:r>
        <w:rPr>
          <w:rFonts w:ascii="Calibri Light" w:hAnsi="Calibri Light"/>
          <w:b w:val="0"/>
          <w:color w:val="39A900"/>
          <w:sz w:val="31"/>
        </w:rPr>
        <w:t>Por qué</w:t>
      </w:r>
    </w:p>
    <w:p>
      <w:r>
        <w:rPr>
          <w:b w:val="0"/>
        </w:rPr>
        <w:t xml:space="preserve">Es el commit más pequeño del proyecto, y está aquí por una razón concreta: la clase </w:t>
      </w:r>
      <w:r>
        <w:rPr>
          <w:rFonts w:ascii="Consolas" w:hAnsi="Consolas" w:eastAsia="Consolas"/>
          <w:b w:val="0"/>
          <w:color w:val="A03000"/>
          <w:sz w:val="19"/>
        </w:rPr>
        <w:t>dark</w:t>
      </w:r>
      <w:r>
        <w:rPr>
          <w:b w:val="0"/>
        </w:rPr>
        <w:t xml:space="preserve"> estaba </w:t>
      </w:r>
      <w:r>
        <w:rPr>
          <w:b/>
        </w:rPr>
        <w:t>puesta dos veces</w:t>
      </w:r>
      <w:r>
        <w:rPr>
          <w:b w:val="0"/>
        </w:rPr>
        <w:t xml:space="preserve"> en el mismo atributo. Cuando se aplicó el modo oscuro con un bloque de código, es fácil que una clase quede duplicada. No rompía nada —la segunda copia hacía lo mismo que la primera— pero se veía.</w:t>
      </w:r>
    </w:p>
    <w:p>
      <w:pPr>
        <w:pStyle w:val="Heading2"/>
      </w:pPr>
      <w:r>
        <w:rPr>
          <w:rFonts w:ascii="Calibri Light" w:hAnsi="Calibri Light"/>
          <w:b w:val="0"/>
          <w:color w:val="39A900"/>
          <w:sz w:val="31"/>
        </w:rPr>
        <w:t>Qué afecta</w:t>
      </w:r>
    </w:p>
    <w:p>
      <w:r>
        <w:rPr>
          <w:b w:val="0"/>
        </w:rPr>
        <w:t>Nada funcional. Es limpieza.</w:t>
      </w:r>
    </w:p>
    <w:p>
      <w:pPr>
        <w:pStyle w:val="Heading2"/>
      </w:pPr>
      <w:r>
        <w:rPr>
          <w:rFonts w:ascii="Calibri Light" w:hAnsi="Calibri Light"/>
          <w:b w:val="0"/>
          <w:color w:val="39A900"/>
          <w:sz w:val="31"/>
        </w:rPr>
        <w:t>Qué queda vivo</w:t>
      </w:r>
    </w:p>
    <w:p>
      <w:r>
        <w:rPr>
          <w:b w:val="0"/>
        </w:rPr>
        <w:t>Sí, el archivo. El valor de este commit es otro: es el ejemplo de que un commit puede ser de una línea, y aun así tener sentido.</w:t>
      </w:r>
    </w:p>
    <w:p>
      <w:pPr>
        <w:pStyle w:val="Heading1"/>
      </w:pPr>
      <w:r>
        <w:rPr>
          <w:rFonts w:ascii="Calibri Light" w:hAnsi="Calibri Light"/>
          <w:b w:val="0"/>
          <w:color w:val="007832"/>
          <w:sz w:val="40"/>
        </w:rPr>
        <w:t xml:space="preserve">20. </w:t>
      </w:r>
      <w:r>
        <w:rPr>
          <w:rFonts w:ascii="Calibri Light" w:hAnsi="Calibri Light" w:eastAsia="Consolas"/>
          <w:b w:val="0"/>
          <w:color w:val="007832"/>
          <w:sz w:val="40"/>
        </w:rPr>
        <w:t>97b0d8c</w:t>
      </w:r>
      <w:r>
        <w:rPr>
          <w:rFonts w:ascii="Calibri Light" w:hAnsi="Calibri Light"/>
          <w:b w:val="0"/>
          <w:color w:val="007832"/>
          <w:sz w:val="40"/>
        </w:rPr>
        <w:t xml:space="preserve"> — Neutraliza el mensaje de error de conexión</w:t>
      </w:r>
    </w:p>
    <w:p>
      <w:r>
        <w:rPr>
          <w:b/>
        </w:rPr>
        <w:t>Fecha:</w:t>
      </w:r>
      <w:r>
        <w:rPr>
          <w:b w:val="0"/>
        </w:rPr>
        <w:t xml:space="preserve"> 1 de octubre · </w:t>
      </w:r>
      <w:r>
        <w:rPr>
          <w:b/>
        </w:rPr>
        <w:t>Autor:</w:t>
      </w:r>
      <w:r>
        <w:rPr>
          <w:b w:val="0"/>
        </w:rPr>
        <w:t xml:space="preserve"> steven-leon</w:t>
      </w:r>
    </w:p>
    <w:p>
      <w:pPr>
        <w:pStyle w:val="Heading2"/>
      </w:pPr>
      <w:r>
        <w:rPr>
          <w:rFonts w:ascii="Calibri Light" w:hAnsi="Calibri Light"/>
          <w:b w:val="0"/>
          <w:color w:val="39A900"/>
          <w:sz w:val="31"/>
        </w:rPr>
        <w:t>Qué cambió</w:t>
      </w:r>
    </w:p>
    <w:p>
      <w:r>
        <w:rPr>
          <w:b w:val="0"/>
        </w:rPr>
        <w:t>2 archivos, 3 líneas:</w:t>
      </w:r>
    </w:p>
    <w:tbl>
      <w:tblPr>
        <w:tblStyle w:val="TableGrid"/>
        <w:tblW w:type="auto" w:w="0"/>
        <w:jc w:val="center"/>
        <w:tblLayout w:type="autofit"/>
        <w:tblLook w:firstColumn="1" w:firstRow="1" w:lastColumn="0" w:lastRow="0" w:noHBand="0" w:noVBand="1" w:val="04A0"/>
      </w:tblPr>
      <w:tblGrid>
        <w:gridCol w:w="3081"/>
        <w:gridCol w:w="3081"/>
        <w:gridCol w:w="3081"/>
      </w:tblGrid>
      <w:tr>
        <w:tc>
          <w:tcPr>
            <w:tcW w:type="dxa" w:w="3081"/>
            <w:shd w:val="clear" w:color="auto" w:fill="00304D"/>
          </w:tcPr>
          <w:p>
            <w:pPr>
              <w:spacing w:before="60" w:after="60"/>
            </w:pPr>
            <w:r>
              <w:rPr>
                <w:rFonts w:ascii="Calibri" w:hAnsi="Calibri"/>
                <w:b/>
                <w:color w:val="FFFFFF"/>
                <w:sz w:val="19"/>
              </w:rPr>
            </w:r>
            <w:r>
              <w:rPr>
                <w:rFonts w:ascii="Calibri" w:hAnsi="Calibri"/>
                <w:b/>
                <w:color w:val="FFFFFF"/>
                <w:sz w:val="19"/>
              </w:rPr>
              <w:t>Archivo</w:t>
            </w:r>
          </w:p>
        </w:tc>
        <w:tc>
          <w:tcPr>
            <w:tcW w:type="dxa" w:w="3081"/>
            <w:shd w:val="clear" w:color="auto" w:fill="00304D"/>
          </w:tcPr>
          <w:p>
            <w:pPr>
              <w:spacing w:before="60" w:after="60"/>
            </w:pPr>
            <w:r>
              <w:rPr>
                <w:rFonts w:ascii="Calibri" w:hAnsi="Calibri"/>
                <w:b/>
                <w:color w:val="FFFFFF"/>
                <w:sz w:val="19"/>
              </w:rPr>
            </w:r>
            <w:r>
              <w:rPr>
                <w:rFonts w:ascii="Calibri" w:hAnsi="Calibri"/>
                <w:b/>
                <w:color w:val="FFFFFF"/>
                <w:sz w:val="19"/>
              </w:rPr>
              <w:t>Antes</w:t>
            </w:r>
          </w:p>
        </w:tc>
        <w:tc>
          <w:tcPr>
            <w:tcW w:type="dxa" w:w="3081"/>
            <w:shd w:val="clear" w:color="auto" w:fill="00304D"/>
          </w:tcPr>
          <w:p>
            <w:pPr>
              <w:spacing w:before="60" w:after="60"/>
            </w:pPr>
            <w:r>
              <w:rPr>
                <w:rFonts w:ascii="Calibri" w:hAnsi="Calibri"/>
                <w:b/>
                <w:color w:val="FFFFFF"/>
                <w:sz w:val="19"/>
              </w:rPr>
            </w:r>
            <w:r>
              <w:rPr>
                <w:rFonts w:ascii="Calibri" w:hAnsi="Calibri"/>
                <w:b/>
                <w:color w:val="FFFFFF"/>
                <w:sz w:val="19"/>
              </w:rPr>
              <w:t>Después</w:t>
            </w:r>
          </w:p>
        </w:tc>
      </w:tr>
      <w:tr>
        <w:tc>
          <w:tcPr>
            <w:tcW w:type="dxa" w:w="3081"/>
          </w:tcPr>
          <w:p>
            <w:pPr>
              <w:spacing w:before="40" w:after="40"/>
            </w:pPr>
            <w:r>
              <w:rPr>
                <w:color w:val="333333"/>
                <w:sz w:val="19"/>
              </w:rPr>
            </w:r>
            <w:r>
              <w:rPr>
                <w:rFonts w:ascii="Consolas" w:hAnsi="Consolas" w:eastAsia="Consolas"/>
                <w:b w:val="0"/>
                <w:color w:val="333333"/>
                <w:sz w:val="19"/>
              </w:rPr>
              <w:t>src/api/mensajeError.js</w:t>
            </w:r>
          </w:p>
        </w:tc>
        <w:tc>
          <w:tcPr>
            <w:tcW w:type="dxa" w:w="3081"/>
          </w:tcPr>
          <w:p>
            <w:pPr>
              <w:spacing w:before="40" w:after="40"/>
            </w:pPr>
            <w:r>
              <w:rPr>
                <w:color w:val="333333"/>
                <w:sz w:val="19"/>
              </w:rPr>
            </w:r>
            <w:r>
              <w:rPr>
                <w:b w:val="0"/>
                <w:color w:val="333333"/>
                <w:sz w:val="19"/>
              </w:rPr>
              <w:t xml:space="preserve">"No se pudo conectar con el servidor. </w:t>
            </w:r>
            <w:r>
              <w:rPr>
                <w:b/>
                <w:sz w:val="19"/>
              </w:rPr>
              <w:t>Revisa que el backend esté corriendo.</w:t>
            </w:r>
            <w:r>
              <w:rPr>
                <w:b w:val="0"/>
                <w:color w:val="333333"/>
                <w:sz w:val="19"/>
              </w:rPr>
              <w:t>"</w:t>
            </w:r>
          </w:p>
        </w:tc>
        <w:tc>
          <w:tcPr>
            <w:tcW w:type="dxa" w:w="3081"/>
          </w:tcPr>
          <w:p>
            <w:pPr>
              <w:spacing w:before="40" w:after="40"/>
            </w:pPr>
            <w:r>
              <w:rPr>
                <w:color w:val="333333"/>
                <w:sz w:val="19"/>
              </w:rPr>
            </w:r>
            <w:r>
              <w:rPr>
                <w:b w:val="0"/>
                <w:color w:val="333333"/>
                <w:sz w:val="19"/>
              </w:rPr>
              <w:t>"No pudimos conectarnos. Inténtalo de nuevo en un momento."</w:t>
            </w:r>
          </w:p>
        </w:tc>
      </w:tr>
      <w:tr>
        <w:tc>
          <w:tcPr>
            <w:tcW w:type="dxa" w:w="3081"/>
            <w:shd w:val="clear" w:color="auto" w:fill="EFF4F7"/>
          </w:tcPr>
          <w:p>
            <w:pPr>
              <w:spacing w:before="40" w:after="40"/>
            </w:pPr>
            <w:r>
              <w:rPr>
                <w:color w:val="333333"/>
                <w:sz w:val="19"/>
              </w:rPr>
            </w:r>
            <w:r>
              <w:rPr>
                <w:rFonts w:ascii="Consolas" w:hAnsi="Consolas" w:eastAsia="Consolas"/>
                <w:b w:val="0"/>
                <w:color w:val="333333"/>
                <w:sz w:val="19"/>
              </w:rPr>
              <w:t>src/auth/AuthContext.jsx</w:t>
            </w:r>
          </w:p>
        </w:tc>
        <w:tc>
          <w:tcPr>
            <w:tcW w:type="dxa" w:w="3081"/>
            <w:shd w:val="clear" w:color="auto" w:fill="EFF4F7"/>
          </w:tcPr>
          <w:p>
            <w:pPr>
              <w:spacing w:before="40" w:after="40"/>
            </w:pPr>
            <w:r>
              <w:rPr>
                <w:color w:val="333333"/>
                <w:sz w:val="19"/>
              </w:rPr>
            </w:r>
            <w:r>
              <w:rPr>
                <w:b w:val="0"/>
                <w:color w:val="333333"/>
                <w:sz w:val="19"/>
              </w:rPr>
              <w:t xml:space="preserve">"No se pudo contactar al servidor. </w:t>
            </w:r>
            <w:r>
              <w:rPr>
                <w:b/>
                <w:sz w:val="19"/>
              </w:rPr>
              <w:t>Revisa que esté corriendo.</w:t>
            </w:r>
            <w:r>
              <w:rPr>
                <w:b w:val="0"/>
                <w:color w:val="333333"/>
                <w:sz w:val="19"/>
              </w:rPr>
              <w:t>"</w:t>
            </w:r>
          </w:p>
        </w:tc>
        <w:tc>
          <w:tcPr>
            <w:tcW w:type="dxa" w:w="3081"/>
            <w:shd w:val="clear" w:color="auto" w:fill="EFF4F7"/>
          </w:tcPr>
          <w:p>
            <w:pPr>
              <w:spacing w:before="40" w:after="40"/>
            </w:pPr>
            <w:r>
              <w:rPr>
                <w:color w:val="333333"/>
                <w:sz w:val="19"/>
              </w:rPr>
            </w:r>
            <w:r>
              <w:rPr>
                <w:b w:val="0"/>
                <w:color w:val="333333"/>
                <w:sz w:val="19"/>
              </w:rPr>
              <w:t>"No pudimos conectarnos. Inténtalo de nuevo en un momento."</w:t>
            </w:r>
          </w:p>
        </w:tc>
      </w:tr>
    </w:tbl>
    <w:p>
      <w:pPr>
        <w:spacing w:after="40"/>
      </w:pPr>
    </w:p>
    <w:p>
      <w:pPr>
        <w:pStyle w:val="Heading2"/>
      </w:pPr>
      <w:r>
        <w:rPr>
          <w:rFonts w:ascii="Calibri Light" w:hAnsi="Calibri Light"/>
          <w:b w:val="0"/>
          <w:color w:val="39A900"/>
          <w:sz w:val="31"/>
        </w:rPr>
        <w:t>Por qué</w:t>
      </w:r>
    </w:p>
    <w:p>
      <w:r>
        <w:rPr>
          <w:b w:val="0"/>
        </w:rPr>
        <w:t xml:space="preserve">El mensaje anterior le estaba </w:t>
      </w:r>
      <w:r>
        <w:rPr>
          <w:b/>
        </w:rPr>
        <w:t>hablando al desarrollador</w:t>
      </w:r>
      <w:r>
        <w:rPr>
          <w:b w:val="0"/>
        </w:rPr>
        <w:t>, no a la persona. Decirle a alguien que "revise que el backend esté corriendo" es:</w:t>
      </w:r>
    </w:p>
    <w:p>
      <w:pPr>
        <w:pStyle w:val="ListBullet"/>
        <w:spacing w:after="40"/>
        <w:ind w:left="425"/>
      </w:pPr>
      <w:r>
        <w:rPr>
          <w:b w:val="0"/>
        </w:rPr>
        <w:t>Inútil para quien está usando la aplicación y no tiene acceso al servidor.</w:t>
      </w:r>
    </w:p>
    <w:p>
      <w:pPr>
        <w:pStyle w:val="ListBullet"/>
        <w:spacing w:after="40"/>
        <w:ind w:left="425"/>
      </w:pPr>
      <w:r>
        <w:rPr>
          <w:b w:val="0"/>
        </w:rPr>
        <w:t>Un manual de resolución de problemas en medio de la interfaz.</w:t>
      </w:r>
    </w:p>
    <w:p>
      <w:r>
        <w:rPr>
          <w:b w:val="0"/>
        </w:rPr>
        <w:t xml:space="preserve">El mensaje nuevo dice lo mismo sin presuponer quién lo lee. Y como además el proyecto tiene un capítulo de </w:t>
      </w:r>
      <w:r>
        <w:rPr>
          <w:b w:val="0"/>
        </w:rPr>
        <w:t>Solución de problemas</w:t>
      </w:r>
      <w:hyperlink r:id="rId11">
        <w:r>
          <w:rPr>
            <w:color w:val="007832"/>
            <w:u w:val="single"/>
            <w:rFonts w:ascii="Calibri" w:hAnsi="Calibri"/>
          </w:rPr>
          <w:t>Solución de problemas</w:t>
        </w:r>
      </w:hyperlink>
      <w:r>
        <w:rPr>
          <w:b w:val="0"/>
        </w:rPr>
        <w:t>, esa información está donde corresponde.</w:t>
      </w:r>
    </w:p>
    <w:p>
      <w:pPr>
        <w:pStyle w:val="Heading2"/>
      </w:pPr>
      <w:r>
        <w:rPr>
          <w:rFonts w:ascii="Calibri Light" w:hAnsi="Calibri Light"/>
          <w:b w:val="0"/>
          <w:color w:val="39A900"/>
          <w:sz w:val="31"/>
        </w:rPr>
        <w:t>Qué afecta</w:t>
      </w:r>
    </w:p>
    <w:p>
      <w:r>
        <w:rPr>
          <w:b w:val="0"/>
        </w:rPr>
        <w:t xml:space="preserve">Dos pantallas: la de error de red de </w:t>
      </w:r>
      <w:r>
        <w:rPr>
          <w:rFonts w:ascii="Consolas" w:hAnsi="Consolas" w:eastAsia="Consolas"/>
          <w:b w:val="0"/>
          <w:color w:val="A03000"/>
          <w:sz w:val="19"/>
        </w:rPr>
        <w:t>ProtectedRoute</w:t>
      </w:r>
      <w:r>
        <w:rPr>
          <w:b w:val="0"/>
        </w:rPr>
        <w:t>, y cualquier pantalla que pinte un error de conexión.</w:t>
      </w:r>
    </w:p>
    <w:p>
      <w:pPr>
        <w:pStyle w:val="Heading2"/>
      </w:pPr>
      <w:r>
        <w:rPr>
          <w:rFonts w:ascii="Calibri Light" w:hAnsi="Calibri Light"/>
          <w:b w:val="0"/>
          <w:color w:val="39A900"/>
          <w:sz w:val="31"/>
        </w:rPr>
        <w:t>Detalle que se corrigió de paso</w:t>
      </w:r>
    </w:p>
    <w:p>
      <w:r>
        <w:rPr>
          <w:b w:val="0"/>
        </w:rPr>
        <w:t>El mismo commit arregla un comentario con una palabra pegada:</w:t>
      </w:r>
    </w:p>
    <w:p>
      <w:pPr>
        <w:keepNext/>
        <w:spacing w:before="120" w:after="0" w:line="240" w:lineRule="auto"/>
        <w:ind w:left="283" w:right="57"/>
        <w:shd w:val="clear" w:color="auto" w:fill="F2F4F3"/>
        <w:pBdr>
          <w:left w:val="single" w:sz="12" w:space="8" w:color="39A900"/>
        </w:pBdr>
      </w:pPr>
      <w:r>
        <w:rPr>
          <w:rFonts w:ascii="Consolas" w:hAnsi="Consolas" w:eastAsia="Consolas"/>
          <w:color w:val="1B1B1B"/>
          <w:sz w:val="18"/>
        </w:rPr>
        <w:t>-// 422 por campo, para paintedarlo en el input que corresponde.</w:t>
      </w:r>
    </w:p>
    <w:p>
      <w:pPr>
        <w:spacing w:before="0" w:after="120" w:line="240" w:lineRule="auto"/>
        <w:ind w:left="283" w:right="57"/>
        <w:shd w:val="clear" w:color="auto" w:fill="F2F4F3"/>
        <w:pBdr>
          <w:left w:val="single" w:sz="12" w:space="8" w:color="39A900"/>
        </w:pBdr>
      </w:pPr>
      <w:r>
        <w:rPr>
          <w:rFonts w:ascii="Consolas" w:hAnsi="Consolas" w:eastAsia="Consolas"/>
          <w:color w:val="1B1B1B"/>
          <w:sz w:val="18"/>
        </w:rPr>
        <w:t>+// 422 por campo, para pintarlo en el input que corresponde.</w:t>
      </w:r>
    </w:p>
    <w:p>
      <w:pPr>
        <w:pStyle w:val="Heading2"/>
      </w:pPr>
      <w:r>
        <w:rPr>
          <w:rFonts w:ascii="Calibri Light" w:hAnsi="Calibri Light"/>
          <w:b w:val="0"/>
          <w:color w:val="39A900"/>
          <w:sz w:val="31"/>
        </w:rPr>
        <w:t>Qué queda vivo</w:t>
      </w:r>
    </w:p>
    <w:p>
      <w:r>
        <w:rPr>
          <w:b w:val="0"/>
        </w:rPr>
        <w:t>Sí.</w:t>
      </w:r>
    </w:p>
    <w:p>
      <w:pPr>
        <w:pStyle w:val="Heading1"/>
      </w:pPr>
      <w:r>
        <w:rPr>
          <w:rFonts w:ascii="Calibri Light" w:hAnsi="Calibri Light"/>
          <w:b w:val="0"/>
          <w:color w:val="007832"/>
          <w:sz w:val="40"/>
        </w:rPr>
        <w:t xml:space="preserve">21. </w:t>
      </w:r>
      <w:r>
        <w:rPr>
          <w:rFonts w:ascii="Calibri Light" w:hAnsi="Calibri Light" w:eastAsia="Consolas"/>
          <w:b w:val="0"/>
          <w:color w:val="007832"/>
          <w:sz w:val="40"/>
        </w:rPr>
        <w:t>0ec54ed</w:t>
      </w:r>
      <w:r>
        <w:rPr>
          <w:rFonts w:ascii="Calibri Light" w:hAnsi="Calibri Light"/>
          <w:b w:val="0"/>
          <w:color w:val="007832"/>
          <w:sz w:val="40"/>
        </w:rPr>
        <w:t xml:space="preserve"> — Elimina el código muerto de la plantilla de Vite</w:t>
      </w:r>
    </w:p>
    <w:p>
      <w:r>
        <w:rPr>
          <w:b/>
        </w:rPr>
        <w:t>Fecha:</w:t>
      </w:r>
      <w:r>
        <w:rPr>
          <w:b w:val="0"/>
        </w:rPr>
        <w:t xml:space="preserve"> 1 de octubre · </w:t>
      </w:r>
      <w:r>
        <w:rPr>
          <w:b/>
        </w:rPr>
        <w:t>Autor:</w:t>
      </w:r>
      <w:r>
        <w:rPr>
          <w:b w:val="0"/>
        </w:rPr>
        <w:t xml:space="preserve"> steven-leon</w:t>
      </w:r>
    </w:p>
    <w:p>
      <w:pPr>
        <w:pStyle w:val="Heading2"/>
      </w:pPr>
      <w:r>
        <w:rPr>
          <w:rFonts w:ascii="Calibri Light" w:hAnsi="Calibri Light"/>
          <w:b w:val="0"/>
          <w:color w:val="39A900"/>
          <w:sz w:val="31"/>
        </w:rPr>
        <w:t>Qué cambió</w:t>
      </w:r>
    </w:p>
    <w:p>
      <w:r>
        <w:rPr>
          <w:b w:val="0"/>
        </w:rPr>
        <w:t xml:space="preserve">5 archivos, </w:t>
      </w:r>
      <w:r>
        <w:rPr>
          <w:b/>
        </w:rPr>
        <w:t>195 líneas borradas y 0 añadidas</w:t>
      </w:r>
      <w:r>
        <w:rPr>
          <w:b w:val="0"/>
        </w:rPr>
        <w:t>:</w:t>
      </w:r>
    </w:p>
    <w:tbl>
      <w:tblPr>
        <w:tblStyle w:val="TableGrid"/>
        <w:tblW w:type="auto" w:w="0"/>
        <w:jc w:val="center"/>
        <w:tblLayout w:type="autofit"/>
        <w:tblLook w:firstColumn="1" w:firstRow="1" w:lastColumn="0" w:lastRow="0" w:noHBand="0" w:noVBand="1" w:val="04A0"/>
      </w:tblPr>
      <w:tblGrid>
        <w:gridCol w:w="4621"/>
        <w:gridCol w:w="4621"/>
      </w:tblGrid>
      <w:tr>
        <w:tc>
          <w:tcPr>
            <w:tcW w:type="dxa" w:w="4621"/>
            <w:shd w:val="clear" w:color="auto" w:fill="00304D"/>
          </w:tcPr>
          <w:p>
            <w:pPr>
              <w:spacing w:before="60" w:after="60"/>
            </w:pPr>
            <w:r>
              <w:rPr>
                <w:rFonts w:ascii="Calibri" w:hAnsi="Calibri"/>
                <w:b/>
                <w:color w:val="FFFFFF"/>
                <w:sz w:val="19"/>
              </w:rPr>
            </w:r>
            <w:r>
              <w:rPr>
                <w:rFonts w:ascii="Calibri" w:hAnsi="Calibri"/>
                <w:b/>
                <w:color w:val="FFFFFF"/>
                <w:sz w:val="19"/>
              </w:rPr>
              <w:t>Archivo</w:t>
            </w:r>
          </w:p>
        </w:tc>
        <w:tc>
          <w:tcPr>
            <w:tcW w:type="dxa" w:w="4621"/>
            <w:shd w:val="clear" w:color="auto" w:fill="00304D"/>
          </w:tcPr>
          <w:p>
            <w:pPr>
              <w:spacing w:before="60" w:after="60"/>
            </w:pPr>
            <w:r>
              <w:rPr>
                <w:rFonts w:ascii="Calibri" w:hAnsi="Calibri"/>
                <w:b/>
                <w:color w:val="FFFFFF"/>
                <w:sz w:val="19"/>
              </w:rPr>
            </w:r>
            <w:r>
              <w:rPr>
                <w:rFonts w:ascii="Calibri" w:hAnsi="Calibri"/>
                <w:b/>
                <w:color w:val="FFFFFF"/>
                <w:sz w:val="19"/>
              </w:rPr>
              <w:t>Qué se borró</w:t>
            </w:r>
          </w:p>
        </w:tc>
      </w:tr>
      <w:tr>
        <w:tc>
          <w:tcPr>
            <w:tcW w:type="dxa" w:w="4621"/>
          </w:tcPr>
          <w:p>
            <w:pPr>
              <w:spacing w:before="40" w:after="40"/>
            </w:pPr>
            <w:r>
              <w:rPr>
                <w:color w:val="333333"/>
                <w:sz w:val="19"/>
              </w:rPr>
            </w:r>
            <w:r>
              <w:rPr>
                <w:rFonts w:ascii="Consolas" w:hAnsi="Consolas" w:eastAsia="Consolas"/>
                <w:b w:val="0"/>
                <w:color w:val="333333"/>
                <w:sz w:val="19"/>
              </w:rPr>
              <w:t>src/App.css</w:t>
            </w:r>
          </w:p>
        </w:tc>
        <w:tc>
          <w:tcPr>
            <w:tcW w:type="dxa" w:w="4621"/>
          </w:tcPr>
          <w:p>
            <w:pPr>
              <w:spacing w:before="40" w:after="40"/>
            </w:pPr>
            <w:r>
              <w:rPr>
                <w:color w:val="333333"/>
                <w:sz w:val="19"/>
              </w:rPr>
            </w:r>
            <w:r>
              <w:rPr>
                <w:b w:val="0"/>
                <w:color w:val="333333"/>
                <w:sz w:val="19"/>
              </w:rPr>
              <w:t>184 líneas. Los estilos de la pantalla de ejemplo</w:t>
            </w:r>
          </w:p>
        </w:tc>
      </w:tr>
      <w:tr>
        <w:tc>
          <w:tcPr>
            <w:tcW w:type="dxa" w:w="4621"/>
            <w:shd w:val="clear" w:color="auto" w:fill="EFF4F7"/>
          </w:tcPr>
          <w:p>
            <w:pPr>
              <w:spacing w:before="40" w:after="40"/>
            </w:pPr>
            <w:r>
              <w:rPr>
                <w:color w:val="333333"/>
                <w:sz w:val="19"/>
              </w:rPr>
            </w:r>
            <w:r>
              <w:rPr>
                <w:rFonts w:ascii="Consolas" w:hAnsi="Consolas" w:eastAsia="Consolas"/>
                <w:b w:val="0"/>
                <w:color w:val="333333"/>
                <w:sz w:val="19"/>
              </w:rPr>
              <w:t>src/App.jsx</w:t>
            </w:r>
          </w:p>
        </w:tc>
        <w:tc>
          <w:tcPr>
            <w:tcW w:type="dxa" w:w="4621"/>
            <w:shd w:val="clear" w:color="auto" w:fill="EFF4F7"/>
          </w:tcPr>
          <w:p>
            <w:pPr>
              <w:spacing w:before="40" w:after="40"/>
            </w:pPr>
            <w:r>
              <w:rPr>
                <w:color w:val="333333"/>
                <w:sz w:val="19"/>
              </w:rPr>
            </w:r>
            <w:r>
              <w:rPr>
                <w:b w:val="0"/>
                <w:color w:val="333333"/>
                <w:sz w:val="19"/>
              </w:rPr>
              <w:t>9 líneas. El componente entero</w:t>
            </w:r>
          </w:p>
        </w:tc>
      </w:tr>
      <w:tr>
        <w:tc>
          <w:tcPr>
            <w:tcW w:type="dxa" w:w="4621"/>
          </w:tcPr>
          <w:p>
            <w:pPr>
              <w:spacing w:before="40" w:after="40"/>
            </w:pPr>
            <w:r>
              <w:rPr>
                <w:color w:val="333333"/>
                <w:sz w:val="19"/>
              </w:rPr>
            </w:r>
            <w:r>
              <w:rPr>
                <w:rFonts w:ascii="Consolas" w:hAnsi="Consolas" w:eastAsia="Consolas"/>
                <w:b w:val="0"/>
                <w:color w:val="333333"/>
                <w:sz w:val="19"/>
              </w:rPr>
              <w:t>src/assets/hero.png</w:t>
            </w:r>
          </w:p>
        </w:tc>
        <w:tc>
          <w:tcPr>
            <w:tcW w:type="dxa" w:w="4621"/>
          </w:tcPr>
          <w:p>
            <w:pPr>
              <w:spacing w:before="40" w:after="40"/>
            </w:pPr>
            <w:r>
              <w:rPr>
                <w:color w:val="333333"/>
                <w:sz w:val="19"/>
              </w:rPr>
            </w:r>
            <w:r>
              <w:rPr>
                <w:b w:val="0"/>
                <w:color w:val="333333"/>
                <w:sz w:val="19"/>
              </w:rPr>
              <w:t>13 KB de imagen</w:t>
            </w:r>
          </w:p>
        </w:tc>
      </w:tr>
      <w:tr>
        <w:tc>
          <w:tcPr>
            <w:tcW w:type="dxa" w:w="4621"/>
            <w:shd w:val="clear" w:color="auto" w:fill="EFF4F7"/>
          </w:tcPr>
          <w:p>
            <w:pPr>
              <w:spacing w:before="40" w:after="40"/>
            </w:pPr>
            <w:r>
              <w:rPr>
                <w:color w:val="333333"/>
                <w:sz w:val="19"/>
              </w:rPr>
            </w:r>
            <w:r>
              <w:rPr>
                <w:rFonts w:ascii="Consolas" w:hAnsi="Consolas" w:eastAsia="Consolas"/>
                <w:b w:val="0"/>
                <w:color w:val="333333"/>
                <w:sz w:val="19"/>
              </w:rPr>
              <w:t>src/assets/react.svg</w:t>
            </w:r>
          </w:p>
        </w:tc>
        <w:tc>
          <w:tcPr>
            <w:tcW w:type="dxa" w:w="4621"/>
            <w:shd w:val="clear" w:color="auto" w:fill="EFF4F7"/>
          </w:tcPr>
          <w:p>
            <w:pPr>
              <w:spacing w:before="40" w:after="40"/>
            </w:pPr>
            <w:r>
              <w:rPr>
                <w:color w:val="333333"/>
                <w:sz w:val="19"/>
              </w:rPr>
            </w:r>
            <w:r>
              <w:rPr>
                <w:b w:val="0"/>
                <w:color w:val="333333"/>
                <w:sz w:val="19"/>
              </w:rPr>
              <w:t>El logotipo de React</w:t>
            </w:r>
          </w:p>
        </w:tc>
      </w:tr>
      <w:tr>
        <w:tc>
          <w:tcPr>
            <w:tcW w:type="dxa" w:w="4621"/>
          </w:tcPr>
          <w:p>
            <w:pPr>
              <w:spacing w:before="40" w:after="40"/>
            </w:pPr>
            <w:r>
              <w:rPr>
                <w:color w:val="333333"/>
                <w:sz w:val="19"/>
              </w:rPr>
            </w:r>
            <w:r>
              <w:rPr>
                <w:rFonts w:ascii="Consolas" w:hAnsi="Consolas" w:eastAsia="Consolas"/>
                <w:b w:val="0"/>
                <w:color w:val="333333"/>
                <w:sz w:val="19"/>
              </w:rPr>
              <w:t>src/assets/vite.svg</w:t>
            </w:r>
          </w:p>
        </w:tc>
        <w:tc>
          <w:tcPr>
            <w:tcW w:type="dxa" w:w="4621"/>
          </w:tcPr>
          <w:p>
            <w:pPr>
              <w:spacing w:before="40" w:after="40"/>
            </w:pPr>
            <w:r>
              <w:rPr>
                <w:color w:val="333333"/>
                <w:sz w:val="19"/>
              </w:rPr>
            </w:r>
            <w:r>
              <w:rPr>
                <w:b w:val="0"/>
                <w:color w:val="333333"/>
                <w:sz w:val="19"/>
              </w:rPr>
              <w:t>El logotipo de Vite</w:t>
            </w:r>
          </w:p>
        </w:tc>
      </w:tr>
    </w:tbl>
    <w:p>
      <w:pPr>
        <w:spacing w:after="40"/>
      </w:pPr>
    </w:p>
    <w:p>
      <w:r>
        <w:rPr>
          <w:b w:val="0"/>
        </w:rPr>
        <w:t xml:space="preserve">Y este era el contenido de </w:t>
      </w:r>
      <w:r>
        <w:rPr>
          <w:rFonts w:ascii="Consolas" w:hAnsi="Consolas" w:eastAsia="Consolas"/>
          <w:b w:val="0"/>
          <w:color w:val="A03000"/>
          <w:sz w:val="19"/>
        </w:rPr>
        <w:t>App.jsx</w:t>
      </w:r>
      <w:r>
        <w:rPr>
          <w:b w:val="0"/>
        </w:rPr>
        <w:t>:</w:t>
      </w:r>
    </w:p>
    <w:p>
      <w:pPr>
        <w:keepNext/>
        <w:spacing w:before="120" w:after="0" w:line="240" w:lineRule="auto"/>
        <w:ind w:left="283" w:right="57"/>
        <w:shd w:val="clear" w:color="auto" w:fill="F2F4F3"/>
        <w:pBdr>
          <w:left w:val="single" w:sz="12" w:space="8" w:color="39A900"/>
        </w:pBdr>
      </w:pPr>
      <w:r>
        <w:rPr>
          <w:rFonts w:ascii="Consolas" w:hAnsi="Consolas" w:eastAsia="Consolas"/>
          <w:color w:val="1B1B1B"/>
          <w:sz w:val="18"/>
        </w:rPr>
        <w:t>export default function App() {</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return (</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&lt;div className="min-h-screen flex items-center justify-center bg-blue-900"&gt;</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&lt;h1 className="text-4xl font-bold text-white"&gt;</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Tailwind funcionando ✅</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&lt;/h1&gt;</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&lt;/div&gt;</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w:t>
      </w:r>
    </w:p>
    <w:p>
      <w:pPr>
        <w:spacing w:before="0" w:after="120" w:line="240" w:lineRule="auto"/>
        <w:ind w:left="283" w:right="57"/>
        <w:shd w:val="clear" w:color="auto" w:fill="F2F4F3"/>
        <w:pBdr>
          <w:left w:val="single" w:sz="12" w:space="8" w:color="39A900"/>
        </w:pBdr>
      </w:pPr>
      <w:r>
        <w:rPr>
          <w:rFonts w:ascii="Consolas" w:hAnsi="Consolas" w:eastAsia="Consolas"/>
          <w:color w:val="1B1B1B"/>
          <w:sz w:val="18"/>
        </w:rPr>
        <w:t>}</w:t>
      </w:r>
    </w:p>
    <w:p>
      <w:pPr>
        <w:pStyle w:val="Heading2"/>
      </w:pPr>
      <w:r>
        <w:rPr>
          <w:rFonts w:ascii="Calibri Light" w:hAnsi="Calibri Light"/>
          <w:b w:val="0"/>
          <w:color w:val="39A900"/>
          <w:sz w:val="31"/>
        </w:rPr>
        <w:t>Por qué</w:t>
      </w:r>
    </w:p>
    <w:p>
      <w:r>
        <w:rPr>
          <w:b w:val="0"/>
        </w:rPr>
        <w:t xml:space="preserve">Ese mensaje se ve desde el </w:t>
      </w:r>
      <w:r>
        <w:rPr>
          <w:b/>
        </w:rPr>
        <w:t>commit 2</w:t>
      </w:r>
      <w:r>
        <w:rPr>
          <w:b w:val="0"/>
        </w:rPr>
        <w:t>. Llevaba un mes en el repositorio, en un archivo que nadie abría, pero que seguía ahí. Es el resto de la plantilla de Vite.</w:t>
      </w:r>
    </w:p>
    <w:p>
      <w:r>
        <w:rPr>
          <w:b w:val="0"/>
        </w:rPr>
        <w:t>Borrarlo cierra el ciclo: el proyecto entró con una pantalla de ejemplo de Vite y termina sin ella.</w:t>
      </w:r>
    </w:p>
    <w:p>
      <w:pPr>
        <w:pStyle w:val="Heading2"/>
      </w:pPr>
      <w:r>
        <w:rPr>
          <w:rFonts w:ascii="Calibri Light" w:hAnsi="Calibri Light"/>
          <w:b w:val="0"/>
          <w:color w:val="39A900"/>
          <w:sz w:val="31"/>
        </w:rPr>
        <w:t>Qué afectada</w:t>
      </w:r>
    </w:p>
    <w:p>
      <w:r>
        <w:rPr>
          <w:b w:val="0"/>
        </w:rPr>
        <w:t xml:space="preserve">Nada, porque nada lo usaba. El borrado es seguro porque estos archivos no aparecen en ningún </w:t>
      </w:r>
      <w:r>
        <w:rPr>
          <w:rFonts w:ascii="Consolas" w:hAnsi="Consolas" w:eastAsia="Consolas"/>
          <w:b w:val="0"/>
          <w:color w:val="A03000"/>
          <w:sz w:val="19"/>
        </w:rPr>
        <w:t>import</w:t>
      </w:r>
      <w:r>
        <w:rPr>
          <w:b w:val="0"/>
        </w:rPr>
        <w:t>. Es un commit que solo quita.</w:t>
      </w:r>
    </w:p>
    <w:p>
      <w:pPr>
        <w:pStyle w:val="Heading2"/>
      </w:pPr>
      <w:r>
        <w:rPr>
          <w:rFonts w:ascii="Calibri Light" w:hAnsi="Calibri Light"/>
          <w:b w:val="0"/>
          <w:color w:val="39A900"/>
          <w:sz w:val="31"/>
        </w:rPr>
        <w:t>Qué queda vivo</w:t>
      </w:r>
    </w:p>
    <w:p>
      <w:r>
        <w:rPr>
          <w:b w:val="0"/>
        </w:rPr>
        <w:t>Nada de este commit. Es el último: el proyecto queda limpio de restos de la plantilla.</w:t>
      </w:r>
    </w:p>
    <w:p>
      <w:pPr>
        <w:spacing w:before="160" w:after="160"/>
        <w:pBdr>
          <w:bottom w:val="single" w:sz="6" w:space="1" w:color="C9D3D0"/>
        </w:pBdr>
      </w:pPr>
    </w:p>
    <w:p>
      <w:pPr>
        <w:pStyle w:val="Heading1"/>
      </w:pPr>
      <w:r>
        <w:rPr>
          <w:rFonts w:ascii="Calibri Light" w:hAnsi="Calibri Light"/>
          <w:b w:val="0"/>
          <w:color w:val="007832"/>
          <w:sz w:val="40"/>
        </w:rPr>
        <w:t>Lo que cuenta la historia completa</w:t>
      </w:r>
    </w:p>
    <w:p>
      <w:r>
        <w:rPr>
          <w:b w:val="0"/>
        </w:rPr>
        <w:t>Leídos en orden, los 21 commits cuentan cuatro cosas:</w:t>
      </w:r>
    </w:p>
    <w:p>
      <w:pPr>
        <w:pStyle w:val="Heading2"/>
      </w:pPr>
      <w:r>
        <w:rPr>
          <w:rFonts w:ascii="Calibri Light" w:hAnsi="Calibri Light"/>
          <w:b w:val="0"/>
          <w:color w:val="39A900"/>
          <w:sz w:val="31"/>
        </w:rPr>
        <w:t>1. El proyecto nació dos veces</w:t>
      </w:r>
    </w:p>
    <w:p>
      <w:r>
        <w:rPr>
          <w:b w:val="0"/>
        </w:rPr>
        <w:t>La primera vez, en el pull request #1, con la estructura de Yuly. La segunda, con la base técnica y el trabajo de steven-leon. El commit 5 es esa segunda partida.</w:t>
      </w:r>
    </w:p>
    <w:p>
      <w:pPr>
        <w:pStyle w:val="Heading2"/>
      </w:pPr>
      <w:r>
        <w:rPr>
          <w:rFonts w:ascii="Calibri Light" w:hAnsi="Calibri Light"/>
          <w:b w:val="0"/>
          <w:color w:val="39A900"/>
          <w:sz w:val="31"/>
        </w:rPr>
        <w:t>2. Hubo un rebase y se perdió trabajo</w:t>
      </w:r>
    </w:p>
    <w:p>
      <w:r>
        <w:rPr>
          <w:b w:val="0"/>
        </w:rPr>
        <w:t xml:space="preserve">Cinco commits se hicieron sobre una base equivocada y hubo que rehacerlos. Tres de ellos —la paleta SENA, la identidad visual y los formularios— eran buen trabajo, y aun así se tiraron. Lo único que se conserva es la rama </w:t>
      </w:r>
      <w:r>
        <w:rPr>
          <w:rFonts w:ascii="Consolas" w:hAnsi="Consolas" w:eastAsia="Consolas"/>
          <w:b w:val="0"/>
          <w:color w:val="A03000"/>
          <w:sz w:val="19"/>
        </w:rPr>
        <w:t>backup/antes-de-rebase</w:t>
      </w:r>
      <w:r>
        <w:rPr>
          <w:b w:val="0"/>
        </w:rPr>
        <w:t>, por si acaso.</w:t>
      </w:r>
    </w:p>
    <w:p>
      <w:pPr>
        <w:pStyle w:val="Heading2"/>
      </w:pPr>
      <w:r>
        <w:rPr>
          <w:rFonts w:ascii="Calibri Light" w:hAnsi="Calibri Light"/>
          <w:b w:val="0"/>
          <w:color w:val="39A900"/>
          <w:sz w:val="31"/>
        </w:rPr>
        <w:t>3. El momento que define la arquitectura es el commit 11</w:t>
      </w:r>
    </w:p>
    <w:p>
      <w:r>
        <w:rPr>
          <w:b w:val="0"/>
        </w:rPr>
        <w:t xml:space="preserve">Antes del 11, la autenticación usaba un token. A partir del 11, usa una cookie de Sanctum, y eso trajo el CSRF, el </w:t>
      </w:r>
      <w:r>
        <w:rPr>
          <w:rFonts w:ascii="Consolas" w:hAnsi="Consolas" w:eastAsia="Consolas"/>
          <w:b w:val="0"/>
          <w:color w:val="A03000"/>
          <w:sz w:val="19"/>
        </w:rPr>
        <w:t>otpSesion.js</w:t>
      </w:r>
      <w:r>
        <w:rPr>
          <w:b w:val="0"/>
        </w:rPr>
        <w:t xml:space="preserve">, los dos flujos de código y el evento </w:t>
      </w:r>
      <w:r>
        <w:rPr>
          <w:rFonts w:ascii="Consolas" w:hAnsi="Consolas" w:eastAsia="Consolas"/>
          <w:b w:val="0"/>
          <w:color w:val="A03000"/>
          <w:sz w:val="19"/>
        </w:rPr>
        <w:t>auth:expirada</w:t>
      </w:r>
      <w:r>
        <w:rPr>
          <w:b w:val="0"/>
        </w:rPr>
        <w:t>. Todo lo que el proyecto comunica con el backend se decidió ahí.</w:t>
      </w:r>
    </w:p>
    <w:p>
      <w:pPr>
        <w:pStyle w:val="Heading2"/>
      </w:pPr>
      <w:r>
        <w:rPr>
          <w:rFonts w:ascii="Calibri Light" w:hAnsi="Calibri Light"/>
          <w:b w:val="0"/>
          <w:color w:val="39A900"/>
          <w:sz w:val="31"/>
        </w:rPr>
        <w:t>4. Los últimos siete commits son pulido</w:t>
      </w:r>
    </w:p>
    <w:p>
      <w:r>
        <w:rPr>
          <w:b w:val="0"/>
        </w:rPr>
        <w:t>Del 15 al 21 ya no hay arquitectura. Hay correcciones: un archivo que sobraba tras el rebase, los permisos que se veían en pantalla, el menú que no se podía desplazar, el modo oscuro, las barras de desplazamiento, una clase duplicada, un mensaje de error que hablaba al desarrollador y 195 líneas muertas de la plantilla.</w:t>
      </w:r>
    </w:p>
    <w:p>
      <w:r>
        <w:rPr>
          <w:b w:val="0"/>
        </w:rPr>
        <w:t xml:space="preserve">Y hay una diferencia de tamaño que dice algo: </w:t>
      </w:r>
      <w:r>
        <w:rPr>
          <w:b/>
        </w:rPr>
        <w:t>el commit 11 tiene 838 líneas y el commit 19 tiene una</w:t>
      </w:r>
      <w:r>
        <w:rPr>
          <w:b w:val="0"/>
        </w:rPr>
        <w:t>. Un buen historial no es solo un historial grande.</w:t>
      </w:r>
    </w:p>
    <w:p>
      <w:pPr>
        <w:spacing w:before="160" w:after="160"/>
        <w:pBdr>
          <w:bottom w:val="single" w:sz="6" w:space="1" w:color="C9D3D0"/>
        </w:pBdr>
      </w:pPr>
    </w:p>
    <w:p>
      <w:pPr>
        <w:pStyle w:val="Heading1"/>
      </w:pPr>
      <w:r>
        <w:rPr>
          <w:rFonts w:ascii="Calibri Light" w:hAnsi="Calibri Light"/>
          <w:b w:val="0"/>
          <w:color w:val="007832"/>
          <w:sz w:val="40"/>
        </w:rPr>
        <w:t>Cómo mirar el historial por tu cuenta</w:t>
      </w:r>
    </w:p>
    <w:p>
      <w:pPr>
        <w:keepNext/>
        <w:spacing w:before="120" w:after="0" w:line="240" w:lineRule="auto"/>
        <w:ind w:left="283" w:right="57"/>
        <w:shd w:val="clear" w:color="auto" w:fill="F2F4F3"/>
        <w:pBdr>
          <w:left w:val="single" w:sz="12" w:space="8" w:color="39A900"/>
        </w:pBdr>
      </w:pPr>
      <w:r>
        <w:rPr>
          <w:rFonts w:ascii="Consolas" w:hAnsi="Consolas" w:eastAsia="Consolas"/>
          <w:color w:val="1B1B1B"/>
          <w:sz w:val="18"/>
        </w:rPr>
        <w:t>git log --oneline                      # la lista corta</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git log --stat                         # con los ficheros de cada commit</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git show 47a34da                       # un commit concreto, con su diff</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git show 227f0a0                       # ver la versión original de un commit rehecho</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git diff 47a34da 227f0a0               # en qué se diferencian las dos versiones</w:t>
      </w:r>
    </w:p>
    <w:p>
      <w:pPr>
        <w:spacing w:before="0" w:after="120" w:line="240" w:lineRule="auto"/>
        <w:ind w:left="283" w:right="57"/>
        <w:shd w:val="clear" w:color="auto" w:fill="F2F4F3"/>
        <w:pBdr>
          <w:left w:val="single" w:sz="12" w:space="8" w:color="39A900"/>
        </w:pBdr>
      </w:pPr>
      <w:r>
        <w:rPr>
          <w:rFonts w:ascii="Consolas" w:hAnsi="Consolas" w:eastAsia="Consolas"/>
          <w:color w:val="1B1B1B"/>
          <w:sz w:val="18"/>
        </w:rPr>
        <w:t>git branch -a                          # ver las tres ramas</w:t>
      </w:r>
    </w:p>
    <w:p>
      <w:r>
        <w:rPr>
          <w:b w:val="0"/>
        </w:rPr>
        <w:t xml:space="preserve">Para comparar la versión original con la rehecha de un commit del grupo C, el truco es que los dos tienen el </w:t>
      </w:r>
      <w:r>
        <w:rPr>
          <w:b/>
        </w:rPr>
        <w:t>mismo mensaje</w:t>
      </w:r>
      <w:r>
        <w:rPr>
          <w:b w:val="0"/>
        </w:rPr>
        <w:t xml:space="preserve">: se busca el rehecho en la rama actual, se saca el hash de la original en la rama de reserva, y se comparan con </w:t>
      </w:r>
      <w:r>
        <w:rPr>
          <w:rFonts w:ascii="Consolas" w:hAnsi="Consolas" w:eastAsia="Consolas"/>
          <w:b w:val="0"/>
          <w:color w:val="A03000"/>
          <w:sz w:val="19"/>
        </w:rPr>
        <w:t>git diff</w:t>
      </w:r>
      <w:r>
        <w:rPr>
          <w:b w:val="0"/>
        </w:rPr>
        <w:t>.</w:t>
      </w:r>
    </w:p>
    <w:sectPr w:rsidR="00FC693F" w:rsidRPr="0006063C" w:rsidSect="00034616">
      <w:footerReference w:type="default" r:id="rId12"/>
      <w:pgSz w:w="11906" w:h="16838"/>
      <w:pgMar w:top="1417" w:right="124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0666A"/>
        <w:sz w:val="17"/>
      </w:rPr>
      <w:t xml:space="preserve">Pagina </w:t>
    </w:r>
    <w:r>
      <w:rPr>
        <w:rFonts w:ascii="Calibri" w:hAnsi="Calibri"/>
        <w:color w:val="60666A"/>
        <w:sz w:val="17"/>
      </w:rPr>
      <w:fldChar w:fldCharType="begin"/>
      <w:instrText xml:space="preserve">PAGE</w:instrText>
      <w:fldChar w:fldCharType="separate"/>
      <w:fldChar w:fldCharType="end"/>
    </w:r>
    <w:r>
      <w:rPr>
        <w:rFonts w:ascii="Calibri" w:hAnsi="Calibri"/>
        <w:color w:val="60666A"/>
        <w:sz w:val="17"/>
      </w:rPr>
      <w:t xml:space="preserve"> de </w:t>
    </w:r>
    <w:r>
      <w:rPr>
        <w:rFonts w:ascii="Calibri" w:hAnsi="Calibri"/>
        <w:color w:val="60666A"/>
        <w:sz w:val="17"/>
      </w:rPr>
      <w:fldChar w:fldCharType="begin"/>
      <w:instrText xml:space="preserve">NUMPAGES</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1" w:lineRule="auto"/>
    </w:pPr>
    <w:rPr>
      <w:rFonts w:ascii="Calibri" w:hAnsi="Calibri"/>
      <w:color w:val="3333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Calibri Light" w:hAnsi="Calibri Light"/>
      <w:b/>
      <w:bCs/>
      <w:color w:val="007832"/>
      <w:sz w:val="40"/>
      <w:szCs w:val="28"/>
    </w:rPr>
  </w:style>
  <w:style w:type="paragraph" w:styleId="Heading2">
    <w:name w:val="heading 2"/>
    <w:basedOn w:val="Normal"/>
    <w:next w:val="Normal"/>
    <w:link w:val="Heading2Char"/>
    <w:uiPriority w:val="9"/>
    <w:unhideWhenUsed/>
    <w:qFormat/>
    <w:rsid w:val="00FC693F"/>
    <w:pPr>
      <w:keepNext/>
      <w:keepLines/>
      <w:spacing w:before="220" w:after="120"/>
      <w:outlineLvl w:val="1"/>
    </w:pPr>
    <w:rPr>
      <w:rFonts w:asciiTheme="majorHAnsi" w:eastAsiaTheme="majorEastAsia" w:hAnsiTheme="majorHAnsi" w:cstheme="majorBidi" w:ascii="Calibri Light" w:hAnsi="Calibri Light"/>
      <w:b/>
      <w:bCs/>
      <w:color w:val="39A900"/>
      <w:sz w:val="31"/>
      <w:szCs w:val="26"/>
    </w:rPr>
  </w:style>
  <w:style w:type="paragraph" w:styleId="Heading3">
    <w:name w:val="heading 3"/>
    <w:basedOn w:val="Normal"/>
    <w:next w:val="Normal"/>
    <w:link w:val="Heading3Char"/>
    <w:uiPriority w:val="9"/>
    <w:unhideWhenUsed/>
    <w:qFormat/>
    <w:rsid w:val="00FC693F"/>
    <w:pPr>
      <w:keepNext/>
      <w:keepLines/>
      <w:spacing w:before="220" w:after="120"/>
      <w:outlineLvl w:val="2"/>
    </w:pPr>
    <w:rPr>
      <w:rFonts w:asciiTheme="majorHAnsi" w:eastAsiaTheme="majorEastAsia" w:hAnsiTheme="majorHAnsi" w:cstheme="majorBidi" w:ascii="Calibri" w:hAnsi="Calibri"/>
      <w:b/>
      <w:bCs/>
      <w:color w:val="00304D"/>
      <w:sz w:val="25"/>
    </w:rPr>
  </w:style>
  <w:style w:type="paragraph" w:styleId="Heading4">
    <w:name w:val="heading 4"/>
    <w:basedOn w:val="Normal"/>
    <w:next w:val="Normal"/>
    <w:link w:val="Heading4Char"/>
    <w:uiPriority w:val="9"/>
    <w:semiHidden/>
    <w:unhideWhenUsed/>
    <w:qFormat/>
    <w:rsid w:val="00FC693F"/>
    <w:pPr>
      <w:keepNext/>
      <w:keepLines/>
      <w:spacing w:before="220" w:after="120"/>
      <w:outlineLvl w:val="3"/>
    </w:pPr>
    <w:rPr>
      <w:rFonts w:asciiTheme="majorHAnsi" w:eastAsiaTheme="majorEastAsia" w:hAnsiTheme="majorHAnsi" w:cstheme="majorBidi" w:ascii="Calibri" w:hAnsi="Calibri"/>
      <w:b/>
      <w:bCs/>
      <w:i/>
      <w:iCs/>
      <w:color w:val="71277A"/>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220"/>
      <w:contextualSpacing/>
    </w:pPr>
    <w:rPr>
      <w:rFonts w:asciiTheme="majorHAnsi" w:eastAsiaTheme="majorEastAsia" w:hAnsiTheme="majorHAnsi" w:cstheme="majorBidi" w:ascii="Calibri Light" w:hAnsi="Calibri Light"/>
      <w:b w:val="0"/>
      <w:color w:val="00304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23-pendientes.md" TargetMode="External"/><Relationship Id="rId10" Type="http://schemas.openxmlformats.org/officeDocument/2006/relationships/hyperlink" Target="https://11-modo-oscuro.md" TargetMode="External"/><Relationship Id="rId11" Type="http://schemas.openxmlformats.org/officeDocument/2006/relationships/hyperlink" Target="https://21-solucion-de-problemas.md" TargetMode="External"/><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