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5C8" w:rsidRPr="00AF7729" w:rsidRDefault="00A245C8" w:rsidP="00A245C8">
      <w:pPr>
        <w:jc w:val="center"/>
      </w:pPr>
      <w:r w:rsidRPr="00AF7729">
        <w:rPr>
          <w:b/>
          <w:sz w:val="32"/>
          <w:szCs w:val="32"/>
        </w:rPr>
        <w:t>REZUMATUL PROIECTULUI</w:t>
      </w:r>
    </w:p>
    <w:p w:rsidR="00A245C8" w:rsidRPr="00AF7729" w:rsidRDefault="00A245C8" w:rsidP="00A245C8">
      <w:pPr>
        <w:ind w:firstLine="720"/>
        <w:jc w:val="both"/>
      </w:pPr>
      <w:r w:rsidRPr="00AF7729">
        <w:t>Această lucrare prezintă proiectarea și implementarea unei aplicații web de tip CRM (în eng., Customer/Candidate Relationship Management) pentru gestiunea proiectelor unei organizații, a rezervorului de resurse umane și a alocării persoanelor pe proiecte în funcție de potrivirea competențelor. Motivația este o problemă operațională concretă: coordonarea proiectelor și a disponibilității personalului prin instrumente generice (foi de calcul, documente deconectate) devine imposibil de gestionat pe măsură ce numărul de proiecte și de persoane crește, iar întrebarea centrală a alocării — „cine se potrivește cel mai bine acestui proiect?” și, simetric, „care proiect deschis i se potrivește cel mai bine acestei persoane acum?” — rămâne o decizie manuală și neauditată.</w:t>
      </w:r>
    </w:p>
    <w:p w:rsidR="00A245C8" w:rsidRPr="00AF7729" w:rsidRDefault="00A245C8" w:rsidP="00A245C8">
      <w:pPr>
        <w:ind w:firstLine="720"/>
        <w:jc w:val="both"/>
      </w:pPr>
      <w:r w:rsidRPr="00AF7729">
        <w:t>Soluția este o aplicație full-stack cu separare strictă a responsabilităților: un backend Go care expune un contract GraphQL schema-first (prin gqlgen) peste o bază de date PostgreSQL și un frontend React care consumă exclusiv acest contract, folosind Apollo Client drept cache pentru starea de server. Nucleul funcțional al aplicației este un algoritm simetric de potrivire a competențelor, implementat o singură dată la nivelul stratului de servicii și expus în două direcții complementare: proiect-către-resursă (ordonarea resurselor candidate pentru pozițiile deschise ale unui proiect) și resursă-către-proiect (ordonarea proiectelor deschise cărora li se potrivește cel mai bine o resursă dată). În jurul acestui nucleu, aplicația acoperă gestiunea completă a proiectelor și a resurselor, un catalog partajat de competențe, generarea de CV-uri din șabloane HTML configurabile, autentificarea pe bază de sesiune JWT, atribuirea autorului pentru fiecare înregistrare și un tablou de bord de raportare cu indicatori agregați (gradul de acoperire a pozițiilor, cererea și oferta de competențe, distribuția resurselor pe stări).</w:t>
      </w:r>
    </w:p>
    <w:p w:rsidR="00A245C8" w:rsidRPr="00AF7729" w:rsidRDefault="00A245C8" w:rsidP="00A245C8">
      <w:pPr>
        <w:ind w:firstLine="720"/>
        <w:jc w:val="both"/>
      </w:pPr>
      <w:r w:rsidRPr="00AF7729">
        <w:t>Lucrarea documentează atât deciziile arhitecturale (de ce GraphQL ca strat de contact, de ce un singur serviciu simetric de potrivire în locul a două implementări separate, de ce TEXT cu constrângeri CHECK în locul tipurilor ENUM native PostgreSQL pentru câmpurile așteptate să evolueze), cât și rezultatul practic: un sistem complet funcțional, containerizat cu Docker, cu migrări versionate ale bazei de date și cu o suită de teste automate care acoperă părțile de logică de business independente de infrastructură (scorul de potrivire, calculul indicatorilor de raportare, validarea șabloanelor de CV).</w:t>
      </w:r>
    </w:p>
    <w:p w:rsidR="00A245C8" w:rsidRPr="00AF7729" w:rsidRDefault="00A245C8" w:rsidP="00A245C8">
      <w:pPr>
        <w:ind w:firstLine="720"/>
        <w:jc w:val="both"/>
      </w:pPr>
      <w:r w:rsidRPr="00AF7729">
        <w:t>Termenii cheie: aplicație web full-stack, GraphQL, Go, React, PostgreSQL, sistem CRM, potrivire pe bază de competențe, alocare de resurse, arhitectură client-server, containerizare Docker.</w:t>
      </w:r>
    </w:p>
    <w:p w:rsidR="00A245C8" w:rsidRPr="00AF7729" w:rsidRDefault="00A245C8" w:rsidP="00A245C8">
      <w:pPr>
        <w:ind w:firstLine="720"/>
        <w:jc w:val="both"/>
      </w:pPr>
      <w:r w:rsidRPr="00AF7729">
        <w:t xml:space="preserve">Lucrarea documentează atât deciziile arhitecturale (de ce GraphQL ca strat de contact, de ce un singur serviciu simetric de potrivire în locul a două implementări separate, de ce TEXT cu constrângeri CHECK în locul tipurilor ENUM native PostgreSQL pentru câmpurile așteptate să evolueze), cât și </w:t>
      </w:r>
      <w:r w:rsidRPr="00AF7729">
        <w:lastRenderedPageBreak/>
        <w:t>rezultatul practic: un sistem complet funcțional, containerizat cu Docker, cu migrări versionate ale bazei de date și cu o suită de teste automate care acoperă părțile de logică de business independente de infrastructură (scorul de potrivire, calculul indicatorilor de raportare, validarea șabloanelor de CV).</w:t>
      </w:r>
    </w:p>
    <w:p w:rsidR="00707C43" w:rsidRDefault="00707C43">
      <w:bookmarkStart w:id="0" w:name="_GoBack"/>
      <w:bookmarkEnd w:id="0"/>
    </w:p>
    <w:sectPr w:rsidR="00707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5C8"/>
    <w:rsid w:val="00707C43"/>
    <w:rsid w:val="00A2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EA26A0-09CE-40C3-BAA9-F80EC24B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5C8"/>
    <w:pPr>
      <w:spacing w:after="200" w:line="360" w:lineRule="auto"/>
    </w:pPr>
    <w:rPr>
      <w:rFonts w:ascii="Times New Roman" w:eastAsia="Calibri" w:hAnsi="Times New Roman" w:cs="Calibri"/>
      <w:szCs w:val="20"/>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Spinu</dc:creator>
  <cp:keywords/>
  <dc:description/>
  <cp:lastModifiedBy>Cristian Spinu</cp:lastModifiedBy>
  <cp:revision>1</cp:revision>
  <dcterms:created xsi:type="dcterms:W3CDTF">2026-08-30T21:52:00Z</dcterms:created>
  <dcterms:modified xsi:type="dcterms:W3CDTF">2026-08-30T21:53:00Z</dcterms:modified>
</cp:coreProperties>
</file>