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A Report on GAME HACKATHON 2024</w:t>
      </w:r>
    </w:p>
    <w:p w:rsidR="00000000" w:rsidDel="00000000" w:rsidP="00000000" w:rsidRDefault="00000000" w:rsidRPr="00000000" w14:paraId="00000002">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Titled</w:t>
      </w:r>
    </w:p>
    <w:p w:rsidR="00000000" w:rsidDel="00000000" w:rsidP="00000000" w:rsidRDefault="00000000" w:rsidRPr="00000000" w14:paraId="00000003">
      <w:pPr>
        <w:jc w:val="center"/>
        <w:rPr>
          <w:rFonts w:ascii="Times New Roman" w:cs="Times New Roman" w:eastAsia="Times New Roman" w:hAnsi="Times New Roman"/>
          <w:i w:val="1"/>
          <w:color w:val="1f1f1f"/>
          <w:sz w:val="33"/>
          <w:szCs w:val="33"/>
          <w:highlight w:val="white"/>
        </w:rPr>
      </w:pPr>
      <w:r w:rsidDel="00000000" w:rsidR="00000000" w:rsidRPr="00000000">
        <w:rPr>
          <w:rFonts w:ascii="Times New Roman" w:cs="Times New Roman" w:eastAsia="Times New Roman" w:hAnsi="Times New Roman"/>
          <w:i w:val="1"/>
          <w:color w:val="1f1f1f"/>
          <w:sz w:val="33"/>
          <w:szCs w:val="33"/>
          <w:highlight w:val="white"/>
          <w:rtl w:val="0"/>
        </w:rPr>
        <w:t xml:space="preserve">“GameGen: Conquer Algorithmic Challenges in Gaming using Java”</w:t>
      </w:r>
    </w:p>
    <w:p w:rsidR="00000000" w:rsidDel="00000000" w:rsidP="00000000" w:rsidRDefault="00000000" w:rsidRPr="00000000" w14:paraId="00000004">
      <w:pPr>
        <w:jc w:val="center"/>
        <w:rPr>
          <w:rFonts w:ascii="Times New Roman" w:cs="Times New Roman" w:eastAsia="Times New Roman" w:hAnsi="Times New Roman"/>
          <w:color w:val="1f1f1f"/>
          <w:sz w:val="33"/>
          <w:szCs w:val="33"/>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Report Made by</w:t>
      </w:r>
    </w:p>
    <w:p w:rsidR="00000000" w:rsidDel="00000000" w:rsidP="00000000" w:rsidRDefault="00000000" w:rsidRPr="00000000" w14:paraId="00000006">
      <w:pPr>
        <w:jc w:val="center"/>
        <w:rPr>
          <w:rFonts w:ascii="Times New Roman" w:cs="Times New Roman" w:eastAsia="Times New Roman" w:hAnsi="Times New Roman"/>
          <w:color w:val="1f1f1f"/>
          <w:sz w:val="33"/>
          <w:szCs w:val="33"/>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DeeW Gang</w:t>
      </w:r>
    </w:p>
    <w:p w:rsidR="00000000" w:rsidDel="00000000" w:rsidP="00000000" w:rsidRDefault="00000000" w:rsidRPr="00000000" w14:paraId="00000008">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Abhijit Sirke: 2023510054</w:t>
      </w:r>
    </w:p>
    <w:p w:rsidR="00000000" w:rsidDel="00000000" w:rsidP="00000000" w:rsidRDefault="00000000" w:rsidRPr="00000000" w14:paraId="00000009">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Tanmay Umtol: 2023510061</w:t>
      </w:r>
    </w:p>
    <w:p w:rsidR="00000000" w:rsidDel="00000000" w:rsidP="00000000" w:rsidRDefault="00000000" w:rsidRPr="00000000" w14:paraId="0000000A">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Nitin Kumar Yadav: 2023510068</w:t>
      </w:r>
    </w:p>
    <w:p w:rsidR="00000000" w:rsidDel="00000000" w:rsidP="00000000" w:rsidRDefault="00000000" w:rsidRPr="00000000" w14:paraId="0000000B">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Yash Rautela: 2023510047</w:t>
      </w:r>
    </w:p>
    <w:p w:rsidR="00000000" w:rsidDel="00000000" w:rsidP="00000000" w:rsidRDefault="00000000" w:rsidRPr="00000000" w14:paraId="0000000C">
      <w:pPr>
        <w:jc w:val="center"/>
        <w:rPr>
          <w:rFonts w:ascii="Times New Roman" w:cs="Times New Roman" w:eastAsia="Times New Roman" w:hAnsi="Times New Roman"/>
          <w:color w:val="1f1f1f"/>
          <w:sz w:val="33"/>
          <w:szCs w:val="33"/>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FYMCA Sem-II</w:t>
      </w:r>
    </w:p>
    <w:p w:rsidR="00000000" w:rsidDel="00000000" w:rsidP="00000000" w:rsidRDefault="00000000" w:rsidRPr="00000000" w14:paraId="0000000E">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Academic Year: 2023-24</w:t>
      </w:r>
    </w:p>
    <w:p w:rsidR="00000000" w:rsidDel="00000000" w:rsidP="00000000" w:rsidRDefault="00000000" w:rsidRPr="00000000" w14:paraId="0000000F">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ISE-2 (DAA and JAVA)</w:t>
      </w:r>
    </w:p>
    <w:p w:rsidR="00000000" w:rsidDel="00000000" w:rsidP="00000000" w:rsidRDefault="00000000" w:rsidRPr="00000000" w14:paraId="00000010">
      <w:pPr>
        <w:jc w:val="center"/>
        <w:rPr>
          <w:rFonts w:ascii="Times New Roman" w:cs="Times New Roman" w:eastAsia="Times New Roman" w:hAnsi="Times New Roman"/>
          <w:color w:val="1f1f1f"/>
          <w:sz w:val="33"/>
          <w:szCs w:val="33"/>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Under the Guidance of </w:t>
      </w:r>
    </w:p>
    <w:p w:rsidR="00000000" w:rsidDel="00000000" w:rsidP="00000000" w:rsidRDefault="00000000" w:rsidRPr="00000000" w14:paraId="00000012">
      <w:pPr>
        <w:jc w:val="center"/>
        <w:rPr>
          <w:rFonts w:ascii="Times New Roman" w:cs="Times New Roman" w:eastAsia="Times New Roman" w:hAnsi="Times New Roman"/>
          <w:color w:val="1f1f1f"/>
          <w:sz w:val="33"/>
          <w:szCs w:val="33"/>
          <w:highlight w:val="whit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Dr. Aarti Karande</w:t>
      </w:r>
    </w:p>
    <w:p w:rsidR="00000000" w:rsidDel="00000000" w:rsidP="00000000" w:rsidRDefault="00000000" w:rsidRPr="00000000" w14:paraId="00000014">
      <w:pPr>
        <w:jc w:val="center"/>
        <w:rPr>
          <w:rFonts w:ascii="Times New Roman" w:cs="Times New Roman" w:eastAsia="Times New Roman" w:hAnsi="Times New Roman"/>
          <w:color w:val="1f1f1f"/>
          <w:sz w:val="33"/>
          <w:szCs w:val="33"/>
          <w:highlight w:val="white"/>
        </w:rPr>
      </w:pPr>
      <w:r w:rsidDel="00000000" w:rsidR="00000000" w:rsidRPr="00000000">
        <w:rPr>
          <w:rFonts w:ascii="Times New Roman" w:cs="Times New Roman" w:eastAsia="Times New Roman" w:hAnsi="Times New Roman"/>
          <w:color w:val="1f1f1f"/>
          <w:sz w:val="33"/>
          <w:szCs w:val="33"/>
          <w:highlight w:val="white"/>
          <w:rtl w:val="0"/>
        </w:rPr>
        <w:t xml:space="preserve">Prof. Sakina Salmani</w:t>
      </w:r>
    </w:p>
    <w:p w:rsidR="00000000" w:rsidDel="00000000" w:rsidP="00000000" w:rsidRDefault="00000000" w:rsidRPr="00000000" w14:paraId="00000015">
      <w:pPr>
        <w:jc w:val="cente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2366645</wp:posOffset>
            </wp:positionH>
            <wp:positionV relativeFrom="paragraph">
              <wp:posOffset>104303</wp:posOffset>
            </wp:positionV>
            <wp:extent cx="947420" cy="904875"/>
            <wp:effectExtent b="0" l="0" r="0" t="0"/>
            <wp:wrapNone/>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7420" cy="904875"/>
                    </a:xfrm>
                    <a:prstGeom prst="rect"/>
                    <a:ln/>
                  </pic:spPr>
                </pic:pic>
              </a:graphicData>
            </a:graphic>
          </wp:anchor>
        </w:drawing>
      </w:r>
    </w:p>
    <w:p w:rsidR="00000000" w:rsidDel="00000000" w:rsidP="00000000" w:rsidRDefault="00000000" w:rsidRPr="00000000" w14:paraId="00000016">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Computer Applications Program</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and Engineering Department</w:t>
      </w:r>
    </w:p>
    <w:p w:rsidR="00000000" w:rsidDel="00000000" w:rsidP="00000000" w:rsidRDefault="00000000" w:rsidRPr="00000000" w14:paraId="0000001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Bharatiya Vidya Bhavan’s</w:t>
      </w:r>
    </w:p>
    <w:p w:rsidR="00000000" w:rsidDel="00000000" w:rsidP="00000000" w:rsidRDefault="00000000" w:rsidRPr="00000000" w14:paraId="0000001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rtl w:val="0"/>
        </w:rPr>
        <w:t xml:space="preserve">SARDAR PATEL INSTITUTE OF TECHNOLOGY</w:t>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Munshi Nagar, Andheri (W), Mumbai – 400 058.</w:t>
      </w:r>
    </w:p>
    <w:p w:rsidR="00000000" w:rsidDel="00000000" w:rsidP="00000000" w:rsidRDefault="00000000" w:rsidRPr="00000000" w14:paraId="00000021">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Institute Affiliated to University of Mumbai)</w:t>
      </w:r>
    </w:p>
    <w:p w:rsidR="00000000" w:rsidDel="00000000" w:rsidP="00000000" w:rsidRDefault="00000000" w:rsidRPr="00000000" w14:paraId="00000022">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April 2024</w:t>
      </w: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 Description along with Latest Photo</w:t>
      </w:r>
    </w:p>
    <w:p w:rsidR="00000000" w:rsidDel="00000000" w:rsidP="00000000" w:rsidRDefault="00000000" w:rsidRPr="00000000" w14:paraId="00000024">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tl w:val="0"/>
        </w:rPr>
      </w:r>
    </w:p>
    <w:tbl>
      <w:tblPr>
        <w:tblStyle w:val="Table1"/>
        <w:tblpPr w:leftFromText="180" w:rightFromText="180" w:topFromText="0" w:bottomFromText="0" w:vertAnchor="text" w:horzAnchor="text" w:tblpX="0" w:tblpY="654"/>
        <w:tblW w:w="92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388"/>
        <w:tblGridChange w:id="0">
          <w:tblGrid>
            <w:gridCol w:w="2830"/>
            <w:gridCol w:w="6388"/>
          </w:tblGrid>
        </w:tblGridChange>
      </w:tblGrid>
      <w:tr>
        <w:trPr>
          <w:cantSplit w:val="0"/>
          <w:trHeight w:val="1532" w:hRule="atLeast"/>
          <w:tblHeader w:val="0"/>
        </w:trPr>
        <w:tc>
          <w:tcPr/>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 Name</w:t>
            </w:r>
          </w:p>
        </w:tc>
        <w:tc>
          <w:tcPr/>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the person (Tell about yourself which best describes you as a person and as professional)</w:t>
            </w:r>
          </w:p>
        </w:tc>
      </w:tr>
      <w:tr>
        <w:trPr>
          <w:cantSplit w:val="0"/>
          <w:trHeight w:val="1415" w:hRule="atLeast"/>
          <w:tblHeader w:val="0"/>
        </w:trPr>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Abhijit Shirke</w:t>
            </w:r>
          </w:p>
        </w:tc>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a problem solving mindset which is why I can solve errors very efficiently.</w:t>
            </w:r>
          </w:p>
        </w:tc>
      </w:tr>
      <w:tr>
        <w:trPr>
          <w:cantSplit w:val="0"/>
          <w:trHeight w:val="1532" w:hRule="atLeast"/>
          <w:tblHeader w:val="0"/>
        </w:trPr>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Tanmay Umtol</w:t>
            </w:r>
          </w:p>
        </w:tc>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a very creative and a calm mindset which helps me alot to create GUI that helps users interact with ease.</w:t>
            </w:r>
          </w:p>
        </w:tc>
      </w:tr>
      <w:tr>
        <w:trPr>
          <w:cantSplit w:val="0"/>
          <w:trHeight w:val="1532" w:hRule="atLeast"/>
          <w:tblHeader w:val="0"/>
        </w:trPr>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Nitin Kumar Yadav</w:t>
            </w:r>
          </w:p>
        </w:tc>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a very happy person and always make sure I smile which indirectly helps with me making a tense situation easy.</w:t>
            </w:r>
          </w:p>
        </w:tc>
      </w:tr>
      <w:tr>
        <w:trPr>
          <w:cantSplit w:val="0"/>
          <w:trHeight w:val="1532" w:hRule="atLeast"/>
          <w:tblHeader w:val="0"/>
        </w:trPr>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Yash Rautela</w:t>
            </w:r>
          </w:p>
        </w:tc>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Love challenges which make me go onto the next level and learn new things. I make sure to get the task done before the given time no matter what.</w:t>
            </w:r>
          </w:p>
        </w:tc>
      </w:tr>
    </w:tbl>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Photo with Name of the group.</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kindly take group photo and upload with name of the group)     </w:t>
      </w:r>
    </w:p>
    <w:p w:rsidR="00000000" w:rsidDel="00000000" w:rsidP="00000000" w:rsidRDefault="00000000" w:rsidRPr="00000000" w14:paraId="00000033">
      <w:pPr>
        <w:rPr>
          <w:rFonts w:ascii="Times New Roman" w:cs="Times New Roman" w:eastAsia="Times New Roman" w:hAnsi="Times New Roman"/>
          <w:b w:val="1"/>
          <w:color w:val="38761d"/>
          <w:sz w:val="44"/>
          <w:szCs w:val="44"/>
        </w:rPr>
      </w:pPr>
      <w:r w:rsidDel="00000000" w:rsidR="00000000" w:rsidRPr="00000000">
        <w:rPr>
          <w:rFonts w:ascii="Times New Roman" w:cs="Times New Roman" w:eastAsia="Times New Roman" w:hAnsi="Times New Roman"/>
          <w:b w:val="1"/>
          <w:color w:val="38761d"/>
          <w:sz w:val="44"/>
          <w:szCs w:val="44"/>
          <w:rtl w:val="0"/>
        </w:rPr>
        <w:t xml:space="preserve">                             DeeW GANG</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19"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tbl>
      <w:tblPr>
        <w:tblStyle w:val="Table2"/>
        <w:tblW w:w="9781.0" w:type="dxa"/>
        <w:jc w:val="left"/>
        <w:tblInd w:w="-15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7"/>
        <w:gridCol w:w="7575"/>
        <w:gridCol w:w="1229"/>
        <w:tblGridChange w:id="0">
          <w:tblGrid>
            <w:gridCol w:w="977"/>
            <w:gridCol w:w="7575"/>
            <w:gridCol w:w="12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3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Game and Motivation </w:t>
            </w:r>
          </w:p>
        </w:tc>
        <w:tc>
          <w:tcPr>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22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used (Both frontend and Backend)</w:t>
            </w:r>
          </w:p>
        </w:tc>
        <w:tc>
          <w:tcPr>
            <w:shd w:fill="auto" w:val="clear"/>
            <w:tcMar>
              <w:top w:w="100.0" w:type="dxa"/>
              <w:left w:w="100.0" w:type="dxa"/>
              <w:bottom w:w="100.0" w:type="dxa"/>
              <w:right w:w="100.0" w:type="dxa"/>
            </w:tcMar>
          </w:tcPr>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Innovation description </w:t>
            </w:r>
          </w:p>
        </w:tc>
        <w:tc>
          <w:tcPr>
            <w:shd w:fill="auto" w:val="clear"/>
            <w:tcMar>
              <w:top w:w="100.0" w:type="dxa"/>
              <w:left w:w="100.0" w:type="dxa"/>
              <w:bottom w:w="100.0" w:type="dxa"/>
              <w:right w:w="100.0" w:type="dxa"/>
            </w:tcMar>
          </w:tcPr>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w:t>
            </w:r>
          </w:p>
        </w:tc>
        <w:tc>
          <w:tcPr>
            <w:shd w:fill="auto" w:val="clear"/>
            <w:tcMar>
              <w:top w:w="100.0" w:type="dxa"/>
              <w:left w:w="100.0" w:type="dxa"/>
              <w:bottom w:w="100.0" w:type="dxa"/>
              <w:right w:w="100.0" w:type="dxa"/>
            </w:tcMar>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tcPr>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4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numPr>
          <w:ilvl w:val="0"/>
          <w:numId w:val="1"/>
        </w:numPr>
        <w:ind w:left="1440" w:hanging="360"/>
        <w:jc w:val="both"/>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Description of Game and Motivation:</w:t>
      </w:r>
    </w:p>
    <w:p w:rsidR="00000000" w:rsidDel="00000000" w:rsidP="00000000" w:rsidRDefault="00000000" w:rsidRPr="00000000" w14:paraId="0000005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chess game aims to provide a digital platform for players to enjoy the classic strategy game of chess in a convenient and engaging way. Chess has been a timeless game known for its complexity, strategy, and intellectual challenge. Our motivation behind creating this game is to offer both beginners and seasoned players an accessible and immersive experience to enjoy the game anytime, anywhere. With intuitive controls, customizable settings, and multiplayer options, our chess game seeks to cater to a diverse audience of players, fostering a sense of competition, camaraderie, and intellectual stimulation.</w:t>
      </w:r>
    </w:p>
    <w:p w:rsidR="00000000" w:rsidDel="00000000" w:rsidP="00000000" w:rsidRDefault="00000000" w:rsidRPr="00000000" w14:paraId="0000005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5">
      <w:pPr>
        <w:numPr>
          <w:ilvl w:val="0"/>
          <w:numId w:val="1"/>
        </w:numPr>
        <w:ind w:left="144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Tools Used (Both Frontend and Backend):</w:t>
      </w:r>
    </w:p>
    <w:p w:rsidR="00000000" w:rsidDel="00000000" w:rsidP="00000000" w:rsidRDefault="00000000" w:rsidRPr="00000000" w14:paraId="0000005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i w:val="1"/>
          <w:sz w:val="30"/>
          <w:szCs w:val="30"/>
          <w:rtl w:val="0"/>
        </w:rPr>
        <w:t xml:space="preserve">Frontend</w:t>
      </w:r>
      <w:r w:rsidDel="00000000" w:rsidR="00000000" w:rsidRPr="00000000">
        <w:rPr>
          <w:rFonts w:ascii="Times New Roman" w:cs="Times New Roman" w:eastAsia="Times New Roman" w:hAnsi="Times New Roman"/>
          <w:sz w:val="30"/>
          <w:szCs w:val="30"/>
          <w:rtl w:val="0"/>
        </w:rPr>
        <w:t xml:space="preserve">: We utilized Java to develop the user interface (UI) and interactive elements of the game. These technologies allowed us to create a visually appealing and responsive design that enhances the user experience.</w:t>
      </w:r>
    </w:p>
    <w:p w:rsidR="00000000" w:rsidDel="00000000" w:rsidP="00000000" w:rsidRDefault="00000000" w:rsidRPr="00000000" w14:paraId="0000005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i w:val="1"/>
          <w:sz w:val="30"/>
          <w:szCs w:val="30"/>
          <w:rtl w:val="0"/>
        </w:rPr>
        <w:t xml:space="preserve">Backend</w:t>
      </w:r>
      <w:r w:rsidDel="00000000" w:rsidR="00000000" w:rsidRPr="00000000">
        <w:rPr>
          <w:rFonts w:ascii="Times New Roman" w:cs="Times New Roman" w:eastAsia="Times New Roman" w:hAnsi="Times New Roman"/>
          <w:sz w:val="30"/>
          <w:szCs w:val="30"/>
          <w:rtl w:val="0"/>
        </w:rPr>
        <w:t xml:space="preserve">: For the backend, we employed Java for secure code.</w:t>
      </w:r>
    </w:p>
    <w:p w:rsidR="00000000" w:rsidDel="00000000" w:rsidP="00000000" w:rsidRDefault="00000000" w:rsidRPr="00000000" w14:paraId="0000005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3.Detailed Innovation Description:</w:t>
      </w:r>
    </w:p>
    <w:p w:rsidR="00000000" w:rsidDel="00000000" w:rsidP="00000000" w:rsidRDefault="00000000" w:rsidRPr="00000000" w14:paraId="0000005D">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chess game incorporates several innovative features to enhance gameplay and user experience:</w:t>
      </w:r>
    </w:p>
    <w:p w:rsidR="00000000" w:rsidDel="00000000" w:rsidP="00000000" w:rsidRDefault="00000000" w:rsidRPr="00000000" w14:paraId="0000005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AI Difficulty Levels: </w:t>
      </w:r>
      <w:r w:rsidDel="00000000" w:rsidR="00000000" w:rsidRPr="00000000">
        <w:rPr>
          <w:rFonts w:ascii="Times New Roman" w:cs="Times New Roman" w:eastAsia="Times New Roman" w:hAnsi="Times New Roman"/>
          <w:sz w:val="30"/>
          <w:szCs w:val="30"/>
          <w:rtl w:val="0"/>
        </w:rPr>
        <w:t xml:space="preserve">Players can choose from various AI difficulty levels, ranging from beginner to advanced, to tailor the game's challenge level to their skill level.</w:t>
      </w:r>
    </w:p>
    <w:p w:rsidR="00000000" w:rsidDel="00000000" w:rsidP="00000000" w:rsidRDefault="00000000" w:rsidRPr="00000000" w14:paraId="0000006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Online Multiplayer:</w:t>
      </w:r>
      <w:r w:rsidDel="00000000" w:rsidR="00000000" w:rsidRPr="00000000">
        <w:rPr>
          <w:rFonts w:ascii="Times New Roman" w:cs="Times New Roman" w:eastAsia="Times New Roman" w:hAnsi="Times New Roman"/>
          <w:sz w:val="30"/>
          <w:szCs w:val="30"/>
          <w:rtl w:val="0"/>
        </w:rPr>
        <w:t xml:space="preserve"> We implemented online multiplayer functionality, allowing players to challenge their friends or compete against other chess enthusiasts worldwide in real-time matches.</w:t>
      </w:r>
    </w:p>
    <w:p w:rsidR="00000000" w:rsidDel="00000000" w:rsidP="00000000" w:rsidRDefault="00000000" w:rsidRPr="00000000" w14:paraId="0000006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Interactive Tutorials:</w:t>
      </w:r>
      <w:r w:rsidDel="00000000" w:rsidR="00000000" w:rsidRPr="00000000">
        <w:rPr>
          <w:rFonts w:ascii="Times New Roman" w:cs="Times New Roman" w:eastAsia="Times New Roman" w:hAnsi="Times New Roman"/>
          <w:sz w:val="30"/>
          <w:szCs w:val="30"/>
          <w:rtl w:val="0"/>
        </w:rPr>
        <w:t xml:space="preserve"> To assist new players in learning the rules and strategies of chess, we included interactive tutorials and hints that guide players through gameplay and provide helpful tips.</w:t>
      </w:r>
    </w:p>
    <w:p w:rsidR="00000000" w:rsidDel="00000000" w:rsidP="00000000" w:rsidRDefault="00000000" w:rsidRPr="00000000" w14:paraId="0000006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Customization Options:</w:t>
      </w:r>
      <w:r w:rsidDel="00000000" w:rsidR="00000000" w:rsidRPr="00000000">
        <w:rPr>
          <w:rFonts w:ascii="Times New Roman" w:cs="Times New Roman" w:eastAsia="Times New Roman" w:hAnsi="Times New Roman"/>
          <w:sz w:val="30"/>
          <w:szCs w:val="30"/>
          <w:rtl w:val="0"/>
        </w:rPr>
        <w:t xml:space="preserve"> Players have the ability to customize their gaming experience by adjusting settings such as board themes, piece designs, and sound effects, allowing for personalization and immersion.</w:t>
      </w:r>
    </w:p>
    <w:p w:rsidR="00000000" w:rsidDel="00000000" w:rsidP="00000000" w:rsidRDefault="00000000" w:rsidRPr="00000000" w14:paraId="0000006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Analytical Tools: </w:t>
      </w:r>
      <w:r w:rsidDel="00000000" w:rsidR="00000000" w:rsidRPr="00000000">
        <w:rPr>
          <w:rFonts w:ascii="Times New Roman" w:cs="Times New Roman" w:eastAsia="Times New Roman" w:hAnsi="Times New Roman"/>
          <w:sz w:val="30"/>
          <w:szCs w:val="30"/>
          <w:rtl w:val="0"/>
        </w:rPr>
        <w:t xml:space="preserve">Our game provides players with analytical tools and in-game statistics to track their performance, analyze their moves, and improve their strategic skills over time.</w:t>
      </w:r>
    </w:p>
    <w:p w:rsidR="00000000" w:rsidDel="00000000" w:rsidP="00000000" w:rsidRDefault="00000000" w:rsidRPr="00000000" w14:paraId="0000006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8">
      <w:pPr>
        <w:ind w:left="72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4.Screenshots</w:t>
      </w:r>
    </w:p>
    <w:p w:rsidR="00000000" w:rsidDel="00000000" w:rsidP="00000000" w:rsidRDefault="00000000" w:rsidRPr="00000000" w14:paraId="00000069">
      <w:pPr>
        <w:ind w:left="720" w:firstLine="72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ind w:left="720" w:firstLine="72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650118" cy="3580833"/>
            <wp:effectExtent b="0" l="0" r="0" t="0"/>
            <wp:docPr id="18"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650118" cy="358083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572250" cy="3848100"/>
            <wp:effectExtent b="0" l="0" r="0" t="0"/>
            <wp:docPr id="1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5722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937000"/>
            <wp:effectExtent b="0" l="0" r="0" t="0"/>
            <wp:docPr id="1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2">
      <w:pPr>
        <w:ind w:left="72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5.References:</w:t>
      </w:r>
    </w:p>
    <w:p w:rsidR="00000000" w:rsidDel="00000000" w:rsidP="00000000" w:rsidRDefault="00000000" w:rsidRPr="00000000" w14:paraId="00000073">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Google for error Solving and reference.</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60591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F06B94"/>
    <w:rPr>
      <w:color w:val="0000ff" w:themeColor="hyperlink"/>
      <w:u w:val="single"/>
    </w:rPr>
  </w:style>
  <w:style w:type="character" w:styleId="UnresolvedMention">
    <w:name w:val="Unresolved Mention"/>
    <w:basedOn w:val="DefaultParagraphFont"/>
    <w:uiPriority w:val="99"/>
    <w:semiHidden w:val="1"/>
    <w:unhideWhenUsed w:val="1"/>
    <w:rsid w:val="00F06B94"/>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leYTWAlfzJXSatXmhzFxxLqMAA==">CgMxLjA4AHIhMVRYZkNpMGZlc0NfX1dVLXprTHRtRjB6YTNFcUNpaUh4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2024-04-16T05:11:00Z</dcterms:created>
</cp:coreProperties>
</file>