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BB44" w14:textId="77777777" w:rsidR="00B53D5E" w:rsidRDefault="00000000">
      <w:pPr>
        <w:pStyle w:val="Heading2"/>
      </w:pPr>
      <w:r>
        <w:t>Main Dashboard</w:t>
      </w:r>
    </w:p>
    <w:p w14:paraId="0E90FA98" w14:textId="77777777" w:rsidR="00B53D5E" w:rsidRDefault="00000000">
      <w:pPr>
        <w:pStyle w:val="Heading3"/>
      </w:pPr>
      <w:r>
        <w:t>Goal</w:t>
      </w:r>
    </w:p>
    <w:p w14:paraId="6AEA595B" w14:textId="77777777" w:rsidR="00B53D5E" w:rsidRDefault="00000000">
      <w:r>
        <w:t>The Dashboard should give a high-level, data-correct view of CoCre8 planning health: recent part usage, expected demand, and current stock by location/warehouse grouping. It should not surface CoCre8-irrelevant widgets as if they are meaningful.</w:t>
      </w:r>
    </w:p>
    <w:p w14:paraId="3B72E47B" w14:textId="77777777" w:rsidR="00B53D5E" w:rsidRDefault="00000000">
      <w:pPr>
        <w:pStyle w:val="Heading3"/>
      </w:pPr>
      <w:r>
        <w:t>General Acceptance Criteria</w:t>
      </w:r>
    </w:p>
    <w:p w14:paraId="41B4163B" w14:textId="77777777" w:rsidR="00B53D5E" w:rsidRDefault="00000000">
      <w:pPr>
        <w:pStyle w:val="ListBullet"/>
      </w:pPr>
      <w:r>
        <w:t>The page loads with the Dashboard navigation item selected and all visible widgets populated from the latest uploaded data set.</w:t>
      </w:r>
    </w:p>
    <w:p w14:paraId="34C59D37" w14:textId="77777777" w:rsidR="00B53D5E" w:rsidRDefault="00000000">
      <w:pPr>
        <w:pStyle w:val="ListBullet"/>
      </w:pPr>
      <w:r>
        <w:t>Placeholder explanatory copy is replaced with useful text that explains what each widget is showing and which filters are applied.</w:t>
      </w:r>
    </w:p>
    <w:p w14:paraId="1C2D2146" w14:textId="77777777" w:rsidR="00B53D5E" w:rsidRDefault="00000000">
      <w:pPr>
        <w:pStyle w:val="ListBullet"/>
      </w:pPr>
      <w:r>
        <w:t>Data freshness is visible or otherwise testable: PartsUsage should reflect live SAP delivery notes through the latest successful SAP refresh, currently 2026-06-18.</w:t>
      </w:r>
    </w:p>
    <w:p w14:paraId="0A622930" w14:textId="77777777" w:rsidR="00B53D5E" w:rsidRDefault="00000000">
      <w:pPr>
        <w:pStyle w:val="ListBullet"/>
      </w:pPr>
      <w:r>
        <w:t>Filters do not show stale data from a previous selection; changing warehouse/location/SKU refreshes the chart or treemap consistently.</w:t>
      </w:r>
    </w:p>
    <w:p w14:paraId="72D2D719" w14:textId="77777777" w:rsidR="00B53D5E" w:rsidRDefault="00000000">
      <w:pPr>
        <w:pStyle w:val="ListBullet"/>
      </w:pPr>
      <w:r>
        <w:t>Widgets that are not applicable to CoCre8 MVP, specifically Inventory View by SKU and Repair Orders, are hidden, disabled, or clearly marked as not applicable rather than showing misleading zero-value charts.</w:t>
      </w:r>
    </w:p>
    <w:p>
      <w:pPr>
        <w:pStyle w:val="Heading3"/>
      </w:pPr>
      <w:r>
        <w:t>Location Based Forecast</w:t>
      </w:r>
    </w:p>
    <w:p>
      <w:pPr>
        <w:pStyle w:val="Heading4"/>
      </w:pPr>
      <w:r>
        <w:t>Acceptance Criteria</w:t>
      </w:r>
    </w:p>
    <w:p>
      <w:pPr>
        <w:pStyle w:val="ListBullet"/>
      </w:pPr>
      <w:r>
        <w:t>The widget must forecast by location, not only by single warehouse.</w:t>
      </w:r>
    </w:p>
    <w:p>
      <w:pPr>
        <w:pStyle w:val="ListBullet"/>
      </w:pPr>
      <w:r>
        <w:t>The user can select a location such as JHB Main or CPT Main. The current warehouse-only filter is not enough for this page.</w:t>
      </w:r>
    </w:p>
    <w:p>
      <w:pPr>
        <w:pStyle w:val="ListBullet"/>
      </w:pPr>
      <w:r>
        <w:t>A location forecast includes all warehouses that belong to that location group. For CoCre8 main stock, JHB Main includes FUJITSU and FSCGREEN. CPT Main includes FUJ CT.</w:t>
      </w:r>
    </w:p>
    <w:p>
      <w:pPr>
        <w:pStyle w:val="ListBullet"/>
      </w:pPr>
      <w:r>
        <w:t>Actual usage uses PartsUsage delivery notes. For the selected location, the chart sums quantityUsed for all warehouses in that location.</w:t>
      </w:r>
    </w:p>
    <w:p>
      <w:pPr>
        <w:pStyle w:val="ListBullet"/>
      </w:pPr>
      <w:r>
        <w:t>Expected quantity is shown for the same location and date period as the actual usage line.</w:t>
      </w:r>
    </w:p>
    <w:p>
      <w:pPr>
        <w:pStyle w:val="ListBullet"/>
      </w:pPr>
      <w:r>
        <w:t>Selecting FUJITSU alone may be useful as a drill-down, but it must not be the only way to view this chart.</w:t>
      </w:r>
    </w:p>
    <w:p>
      <w:pPr/>
      <w:r>
        <w:t>Reference check for FUJITSU-only actual usage from live SAP DNs, 2026-01-01 to 2026-06-18:</w:t>
      </w:r>
    </w:p>
    <w:tbl>
      <w:tblPr>
        <w:tblStyle w:val="TableGrid"/>
        <w:tblW w:w="0" w:type="auto"/>
        <w:tblLook w:val="04A0" w:firstRow="1" w:lastRow="0" w:firstColumn="1" w:lastColumn="0" w:noHBand="0" w:noVBand="1"/>
      </w:tblPr>
      <w:tblGrid>
        <w:gridCol w:w="2160"/>
        <w:gridCol w:w="2160"/>
        <w:gridCol w:w="2160"/>
        <w:gridCol w:w="2160"/>
      </w:tblGrid>
      <w:tr w:rsidR="00B53D5E" w14:paraId="2D36D3DD" w14:textId="77777777">
        <w:tc>
          <w:tcPr>
            <w:tcW w:w="2160" w:type="dxa"/>
          </w:tcPr>
          <w:p w14:paraId="57BB165C" w14:textId="77777777" w:rsidR="00B53D5E" w:rsidRDefault="00000000">
            <w:r>
              <w:t>Month</w:t>
            </w:r>
          </w:p>
        </w:tc>
        <w:tc>
          <w:tcPr>
            <w:tcW w:w="2160" w:type="dxa"/>
          </w:tcPr>
          <w:p w14:paraId="3F55AADA" w14:textId="77777777" w:rsidR="00B53D5E" w:rsidRDefault="00000000">
            <w:r>
              <w:t>Unique DNs</w:t>
            </w:r>
          </w:p>
        </w:tc>
        <w:tc>
          <w:tcPr>
            <w:tcW w:w="2160" w:type="dxa"/>
          </w:tcPr>
          <w:p w14:paraId="54884875" w14:textId="77777777" w:rsidR="00B53D5E" w:rsidRDefault="00000000">
            <w:r>
              <w:t>DN Lines</w:t>
            </w:r>
          </w:p>
        </w:tc>
        <w:tc>
          <w:tcPr>
            <w:tcW w:w="2160" w:type="dxa"/>
          </w:tcPr>
          <w:p w14:paraId="0B50937D" w14:textId="77777777" w:rsidR="00B53D5E" w:rsidRDefault="00000000">
            <w:r>
              <w:t>Total Qty Issued</w:t>
            </w:r>
          </w:p>
        </w:tc>
      </w:tr>
      <w:tr w:rsidR="00B53D5E" w14:paraId="5EB39DAE" w14:textId="77777777">
        <w:tc>
          <w:tcPr>
            <w:tcW w:w="2160" w:type="dxa"/>
          </w:tcPr>
          <w:p w14:paraId="2B6A9AA1" w14:textId="77777777" w:rsidR="00B53D5E" w:rsidRDefault="00000000">
            <w:r>
              <w:t>2026-01</w:t>
            </w:r>
          </w:p>
        </w:tc>
        <w:tc>
          <w:tcPr>
            <w:tcW w:w="2160" w:type="dxa"/>
          </w:tcPr>
          <w:p w14:paraId="33BAE80F" w14:textId="77777777" w:rsidR="00B53D5E" w:rsidRDefault="00000000">
            <w:r>
              <w:t>9</w:t>
            </w:r>
          </w:p>
        </w:tc>
        <w:tc>
          <w:tcPr>
            <w:tcW w:w="2160" w:type="dxa"/>
          </w:tcPr>
          <w:p w14:paraId="24654B90" w14:textId="77777777" w:rsidR="00B53D5E" w:rsidRDefault="00000000">
            <w:r>
              <w:t>9</w:t>
            </w:r>
          </w:p>
        </w:tc>
        <w:tc>
          <w:tcPr>
            <w:tcW w:w="2160" w:type="dxa"/>
          </w:tcPr>
          <w:p w14:paraId="5D108B0F" w14:textId="77777777" w:rsidR="00B53D5E" w:rsidRDefault="00000000">
            <w:r>
              <w:t>9</w:t>
            </w:r>
          </w:p>
        </w:tc>
      </w:tr>
      <w:tr w:rsidR="00B53D5E" w14:paraId="16851AC7" w14:textId="77777777">
        <w:tc>
          <w:tcPr>
            <w:tcW w:w="2160" w:type="dxa"/>
          </w:tcPr>
          <w:p w14:paraId="2BB5173F" w14:textId="77777777" w:rsidR="00B53D5E" w:rsidRDefault="00000000">
            <w:r>
              <w:t>2026-02</w:t>
            </w:r>
          </w:p>
        </w:tc>
        <w:tc>
          <w:tcPr>
            <w:tcW w:w="2160" w:type="dxa"/>
          </w:tcPr>
          <w:p w14:paraId="5D49891A" w14:textId="77777777" w:rsidR="00B53D5E" w:rsidRDefault="00000000">
            <w:r>
              <w:t>8</w:t>
            </w:r>
          </w:p>
        </w:tc>
        <w:tc>
          <w:tcPr>
            <w:tcW w:w="2160" w:type="dxa"/>
          </w:tcPr>
          <w:p w14:paraId="691D93A4" w14:textId="77777777" w:rsidR="00B53D5E" w:rsidRDefault="00000000">
            <w:r>
              <w:t>8</w:t>
            </w:r>
          </w:p>
        </w:tc>
        <w:tc>
          <w:tcPr>
            <w:tcW w:w="2160" w:type="dxa"/>
          </w:tcPr>
          <w:p w14:paraId="2EB5FBAE" w14:textId="77777777" w:rsidR="00B53D5E" w:rsidRDefault="00000000">
            <w:r>
              <w:t>9</w:t>
            </w:r>
          </w:p>
        </w:tc>
      </w:tr>
      <w:tr w:rsidR="00B53D5E" w14:paraId="063C07A2" w14:textId="77777777">
        <w:tc>
          <w:tcPr>
            <w:tcW w:w="2160" w:type="dxa"/>
          </w:tcPr>
          <w:p w14:paraId="0B611299" w14:textId="77777777" w:rsidR="00B53D5E" w:rsidRDefault="00000000">
            <w:r>
              <w:t>2026-03</w:t>
            </w:r>
          </w:p>
        </w:tc>
        <w:tc>
          <w:tcPr>
            <w:tcW w:w="2160" w:type="dxa"/>
          </w:tcPr>
          <w:p w14:paraId="261323F1" w14:textId="77777777" w:rsidR="00B53D5E" w:rsidRDefault="00000000">
            <w:r>
              <w:t>12</w:t>
            </w:r>
          </w:p>
        </w:tc>
        <w:tc>
          <w:tcPr>
            <w:tcW w:w="2160" w:type="dxa"/>
          </w:tcPr>
          <w:p w14:paraId="47569C68" w14:textId="77777777" w:rsidR="00B53D5E" w:rsidRDefault="00000000">
            <w:r>
              <w:t>13</w:t>
            </w:r>
          </w:p>
        </w:tc>
        <w:tc>
          <w:tcPr>
            <w:tcW w:w="2160" w:type="dxa"/>
          </w:tcPr>
          <w:p w14:paraId="60BB2309" w14:textId="77777777" w:rsidR="00B53D5E" w:rsidRDefault="00000000">
            <w:r>
              <w:t>13</w:t>
            </w:r>
          </w:p>
        </w:tc>
      </w:tr>
      <w:tr w:rsidR="00B53D5E" w14:paraId="4B2B3A10" w14:textId="77777777">
        <w:tc>
          <w:tcPr>
            <w:tcW w:w="2160" w:type="dxa"/>
          </w:tcPr>
          <w:p w14:paraId="47FD92E4" w14:textId="77777777" w:rsidR="00B53D5E" w:rsidRDefault="00000000">
            <w:r>
              <w:t>2026-04</w:t>
            </w:r>
          </w:p>
        </w:tc>
        <w:tc>
          <w:tcPr>
            <w:tcW w:w="2160" w:type="dxa"/>
          </w:tcPr>
          <w:p w14:paraId="65F901C7" w14:textId="77777777" w:rsidR="00B53D5E" w:rsidRDefault="00000000">
            <w:r>
              <w:t>8</w:t>
            </w:r>
          </w:p>
        </w:tc>
        <w:tc>
          <w:tcPr>
            <w:tcW w:w="2160" w:type="dxa"/>
          </w:tcPr>
          <w:p w14:paraId="1CC61E0A" w14:textId="77777777" w:rsidR="00B53D5E" w:rsidRDefault="00000000">
            <w:r>
              <w:t>8</w:t>
            </w:r>
          </w:p>
        </w:tc>
        <w:tc>
          <w:tcPr>
            <w:tcW w:w="2160" w:type="dxa"/>
          </w:tcPr>
          <w:p w14:paraId="777B2AF0" w14:textId="77777777" w:rsidR="00B53D5E" w:rsidRDefault="00000000">
            <w:r>
              <w:t>8</w:t>
            </w:r>
          </w:p>
        </w:tc>
      </w:tr>
      <w:tr w:rsidR="00B53D5E" w14:paraId="2415E0BE" w14:textId="77777777">
        <w:tc>
          <w:tcPr>
            <w:tcW w:w="2160" w:type="dxa"/>
          </w:tcPr>
          <w:p w14:paraId="545F61D6" w14:textId="77777777" w:rsidR="00B53D5E" w:rsidRDefault="00000000">
            <w:r>
              <w:lastRenderedPageBreak/>
              <w:t>2026-05</w:t>
            </w:r>
          </w:p>
        </w:tc>
        <w:tc>
          <w:tcPr>
            <w:tcW w:w="2160" w:type="dxa"/>
          </w:tcPr>
          <w:p w14:paraId="6A392967" w14:textId="77777777" w:rsidR="00B53D5E" w:rsidRDefault="00000000">
            <w:r>
              <w:t>14</w:t>
            </w:r>
          </w:p>
        </w:tc>
        <w:tc>
          <w:tcPr>
            <w:tcW w:w="2160" w:type="dxa"/>
          </w:tcPr>
          <w:p w14:paraId="2DF64C61" w14:textId="77777777" w:rsidR="00B53D5E" w:rsidRDefault="00000000">
            <w:r>
              <w:t>15</w:t>
            </w:r>
          </w:p>
        </w:tc>
        <w:tc>
          <w:tcPr>
            <w:tcW w:w="2160" w:type="dxa"/>
          </w:tcPr>
          <w:p w14:paraId="5CDCF7A8" w14:textId="77777777" w:rsidR="00B53D5E" w:rsidRDefault="00000000">
            <w:r>
              <w:t>17</w:t>
            </w:r>
          </w:p>
        </w:tc>
      </w:tr>
      <w:tr w:rsidR="00B53D5E" w14:paraId="174C4BCD" w14:textId="77777777">
        <w:tc>
          <w:tcPr>
            <w:tcW w:w="2160" w:type="dxa"/>
          </w:tcPr>
          <w:p w14:paraId="765BA466" w14:textId="77777777" w:rsidR="00B53D5E" w:rsidRDefault="00000000">
            <w:r>
              <w:t>2026-06</w:t>
            </w:r>
          </w:p>
        </w:tc>
        <w:tc>
          <w:tcPr>
            <w:tcW w:w="2160" w:type="dxa"/>
          </w:tcPr>
          <w:p w14:paraId="34BED2EB" w14:textId="77777777" w:rsidR="00B53D5E" w:rsidRDefault="00000000">
            <w:r>
              <w:t>6</w:t>
            </w:r>
          </w:p>
        </w:tc>
        <w:tc>
          <w:tcPr>
            <w:tcW w:w="2160" w:type="dxa"/>
          </w:tcPr>
          <w:p w14:paraId="17AE5093" w14:textId="77777777" w:rsidR="00B53D5E" w:rsidRDefault="00000000">
            <w:r>
              <w:t>6</w:t>
            </w:r>
          </w:p>
        </w:tc>
        <w:tc>
          <w:tcPr>
            <w:tcW w:w="2160" w:type="dxa"/>
          </w:tcPr>
          <w:p w14:paraId="1555CAA8" w14:textId="77777777" w:rsidR="00B53D5E" w:rsidRDefault="00000000">
            <w:r>
              <w:t>9</w:t>
            </w:r>
          </w:p>
        </w:tc>
      </w:tr>
    </w:tbl>
    <w:p>
      <w:pPr>
        <w:pStyle w:val="Heading4"/>
      </w:pPr>
      <w:r>
        <w:t>Test Cases</w:t>
      </w:r>
    </w:p>
    <w:p>
      <w:pPr>
        <w:pStyle w:val="ListNumber"/>
      </w:pPr>
      <w:r>
        <w:t>Location filter: confirm the widget has a location filter, not only a warehouse filter.</w:t>
      </w:r>
    </w:p>
    <w:p>
      <w:pPr>
        <w:pStyle w:val="ListNumber"/>
      </w:pPr>
      <w:r>
        <w:t>JHB Main: select JHB Main and check that actual usage includes FUJITSU and FSCGREEN delivery-note usage.</w:t>
      </w:r>
    </w:p>
    <w:p>
      <w:pPr>
        <w:pStyle w:val="ListNumber"/>
      </w:pPr>
      <w:r>
        <w:t>CPT Main: select CPT Main and check that actual usage includes FUJ CT delivery-note usage only.</w:t>
      </w:r>
    </w:p>
    <w:p>
      <w:pPr>
        <w:pStyle w:val="ListNumber"/>
      </w:pPr>
      <w:r>
        <w:t>FUJITSU drill-down: if FUJITSU can still be selected, check that it shows FUJITSU-only usage and does not pretend to be the full JHB location.</w:t>
      </w:r>
    </w:p>
    <w:p>
      <w:pPr>
        <w:pStyle w:val="ListNumber"/>
      </w:pPr>
      <w:r>
        <w:t>Monthly values: for FUJITSU-only drill-down, check the chart matches the reference table above.</w:t>
      </w:r>
    </w:p>
    <w:p w14:paraId="2264CBCF" w14:textId="77777777" w:rsidR="00B53D5E" w:rsidRDefault="00000000">
      <w:pPr>
        <w:pStyle w:val="Heading3"/>
      </w:pPr>
      <w:r>
        <w:t>SKU Based Forecast</w:t>
      </w:r>
    </w:p>
    <w:p w14:paraId="0FEB8624" w14:textId="77777777" w:rsidR="00B53D5E" w:rsidRDefault="00000000">
      <w:pPr>
        <w:pStyle w:val="Heading4"/>
      </w:pPr>
      <w:r>
        <w:t>Acceptance Criteria</w:t>
      </w:r>
    </w:p>
    <w:p w14:paraId="5985C08F" w14:textId="77777777" w:rsidR="00B53D5E" w:rsidRDefault="00000000">
      <w:pPr>
        <w:pStyle w:val="ListBullet"/>
      </w:pPr>
      <w:r>
        <w:t>Selecting a SKU shows actual historical usage for that part from PartsUsage and expected quantity from the forecast engine.</w:t>
      </w:r>
    </w:p>
    <w:p w14:paraId="7B39119A" w14:textId="77777777" w:rsidR="00B53D5E" w:rsidRDefault="00000000">
      <w:pPr>
        <w:pStyle w:val="ListBullet"/>
      </w:pPr>
      <w:r>
        <w:t>The SKU dropdown is populated from uploaded part master/usage data and uses the same part identifiers as Parts.csv and PartsUsage.csv.</w:t>
      </w:r>
    </w:p>
    <w:p w14:paraId="5765311D" w14:textId="77777777" w:rsidR="00B53D5E" w:rsidRDefault="00000000">
      <w:pPr>
        <w:pStyle w:val="ListBullet"/>
      </w:pPr>
      <w:r>
        <w:t>The chart displays non-zero usage for parts with known delivery-note usage and does not show an empty chart for all SKUs.</w:t>
      </w:r>
    </w:p>
    <w:p w14:paraId="6019FC3A" w14:textId="77777777" w:rsidR="00B53D5E" w:rsidRDefault="00000000">
      <w:pPr>
        <w:pStyle w:val="ListBullet"/>
      </w:pPr>
      <w:r>
        <w:t>Actual usage totals match quantityUsed for the selected part across the selected period and applicable warehouses.</w:t>
      </w:r>
    </w:p>
    <w:p w14:paraId="5FEE1CFA" w14:textId="77777777" w:rsidR="00B53D5E" w:rsidRDefault="00000000">
      <w:r>
        <w:t>Reference top used parts from refreshed live-SAP PartsUsage.csv:</w:t>
      </w:r>
    </w:p>
    <w:tbl>
      <w:tblPr>
        <w:tblStyle w:val="TableGrid"/>
        <w:tblW w:w="0" w:type="auto"/>
        <w:tblLook w:val="04A0" w:firstRow="1" w:lastRow="0" w:firstColumn="1" w:lastColumn="0" w:noHBand="0" w:noVBand="1"/>
      </w:tblPr>
      <w:tblGrid>
        <w:gridCol w:w="2071"/>
        <w:gridCol w:w="2914"/>
        <w:gridCol w:w="1941"/>
        <w:gridCol w:w="1930"/>
      </w:tblGrid>
      <w:tr w:rsidR="00B53D5E" w14:paraId="29565201" w14:textId="77777777">
        <w:tc>
          <w:tcPr>
            <w:tcW w:w="2160" w:type="dxa"/>
          </w:tcPr>
          <w:p w14:paraId="4CDA8FD7" w14:textId="77777777" w:rsidR="00B53D5E" w:rsidRDefault="00000000">
            <w:r>
              <w:t>Part</w:t>
            </w:r>
          </w:p>
        </w:tc>
        <w:tc>
          <w:tcPr>
            <w:tcW w:w="2160" w:type="dxa"/>
          </w:tcPr>
          <w:p w14:paraId="77CD0FF5" w14:textId="77777777" w:rsidR="00B53D5E" w:rsidRDefault="00000000">
            <w:r>
              <w:t>Description</w:t>
            </w:r>
          </w:p>
        </w:tc>
        <w:tc>
          <w:tcPr>
            <w:tcW w:w="2160" w:type="dxa"/>
          </w:tcPr>
          <w:p w14:paraId="10EA1694" w14:textId="77777777" w:rsidR="00B53D5E" w:rsidRDefault="00000000">
            <w:r>
              <w:t>Usage rows</w:t>
            </w:r>
          </w:p>
        </w:tc>
        <w:tc>
          <w:tcPr>
            <w:tcW w:w="2160" w:type="dxa"/>
          </w:tcPr>
          <w:p w14:paraId="7F70E6E1" w14:textId="77777777" w:rsidR="00B53D5E" w:rsidRDefault="00000000">
            <w:r>
              <w:t>Total qty</w:t>
            </w:r>
          </w:p>
        </w:tc>
      </w:tr>
      <w:tr w:rsidR="00B53D5E" w14:paraId="1D4298D7" w14:textId="77777777">
        <w:tc>
          <w:tcPr>
            <w:tcW w:w="2160" w:type="dxa"/>
          </w:tcPr>
          <w:p w14:paraId="6F94CB66" w14:textId="77777777" w:rsidR="00B53D5E" w:rsidRDefault="00000000">
            <w:r>
              <w:t>38063390</w:t>
            </w:r>
          </w:p>
        </w:tc>
        <w:tc>
          <w:tcPr>
            <w:tcW w:w="2160" w:type="dxa"/>
          </w:tcPr>
          <w:p w14:paraId="3A4BFC7E" w14:textId="77777777" w:rsidR="00B53D5E" w:rsidRDefault="00000000">
            <w:r>
              <w:t>BT-BBU DX60/100/200 S4</w:t>
            </w:r>
          </w:p>
        </w:tc>
        <w:tc>
          <w:tcPr>
            <w:tcW w:w="2160" w:type="dxa"/>
          </w:tcPr>
          <w:p w14:paraId="1022521B" w14:textId="77777777" w:rsidR="00B53D5E" w:rsidRDefault="00000000">
            <w:r>
              <w:t>33</w:t>
            </w:r>
          </w:p>
        </w:tc>
        <w:tc>
          <w:tcPr>
            <w:tcW w:w="2160" w:type="dxa"/>
          </w:tcPr>
          <w:p w14:paraId="0FB4919B" w14:textId="77777777" w:rsidR="00B53D5E" w:rsidRDefault="00000000">
            <w:r>
              <w:t>90</w:t>
            </w:r>
          </w:p>
        </w:tc>
      </w:tr>
      <w:tr w:rsidR="00B53D5E" w14:paraId="40EC1185" w14:textId="77777777">
        <w:tc>
          <w:tcPr>
            <w:tcW w:w="2160" w:type="dxa"/>
          </w:tcPr>
          <w:p w14:paraId="1EEE260E" w14:textId="77777777" w:rsidR="00B53D5E" w:rsidRDefault="00000000">
            <w:r>
              <w:t>DB.VYQ11.002</w:t>
            </w:r>
          </w:p>
        </w:tc>
        <w:tc>
          <w:tcPr>
            <w:tcW w:w="2160" w:type="dxa"/>
          </w:tcPr>
          <w:p w14:paraId="3136B889" w14:textId="77777777" w:rsidR="00B53D5E" w:rsidRDefault="00000000">
            <w:r>
              <w:t>MAINBOARD.VZ2694G.B660</w:t>
            </w:r>
          </w:p>
        </w:tc>
        <w:tc>
          <w:tcPr>
            <w:tcW w:w="2160" w:type="dxa"/>
          </w:tcPr>
          <w:p w14:paraId="1B522442" w14:textId="77777777" w:rsidR="00B53D5E" w:rsidRDefault="00000000">
            <w:r>
              <w:t>75</w:t>
            </w:r>
          </w:p>
        </w:tc>
        <w:tc>
          <w:tcPr>
            <w:tcW w:w="2160" w:type="dxa"/>
          </w:tcPr>
          <w:p w14:paraId="3945AC34" w14:textId="77777777" w:rsidR="00B53D5E" w:rsidRDefault="00000000">
            <w:r>
              <w:t>88</w:t>
            </w:r>
          </w:p>
        </w:tc>
      </w:tr>
      <w:tr w:rsidR="00B53D5E" w14:paraId="3102881F" w14:textId="77777777">
        <w:tc>
          <w:tcPr>
            <w:tcW w:w="2160" w:type="dxa"/>
          </w:tcPr>
          <w:p w14:paraId="3B68F1DC" w14:textId="77777777" w:rsidR="00B53D5E" w:rsidRDefault="00000000">
            <w:r>
              <w:t>38064010</w:t>
            </w:r>
          </w:p>
        </w:tc>
        <w:tc>
          <w:tcPr>
            <w:tcW w:w="2160" w:type="dxa"/>
          </w:tcPr>
          <w:p w14:paraId="441356E5" w14:textId="77777777" w:rsidR="00B53D5E" w:rsidRDefault="00000000">
            <w:r>
              <w:t>128GB (1X128GB) 8RX4 DDR43200</w:t>
            </w:r>
          </w:p>
        </w:tc>
        <w:tc>
          <w:tcPr>
            <w:tcW w:w="2160" w:type="dxa"/>
          </w:tcPr>
          <w:p w14:paraId="34F95E18" w14:textId="77777777" w:rsidR="00B53D5E" w:rsidRDefault="00000000">
            <w:r>
              <w:t>8</w:t>
            </w:r>
          </w:p>
        </w:tc>
        <w:tc>
          <w:tcPr>
            <w:tcW w:w="2160" w:type="dxa"/>
          </w:tcPr>
          <w:p w14:paraId="5D9B7C75" w14:textId="77777777" w:rsidR="00B53D5E" w:rsidRDefault="00000000">
            <w:r>
              <w:t>63</w:t>
            </w:r>
          </w:p>
        </w:tc>
      </w:tr>
      <w:tr w:rsidR="00B53D5E" w14:paraId="26DEA44A" w14:textId="77777777">
        <w:tc>
          <w:tcPr>
            <w:tcW w:w="2160" w:type="dxa"/>
          </w:tcPr>
          <w:p w14:paraId="492CCB27" w14:textId="77777777" w:rsidR="00B53D5E" w:rsidRDefault="00000000">
            <w:r>
              <w:t>38064009</w:t>
            </w:r>
          </w:p>
        </w:tc>
        <w:tc>
          <w:tcPr>
            <w:tcW w:w="2160" w:type="dxa"/>
          </w:tcPr>
          <w:p w14:paraId="567A725B" w14:textId="77777777" w:rsidR="00B53D5E" w:rsidRDefault="00000000">
            <w:r>
              <w:t>64GB (1X64GB) 2RX4 DDR4-3200 R ECC</w:t>
            </w:r>
          </w:p>
        </w:tc>
        <w:tc>
          <w:tcPr>
            <w:tcW w:w="2160" w:type="dxa"/>
          </w:tcPr>
          <w:p w14:paraId="3281E912" w14:textId="77777777" w:rsidR="00B53D5E" w:rsidRDefault="00000000">
            <w:r>
              <w:t>6</w:t>
            </w:r>
          </w:p>
        </w:tc>
        <w:tc>
          <w:tcPr>
            <w:tcW w:w="2160" w:type="dxa"/>
          </w:tcPr>
          <w:p w14:paraId="3CD7337A" w14:textId="77777777" w:rsidR="00B53D5E" w:rsidRDefault="00000000">
            <w:r>
              <w:t>21</w:t>
            </w:r>
          </w:p>
        </w:tc>
      </w:tr>
      <w:tr w:rsidR="00B53D5E" w14:paraId="5E9FAF0B" w14:textId="77777777">
        <w:tc>
          <w:tcPr>
            <w:tcW w:w="2160" w:type="dxa"/>
          </w:tcPr>
          <w:p w14:paraId="465183F9" w14:textId="77777777" w:rsidR="00B53D5E" w:rsidRDefault="00000000">
            <w:r>
              <w:t>38057621</w:t>
            </w:r>
          </w:p>
        </w:tc>
        <w:tc>
          <w:tcPr>
            <w:tcW w:w="2160" w:type="dxa"/>
          </w:tcPr>
          <w:p w14:paraId="4040C02C" w14:textId="77777777" w:rsidR="00B53D5E" w:rsidRDefault="00000000">
            <w:r>
              <w:t>32GB (1x32GB) 2rx4 Ddr4-266 R Ecc</w:t>
            </w:r>
          </w:p>
        </w:tc>
        <w:tc>
          <w:tcPr>
            <w:tcW w:w="2160" w:type="dxa"/>
          </w:tcPr>
          <w:p w14:paraId="0F193439" w14:textId="77777777" w:rsidR="00B53D5E" w:rsidRDefault="00000000">
            <w:r>
              <w:t>17</w:t>
            </w:r>
          </w:p>
        </w:tc>
        <w:tc>
          <w:tcPr>
            <w:tcW w:w="2160" w:type="dxa"/>
          </w:tcPr>
          <w:p w14:paraId="54F5392F" w14:textId="77777777" w:rsidR="00B53D5E" w:rsidRDefault="00000000">
            <w:r>
              <w:t>17</w:t>
            </w:r>
          </w:p>
        </w:tc>
      </w:tr>
      <w:tr w:rsidR="00B53D5E" w14:paraId="73D6FE40" w14:textId="77777777">
        <w:tc>
          <w:tcPr>
            <w:tcW w:w="2160" w:type="dxa"/>
          </w:tcPr>
          <w:p w14:paraId="2F0B1336" w14:textId="77777777" w:rsidR="00B53D5E" w:rsidRDefault="00000000">
            <w:r>
              <w:t>34076263</w:t>
            </w:r>
          </w:p>
        </w:tc>
        <w:tc>
          <w:tcPr>
            <w:tcW w:w="2160" w:type="dxa"/>
          </w:tcPr>
          <w:p w14:paraId="56ECCCC4" w14:textId="77777777" w:rsidR="00B53D5E" w:rsidRDefault="00000000">
            <w:r>
              <w:t>DX S3/S4 HD DRIVE 2.5' 600GB 10K</w:t>
            </w:r>
          </w:p>
        </w:tc>
        <w:tc>
          <w:tcPr>
            <w:tcW w:w="2160" w:type="dxa"/>
          </w:tcPr>
          <w:p w14:paraId="55786659" w14:textId="77777777" w:rsidR="00B53D5E" w:rsidRDefault="00000000">
            <w:r>
              <w:t>15</w:t>
            </w:r>
          </w:p>
        </w:tc>
        <w:tc>
          <w:tcPr>
            <w:tcW w:w="2160" w:type="dxa"/>
          </w:tcPr>
          <w:p w14:paraId="06FB5ACC" w14:textId="77777777" w:rsidR="00B53D5E" w:rsidRDefault="00000000">
            <w:r>
              <w:t>15</w:t>
            </w:r>
          </w:p>
        </w:tc>
      </w:tr>
      <w:tr w:rsidR="00B53D5E" w14:paraId="0604A57E" w14:textId="77777777">
        <w:tc>
          <w:tcPr>
            <w:tcW w:w="2160" w:type="dxa"/>
          </w:tcPr>
          <w:p w14:paraId="19E4DBA8" w14:textId="77777777" w:rsidR="00B53D5E" w:rsidRDefault="00000000">
            <w:r>
              <w:t>34076268</w:t>
            </w:r>
          </w:p>
        </w:tc>
        <w:tc>
          <w:tcPr>
            <w:tcW w:w="2160" w:type="dxa"/>
          </w:tcPr>
          <w:p w14:paraId="7BCB7FFD" w14:textId="77777777" w:rsidR="00B53D5E" w:rsidRDefault="00000000">
            <w:r>
              <w:t>DX S3/S4 HD DRIVE 2.5' 2.4TB 10K</w:t>
            </w:r>
          </w:p>
        </w:tc>
        <w:tc>
          <w:tcPr>
            <w:tcW w:w="2160" w:type="dxa"/>
          </w:tcPr>
          <w:p w14:paraId="48FA0372" w14:textId="77777777" w:rsidR="00B53D5E" w:rsidRDefault="00000000">
            <w:r>
              <w:t>14</w:t>
            </w:r>
          </w:p>
        </w:tc>
        <w:tc>
          <w:tcPr>
            <w:tcW w:w="2160" w:type="dxa"/>
          </w:tcPr>
          <w:p w14:paraId="3A63140A" w14:textId="77777777" w:rsidR="00B53D5E" w:rsidRDefault="00000000">
            <w:r>
              <w:t>15</w:t>
            </w:r>
          </w:p>
        </w:tc>
      </w:tr>
      <w:tr w:rsidR="00B53D5E" w14:paraId="57429103" w14:textId="77777777">
        <w:tc>
          <w:tcPr>
            <w:tcW w:w="2160" w:type="dxa"/>
          </w:tcPr>
          <w:p w14:paraId="7B4D8ECA" w14:textId="77777777" w:rsidR="00B53D5E" w:rsidRDefault="00000000">
            <w:r>
              <w:t>34079089</w:t>
            </w:r>
          </w:p>
        </w:tc>
        <w:tc>
          <w:tcPr>
            <w:tcW w:w="2160" w:type="dxa"/>
          </w:tcPr>
          <w:p w14:paraId="696BC82D" w14:textId="77777777" w:rsidR="00B53D5E" w:rsidRDefault="00000000">
            <w:r>
              <w:t>LCD ASSY 14" FHD W/ PLATE</w:t>
            </w:r>
          </w:p>
        </w:tc>
        <w:tc>
          <w:tcPr>
            <w:tcW w:w="2160" w:type="dxa"/>
          </w:tcPr>
          <w:p w14:paraId="66EB5CA8" w14:textId="77777777" w:rsidR="00B53D5E" w:rsidRDefault="00000000">
            <w:r>
              <w:t>13</w:t>
            </w:r>
          </w:p>
        </w:tc>
        <w:tc>
          <w:tcPr>
            <w:tcW w:w="2160" w:type="dxa"/>
          </w:tcPr>
          <w:p w14:paraId="6E4E91F7" w14:textId="77777777" w:rsidR="00B53D5E" w:rsidRDefault="00000000">
            <w:r>
              <w:t>13</w:t>
            </w:r>
          </w:p>
        </w:tc>
      </w:tr>
      <w:tr w:rsidR="00B53D5E" w14:paraId="1DF0C77E" w14:textId="77777777">
        <w:tc>
          <w:tcPr>
            <w:tcW w:w="2160" w:type="dxa"/>
          </w:tcPr>
          <w:p w14:paraId="2FC209AA" w14:textId="77777777" w:rsidR="00B53D5E" w:rsidRDefault="00000000">
            <w:r>
              <w:lastRenderedPageBreak/>
              <w:t>34076231</w:t>
            </w:r>
          </w:p>
        </w:tc>
        <w:tc>
          <w:tcPr>
            <w:tcW w:w="2160" w:type="dxa"/>
          </w:tcPr>
          <w:p w14:paraId="41F995F9" w14:textId="77777777" w:rsidR="00B53D5E" w:rsidRDefault="00000000">
            <w:r>
              <w:t>DX S3/S4 HD DRIVE 3.5" 6TB 7.2K</w:t>
            </w:r>
          </w:p>
        </w:tc>
        <w:tc>
          <w:tcPr>
            <w:tcW w:w="2160" w:type="dxa"/>
          </w:tcPr>
          <w:p w14:paraId="1EFB5BC8" w14:textId="77777777" w:rsidR="00B53D5E" w:rsidRDefault="00000000">
            <w:r>
              <w:t>8</w:t>
            </w:r>
          </w:p>
        </w:tc>
        <w:tc>
          <w:tcPr>
            <w:tcW w:w="2160" w:type="dxa"/>
          </w:tcPr>
          <w:p w14:paraId="2BFCD7D5" w14:textId="77777777" w:rsidR="00B53D5E" w:rsidRDefault="00000000">
            <w:r>
              <w:t>13</w:t>
            </w:r>
          </w:p>
        </w:tc>
      </w:tr>
      <w:tr w:rsidR="00B53D5E" w14:paraId="444269B9" w14:textId="77777777">
        <w:tc>
          <w:tcPr>
            <w:tcW w:w="2160" w:type="dxa"/>
          </w:tcPr>
          <w:p w14:paraId="392200B2" w14:textId="77777777" w:rsidR="00B53D5E" w:rsidRDefault="00000000">
            <w:r>
              <w:t>34035576</w:t>
            </w:r>
          </w:p>
        </w:tc>
        <w:tc>
          <w:tcPr>
            <w:tcW w:w="2160" w:type="dxa"/>
          </w:tcPr>
          <w:p w14:paraId="688170EC" w14:textId="77777777" w:rsidR="00B53D5E" w:rsidRDefault="00000000">
            <w:r>
              <w:t>THERMALGREASE TC5026 W INJECTION</w:t>
            </w:r>
          </w:p>
        </w:tc>
        <w:tc>
          <w:tcPr>
            <w:tcW w:w="2160" w:type="dxa"/>
          </w:tcPr>
          <w:p w14:paraId="48D5F9C8" w14:textId="77777777" w:rsidR="00B53D5E" w:rsidRDefault="00000000">
            <w:r>
              <w:t>11</w:t>
            </w:r>
          </w:p>
        </w:tc>
        <w:tc>
          <w:tcPr>
            <w:tcW w:w="2160" w:type="dxa"/>
          </w:tcPr>
          <w:p w14:paraId="53DC44A6" w14:textId="77777777" w:rsidR="00B53D5E" w:rsidRDefault="00000000">
            <w:r>
              <w:t>11</w:t>
            </w:r>
          </w:p>
        </w:tc>
      </w:tr>
    </w:tbl>
    <w:p w14:paraId="42DEBABE" w14:textId="77777777" w:rsidR="00B53D5E" w:rsidRDefault="00000000">
      <w:pPr>
        <w:pStyle w:val="Heading4"/>
      </w:pPr>
      <w:r>
        <w:t>Test Cases</w:t>
      </w:r>
    </w:p>
    <w:p w14:paraId="75AEF15F" w14:textId="77777777" w:rsidR="00B53D5E" w:rsidRDefault="00000000">
      <w:pPr>
        <w:pStyle w:val="ListNumber"/>
      </w:pPr>
      <w:r>
        <w:t>Select 38063390 and assert total actual quantity across the available period is 90 from 33 usage rows.</w:t>
      </w:r>
    </w:p>
    <w:p w14:paraId="536ECE5C" w14:textId="77777777" w:rsidR="00B53D5E" w:rsidRDefault="00000000">
      <w:pPr>
        <w:pStyle w:val="ListNumber"/>
      </w:pPr>
      <w:r>
        <w:t>Select DB.VYQ11.002 and assert total actual quantity is 88 from 75 usage rows.</w:t>
      </w:r>
    </w:p>
    <w:p w14:paraId="5CEF7B35" w14:textId="77777777" w:rsidR="00B53D5E" w:rsidRDefault="00000000">
      <w:pPr>
        <w:pStyle w:val="ListNumber"/>
      </w:pPr>
      <w:r>
        <w:t>Select a part with no usage rows and assert the UI shows a valid no-usage state rather than retaining the previous part chart.</w:t>
      </w:r>
    </w:p>
    <w:p w14:paraId="6A568DA6" w14:textId="77777777" w:rsidR="00B53D5E" w:rsidRDefault="00000000">
      <w:pPr>
        <w:pStyle w:val="ListNumber"/>
      </w:pPr>
      <w:r>
        <w:t>Search/dropdown test: enter a known part code from PartsUsage and assert the part can be selected and the chart updates to that part only.</w:t>
      </w:r>
    </w:p>
    <w:p w14:paraId="1584FAA4" w14:textId="77777777" w:rsidR="00B53D5E" w:rsidRDefault="00000000">
      <w:pPr>
        <w:pStyle w:val="Heading3"/>
      </w:pPr>
      <w:r>
        <w:t>Inventory View by Location</w:t>
      </w:r>
    </w:p>
    <w:p w14:paraId="2990172F" w14:textId="77777777" w:rsidR="00B53D5E" w:rsidRDefault="00000000">
      <w:pPr>
        <w:pStyle w:val="Heading4"/>
      </w:pPr>
      <w:r>
        <w:t>Acceptance Criteria</w:t>
      </w:r>
    </w:p>
    <w:p w14:paraId="17D622FE" w14:textId="77777777" w:rsidR="00B53D5E" w:rsidRDefault="00000000">
      <w:pPr>
        <w:pStyle w:val="ListBullet"/>
      </w:pPr>
      <w:r>
        <w:t>The treemap groups warehouses by real CoCre8 location or stock pool, not by arbitrary warehouse-exclusion output alone.</w:t>
      </w:r>
    </w:p>
    <w:p w14:paraId="0D09379A" w14:textId="77777777" w:rsidR="00B53D5E" w:rsidRDefault="00000000">
      <w:pPr>
        <w:pStyle w:val="ListBullet"/>
      </w:pPr>
      <w:r>
        <w:t>Each treemap tile represents an imported warehouse with current stock, and the tile value is based on WarehouseStockOnHand quantityOnHand for that warehouse.</w:t>
      </w:r>
    </w:p>
    <w:p w14:paraId="35A6D3CE" w14:textId="77777777" w:rsidR="00B53D5E" w:rsidRDefault="00000000">
      <w:pPr>
        <w:pStyle w:val="ListBullet"/>
      </w:pPr>
      <w:r>
        <w:t>The dropdown label and behaviour are clear: if the control filters by location/stock pool it should list locations/pools; if it filters by warehouse it should not be titled as a location view.</w:t>
      </w:r>
    </w:p>
    <w:p w14:paraId="5C185CE7" w14:textId="77777777" w:rsidR="00B53D5E" w:rsidRDefault="00000000">
      <w:pPr>
        <w:pStyle w:val="ListBullet"/>
      </w:pPr>
      <w:r>
        <w:t>Acer selection groups the Acer warehouses together, including ACERKH, ACERFLTY, and ACER where stock exists.</w:t>
      </w:r>
    </w:p>
    <w:p w14:paraId="2DB0E64E" w14:textId="77777777" w:rsidR="00B53D5E" w:rsidRDefault="00000000">
      <w:pPr>
        <w:pStyle w:val="ListBullet"/>
      </w:pPr>
      <w:r>
        <w:t>FUJITSU/JHB selection groups FUJITSU and same-address JHB support/virtual warehouses where applicable, including FSCGREEN, FUJDOA, FUJFAULT, FUJUNUSE, MF FAULT, QURN, and SCRPFUJ when those warehouses have stock.</w:t>
      </w:r>
    </w:p>
    <w:p w14:paraId="768016C0" w14:textId="77777777" w:rsidR="00B53D5E" w:rsidRDefault="00000000">
      <w:pPr>
        <w:pStyle w:val="ListBullet"/>
      </w:pPr>
      <w:r>
        <w:t>FUJ CT/Cape Town selection groups FUJ CT and same-address CT warehouses where applicable, including BNI CT, FSCGRNCT, FUJ IEC, FUJOM CT, FUJSANCT, and FUJWO CT when those warehouses have stock.</w:t>
      </w:r>
    </w:p>
    <w:p w14:paraId="2AF5AA7A" w14:textId="77777777" w:rsidR="00B53D5E" w:rsidRDefault="00000000">
      <w:pPr>
        <w:pStyle w:val="ListBullet"/>
      </w:pPr>
      <w:r>
        <w:t>Choice Logistics/CHL warehouses and MXT are not shown in CoCre8 views.</w:t>
      </w:r>
    </w:p>
    <w:p w14:paraId="2D99E55C" w14:textId="77777777" w:rsidR="00B53D5E" w:rsidRDefault="00000000">
      <w:pPr>
        <w:pStyle w:val="ListBullet"/>
      </w:pPr>
      <w:r>
        <w:t>If warehouse grouping depends on WarehouseExclusions.csv, incorrect or missing exclusions should not cause geographic grouping to be wrong; the system should use warehouse/address/location metadata for this widget.</w:t>
      </w:r>
    </w:p>
    <w:p w14:paraId="0400C880" w14:textId="77777777" w:rsidR="00B53D5E" w:rsidRDefault="00000000">
      <w:pPr>
        <w:pStyle w:val="Heading4"/>
      </w:pPr>
      <w:r>
        <w:t>Test Cases</w:t>
      </w:r>
    </w:p>
    <w:p w14:paraId="2D189451" w14:textId="77777777" w:rsidR="00B53D5E" w:rsidRDefault="00000000">
      <w:pPr>
        <w:pStyle w:val="ListNumber"/>
      </w:pPr>
      <w:r>
        <w:t>Acer grouping: select ACER and assert the treemap only contains Acer-group warehouses such as ACERKH, ACERFLTY, and ACER, with tile values matching WarehouseStockOnHand sums.</w:t>
      </w:r>
    </w:p>
    <w:p w14:paraId="22FEBBA6" w14:textId="77777777" w:rsidR="00B53D5E" w:rsidRDefault="00000000">
      <w:pPr>
        <w:pStyle w:val="ListNumber"/>
      </w:pPr>
      <w:r>
        <w:t>FUJITSU/JHB grouping: select FUJITSU or JHB and assert the treemap includes FUJITSU plus expected same-address JHB warehouses with stock, and excludes FUJ CT/Cape Town warehouses.</w:t>
      </w:r>
    </w:p>
    <w:p w14:paraId="21718914" w14:textId="77777777" w:rsidR="00B53D5E" w:rsidRDefault="00000000">
      <w:pPr>
        <w:pStyle w:val="ListNumber"/>
      </w:pPr>
      <w:r>
        <w:lastRenderedPageBreak/>
        <w:t>FUJ CT/Cape Town grouping: select FUJ CT or CPT and assert the treemap includes FUJ CT plus expected same-address CT warehouses with stock, and excludes FUJITSU/JHB warehouses.</w:t>
      </w:r>
    </w:p>
    <w:p w14:paraId="1BA47978" w14:textId="77777777" w:rsidR="00B53D5E" w:rsidRDefault="00000000">
      <w:pPr>
        <w:pStyle w:val="ListNumber"/>
      </w:pPr>
      <w:r>
        <w:t>Excluded warehouse check: assert no warehouse code beginning CHL and no MXT warehouse appears in the treemap or dropdown.</w:t>
      </w:r>
    </w:p>
    <w:p w14:paraId="0FD4A2B9" w14:textId="77777777" w:rsidR="00B53D5E" w:rsidRDefault="00000000">
      <w:pPr>
        <w:pStyle w:val="ListNumber"/>
      </w:pPr>
      <w:r>
        <w:t>Reconciliation: for any selected location/pool, sum the tile values and compare to WarehouseStockOnHand.quantityOnHand for the included warehouse codes.</w:t>
      </w:r>
    </w:p>
    <w:p w14:paraId="6B735A89" w14:textId="77777777" w:rsidR="00B53D5E" w:rsidRDefault="00000000">
      <w:pPr>
        <w:pStyle w:val="Heading3"/>
      </w:pPr>
      <w:r>
        <w:t>Inventory View by SKU and Repair Orders</w:t>
      </w:r>
    </w:p>
    <w:p w14:paraId="436536FA" w14:textId="77777777" w:rsidR="00B53D5E" w:rsidRDefault="00000000">
      <w:pPr>
        <w:pStyle w:val="Heading4"/>
      </w:pPr>
      <w:r>
        <w:t>Acceptance Criteria</w:t>
      </w:r>
    </w:p>
    <w:p w14:paraId="1CFADC61" w14:textId="77777777" w:rsidR="00B53D5E" w:rsidRDefault="00000000">
      <w:pPr>
        <w:pStyle w:val="ListBullet"/>
      </w:pPr>
      <w:r>
        <w:t>These widgets are not applicable to CoCre8 MVP and should not be used as acceptance blockers for CoCre8 planning data.</w:t>
      </w:r>
    </w:p>
    <w:p w14:paraId="5EE53A9F" w14:textId="77777777" w:rsidR="00B53D5E" w:rsidRDefault="00000000">
      <w:pPr>
        <w:pStyle w:val="ListBullet"/>
      </w:pPr>
      <w:r>
        <w:t>If visible, they should be clearly marked as not applicable or unavailable for CoCre8 rather than presenting zero values as meaningful data.</w:t>
      </w:r>
    </w:p>
    <w:p w14:paraId="1B06C73F" w14:textId="77777777" w:rsidR="00B53D5E" w:rsidRDefault="00000000">
      <w:pPr>
        <w:pStyle w:val="Heading4"/>
      </w:pPr>
      <w:r>
        <w:t>Test Cases</w:t>
      </w:r>
    </w:p>
    <w:p w14:paraId="6E167B6C" w14:textId="77777777" w:rsidR="00B53D5E" w:rsidRDefault="00000000">
      <w:pPr>
        <w:pStyle w:val="ListNumber"/>
      </w:pPr>
      <w:r>
        <w:t>Confirm Inventory View by SKU is hidden, disabled, or marked not applicable for CoCre8 MVP.</w:t>
      </w:r>
    </w:p>
    <w:p w14:paraId="6F89DFA2" w14:textId="77777777" w:rsidR="00B53D5E" w:rsidRDefault="00000000">
      <w:pPr>
        <w:pStyle w:val="ListNumber"/>
      </w:pPr>
      <w:r>
        <w:t>Confirm Repair Orders is hidden, disabled, or marked not applicable for CoCre8 MVP.</w:t>
      </w:r>
    </w:p>
    <w:p w14:paraId="17553E5E" w14:textId="77777777" w:rsidR="00B53D5E" w:rsidRDefault="00000000">
      <w:r>
        <w:br w:type="page"/>
      </w:r>
    </w:p>
    <w:p w14:paraId="3C466102" w14:textId="77777777" w:rsidR="00B53D5E" w:rsidRDefault="00000000">
      <w:pPr>
        <w:pStyle w:val="Heading2"/>
      </w:pPr>
      <w:r>
        <w:lastRenderedPageBreak/>
        <w:t>Forecasting Section</w:t>
      </w:r>
    </w:p>
    <w:p w14:paraId="730460CA" w14:textId="77777777" w:rsidR="00B53D5E" w:rsidRDefault="00000000">
      <w:pPr>
        <w:pStyle w:val="Heading3"/>
      </w:pPr>
      <w:r>
        <w:t>Goal</w:t>
      </w:r>
    </w:p>
    <w:p w14:paraId="0A022823" w14:textId="77777777" w:rsidR="00B53D5E" w:rsidRDefault="00000000">
      <w:r>
        <w:t>The Forecasting section should let SPL review, validate, override, and audit planning forecasts. For CoCre8 MVP the critical view is location-level forecasting at SPL Master level, with actual part numbers retained only as traceable alternates under the master.</w:t>
      </w:r>
    </w:p>
    <w:p w14:paraId="0FCA78D8" w14:textId="77777777" w:rsidR="00B53D5E" w:rsidRDefault="00000000">
      <w:pPr>
        <w:pStyle w:val="Heading3"/>
      </w:pPr>
      <w:r>
        <w:t>Sub-pages</w:t>
      </w:r>
    </w:p>
    <w:p w14:paraId="658ABDCC" w14:textId="77777777" w:rsidR="00B53D5E" w:rsidRDefault="00000000">
      <w:pPr>
        <w:pStyle w:val="ListBullet"/>
      </w:pPr>
      <w:r>
        <w:t>Forecasting Home: main forecast review table.</w:t>
      </w:r>
    </w:p>
    <w:p w14:paraId="16A03851" w14:textId="77777777" w:rsidR="00B53D5E" w:rsidRDefault="00000000">
      <w:pPr>
        <w:pStyle w:val="ListBullet"/>
      </w:pPr>
      <w:r>
        <w:t>Update Manual Min-Max: manual override page for min/max quantities.</w:t>
      </w:r>
    </w:p>
    <w:p w14:paraId="1B9D42E9" w14:textId="77777777" w:rsidR="00B53D5E" w:rsidRDefault="00000000">
      <w:pPr>
        <w:pStyle w:val="ListBullet"/>
      </w:pPr>
      <w:r>
        <w:t>Audit: user action log for forecast/min-max changes.</w:t>
      </w:r>
    </w:p>
    <w:p w14:paraId="7B1CA30E" w14:textId="77777777" w:rsidR="00B53D5E" w:rsidRDefault="00000000">
      <w:pPr>
        <w:pStyle w:val="Heading3"/>
      </w:pPr>
      <w:r>
        <w:t>Forecasting Home</w:t>
      </w:r>
    </w:p>
    <w:p w14:paraId="14A85C0E" w14:textId="77777777" w:rsidR="00B53D5E" w:rsidRDefault="00000000">
      <w:pPr>
        <w:pStyle w:val="Heading4"/>
      </w:pPr>
      <w:r>
        <w:t>Acceptance Criteria</w:t>
      </w:r>
    </w:p>
    <w:p w14:paraId="19E04441" w14:textId="428A2A93" w:rsidR="00B53D5E" w:rsidRDefault="00000000">
      <w:pPr>
        <w:pStyle w:val="ListBullet"/>
      </w:pPr>
      <w:r>
        <w:t>The primary forecast grain is SPL Master + location group +</w:t>
      </w:r>
      <w:r w:rsidRPr="006A49C9">
        <w:rPr>
          <w:i/>
          <w:iCs/>
        </w:rPr>
        <w:t xml:space="preserve"> customer stock group</w:t>
      </w:r>
      <w:r w:rsidR="006A49C9">
        <w:rPr>
          <w:i/>
          <w:iCs/>
        </w:rPr>
        <w:t xml:space="preserve"> (Out of scope)</w:t>
      </w:r>
      <w:r>
        <w:t xml:space="preserve"> + forecast month. The page may show a representative Primary Part Number, but calculations must use the whole alternate group mapped to that SPL Master.</w:t>
      </w:r>
    </w:p>
    <w:p w14:paraId="4BA729CF" w14:textId="77777777" w:rsidR="00B53D5E" w:rsidRDefault="00000000">
      <w:pPr>
        <w:pStyle w:val="ListBullet"/>
      </w:pPr>
      <w:r>
        <w:t>Rows for alternate parts in the same SPL Master/location/customer group should be collapsed or grouped by default. If individual part rows are shown, their relationship to the SPL Master group must be visually clear and group totals must be available.</w:t>
      </w:r>
    </w:p>
    <w:p w14:paraId="66FBCCE1" w14:textId="77777777" w:rsidR="00B53D5E" w:rsidRDefault="00000000">
      <w:pPr>
        <w:pStyle w:val="ListBullet"/>
      </w:pPr>
      <w:r>
        <w:t>For CoCre8 main stock test cases, JHB Main stock includes FUJITSU and FSCGREEN; CPT Main stock includes FUJ CT. Dedicated customer stock should not be mixed into main-stock forecast calculations unless the selected customer group says so.</w:t>
      </w:r>
    </w:p>
    <w:p w14:paraId="64EFB60B" w14:textId="77777777" w:rsidR="00B53D5E" w:rsidRDefault="00000000">
      <w:pPr>
        <w:pStyle w:val="ListBullet"/>
      </w:pPr>
      <w:r>
        <w:t>Expected Daily Usage is calculated from all actual PartsUsage rows for the SPL Master alternate group in the selected location/customer group. It must not be calculated from only the displayed primary part if alternates were used.</w:t>
      </w:r>
    </w:p>
    <w:p w14:paraId="5B27A9D3" w14:textId="77777777" w:rsidR="00B53D5E" w:rsidRDefault="00000000">
      <w:pPr>
        <w:pStyle w:val="ListBullet"/>
      </w:pPr>
      <w:r>
        <w:t>Expected Quantity should reconcile to Expected Daily Usage multiplied by Forecast Horizon, unless the forecast engine applies a documented adjustment. Any adjustment must be visible or explainable in export/test evidence.</w:t>
      </w:r>
    </w:p>
    <w:p w14:paraId="1BAAD7B9" w14:textId="77777777" w:rsidR="00B53D5E" w:rsidRDefault="00000000">
      <w:pPr>
        <w:pStyle w:val="ListBullet"/>
      </w:pPr>
      <w:r>
        <w:t>SPL Min Qty is calculated by the system and shown for the same SPL Master/location/customer group as the forecast. Manual Min Qty and Manual Max Qty are displayed separately and must not overwrite the calculated SPL Min Qty value.</w:t>
      </w:r>
    </w:p>
    <w:p w14:paraId="0422A668" w14:textId="77777777" w:rsidR="00B53D5E" w:rsidRDefault="00000000">
      <w:pPr>
        <w:pStyle w:val="ListBullet"/>
      </w:pPr>
      <w:r>
        <w:t>Manual Min Qty and Manual Max Qty values changed in Update Manual Min-Max appear on this page after refresh/regeneration for the matching SPL Master/warehouse/location row.</w:t>
      </w:r>
    </w:p>
    <w:p w14:paraId="4056A139" w14:textId="77777777" w:rsidR="00B53D5E" w:rsidRDefault="00000000">
      <w:pPr>
        <w:pStyle w:val="ListBullet"/>
      </w:pPr>
      <w:r>
        <w:t>Expected Higher and Expected Lower are forecast confidence or range values. The exact formula is not defined in the original spec; acceptance requires the formula to be documented and the values to satisfy Expected Lower &lt;= Expected Quantity &lt;= Expected Higher, with no negative values.</w:t>
      </w:r>
    </w:p>
    <w:p w14:paraId="5673DF72" w14:textId="77777777" w:rsidR="00B53D5E" w:rsidRDefault="00000000">
      <w:pPr>
        <w:pStyle w:val="ListBullet"/>
      </w:pPr>
      <w:r>
        <w:t>Seasonality %, Trend change %, Trend %, Trend Signal, Restock Days, and Demand Pattern should be derived from documented forecast logic. The original spec mentions trend and seasonality, but not formulas. If there is insufficient history, the UI should show insufficient data or stable/no trend, not arbitrary zeroes.</w:t>
      </w:r>
    </w:p>
    <w:p w14:paraId="36500D27" w14:textId="77777777" w:rsidR="00B53D5E" w:rsidRDefault="00000000">
      <w:pPr>
        <w:pStyle w:val="ListBullet"/>
      </w:pPr>
      <w:r>
        <w:lastRenderedPageBreak/>
        <w:t>The table supports horizontal scrolling without hiding row context, sortable/filterable columns, export, regenerate forecast status, and a date range filter that clearly controls the forecast period shown.</w:t>
      </w:r>
    </w:p>
    <w:p w14:paraId="38156ADC" w14:textId="77777777" w:rsidR="00B53D5E" w:rsidRDefault="00000000">
      <w:pPr>
        <w:pStyle w:val="Heading4"/>
      </w:pPr>
      <w:r>
        <w:t>Reference Test Fixtures</w:t>
      </w:r>
    </w:p>
    <w:p w14:paraId="28B13DA9" w14:textId="77777777" w:rsidR="00B53D5E" w:rsidRDefault="00000000">
      <w:r>
        <w:t>The following fixtures are from refreshed live-SAP PartsUsage.csv as of 2026-06-18. Simple Daily Usage is a baseline sanity check using Qty last 365d / 365. A more advanced model may differ, but differences should be explainable and should still use the same SPL Master/location grouping.</w:t>
      </w:r>
    </w:p>
    <w:tbl>
      <w:tblPr>
        <w:tblStyle w:val="TableGrid"/>
        <w:tblW w:w="0" w:type="auto"/>
        <w:tblLook w:val="04A0" w:firstRow="1" w:lastRow="0" w:firstColumn="1" w:lastColumn="0" w:noHBand="0" w:noVBand="1"/>
      </w:tblPr>
      <w:tblGrid>
        <w:gridCol w:w="970"/>
        <w:gridCol w:w="1332"/>
        <w:gridCol w:w="1119"/>
        <w:gridCol w:w="1837"/>
        <w:gridCol w:w="1295"/>
        <w:gridCol w:w="668"/>
        <w:gridCol w:w="823"/>
        <w:gridCol w:w="812"/>
      </w:tblGrid>
      <w:tr w:rsidR="00B53D5E" w14:paraId="232EA58E" w14:textId="77777777">
        <w:tc>
          <w:tcPr>
            <w:tcW w:w="1080" w:type="dxa"/>
          </w:tcPr>
          <w:p w14:paraId="329737AA" w14:textId="77777777" w:rsidR="00B53D5E" w:rsidRDefault="00000000">
            <w:r>
              <w:t>Location group</w:t>
            </w:r>
          </w:p>
        </w:tc>
        <w:tc>
          <w:tcPr>
            <w:tcW w:w="1080" w:type="dxa"/>
          </w:tcPr>
          <w:p w14:paraId="6E3F423B" w14:textId="77777777" w:rsidR="00B53D5E" w:rsidRDefault="00000000">
            <w:r>
              <w:t>SPL Master</w:t>
            </w:r>
          </w:p>
        </w:tc>
        <w:tc>
          <w:tcPr>
            <w:tcW w:w="1080" w:type="dxa"/>
          </w:tcPr>
          <w:p w14:paraId="0BDCCA99" w14:textId="77777777" w:rsidR="00B53D5E" w:rsidRDefault="00000000">
            <w:r>
              <w:t>Primary part</w:t>
            </w:r>
          </w:p>
        </w:tc>
        <w:tc>
          <w:tcPr>
            <w:tcW w:w="1080" w:type="dxa"/>
          </w:tcPr>
          <w:p w14:paraId="3054F81F" w14:textId="77777777" w:rsidR="00B53D5E" w:rsidRDefault="00000000">
            <w:r>
              <w:t>Description</w:t>
            </w:r>
          </w:p>
        </w:tc>
        <w:tc>
          <w:tcPr>
            <w:tcW w:w="1080" w:type="dxa"/>
          </w:tcPr>
          <w:p w14:paraId="46BF7B01" w14:textId="77777777" w:rsidR="00B53D5E" w:rsidRDefault="00000000">
            <w:r>
              <w:t>Warehouses</w:t>
            </w:r>
          </w:p>
        </w:tc>
        <w:tc>
          <w:tcPr>
            <w:tcW w:w="1080" w:type="dxa"/>
          </w:tcPr>
          <w:p w14:paraId="3ADEA29D" w14:textId="77777777" w:rsidR="00B53D5E" w:rsidRDefault="00000000">
            <w:r>
              <w:t>Qty last 365d</w:t>
            </w:r>
          </w:p>
        </w:tc>
        <w:tc>
          <w:tcPr>
            <w:tcW w:w="1080" w:type="dxa"/>
          </w:tcPr>
          <w:p w14:paraId="0A11454B" w14:textId="77777777" w:rsidR="00B53D5E" w:rsidRDefault="00000000">
            <w:r>
              <w:t>Simple daily usage</w:t>
            </w:r>
          </w:p>
        </w:tc>
        <w:tc>
          <w:tcPr>
            <w:tcW w:w="1080" w:type="dxa"/>
          </w:tcPr>
          <w:p w14:paraId="539C0312" w14:textId="77777777" w:rsidR="00B53D5E" w:rsidRDefault="00000000">
            <w:r>
              <w:t>Simple 30d qty</w:t>
            </w:r>
          </w:p>
        </w:tc>
      </w:tr>
      <w:tr w:rsidR="00B53D5E" w14:paraId="43B6DCD3" w14:textId="77777777">
        <w:tc>
          <w:tcPr>
            <w:tcW w:w="1080" w:type="dxa"/>
          </w:tcPr>
          <w:p w14:paraId="4F91EE29" w14:textId="77777777" w:rsidR="00B53D5E" w:rsidRDefault="00000000">
            <w:r>
              <w:t>JHB Main</w:t>
            </w:r>
          </w:p>
        </w:tc>
        <w:tc>
          <w:tcPr>
            <w:tcW w:w="1080" w:type="dxa"/>
          </w:tcPr>
          <w:p w14:paraId="2C6A6FDD" w14:textId="77777777" w:rsidR="00B53D5E" w:rsidRDefault="00000000">
            <w:r>
              <w:t>SPL8008150</w:t>
            </w:r>
          </w:p>
        </w:tc>
        <w:tc>
          <w:tcPr>
            <w:tcW w:w="1080" w:type="dxa"/>
          </w:tcPr>
          <w:p w14:paraId="0A524A61" w14:textId="77777777" w:rsidR="00B53D5E" w:rsidRDefault="00000000">
            <w:r>
              <w:t>38064009</w:t>
            </w:r>
          </w:p>
        </w:tc>
        <w:tc>
          <w:tcPr>
            <w:tcW w:w="1080" w:type="dxa"/>
          </w:tcPr>
          <w:p w14:paraId="11FC1D98" w14:textId="77777777" w:rsidR="00B53D5E" w:rsidRDefault="00000000">
            <w:r>
              <w:t>64GB (1X64GB) 2RX4 DDR4-3200 R ECC</w:t>
            </w:r>
          </w:p>
        </w:tc>
        <w:tc>
          <w:tcPr>
            <w:tcW w:w="1080" w:type="dxa"/>
          </w:tcPr>
          <w:p w14:paraId="10080618" w14:textId="77777777" w:rsidR="00B53D5E" w:rsidRDefault="00000000">
            <w:r>
              <w:t>FUJITSU</w:t>
            </w:r>
          </w:p>
        </w:tc>
        <w:tc>
          <w:tcPr>
            <w:tcW w:w="1080" w:type="dxa"/>
          </w:tcPr>
          <w:p w14:paraId="1EDE9133" w14:textId="77777777" w:rsidR="00B53D5E" w:rsidRDefault="00000000">
            <w:r>
              <w:t>18</w:t>
            </w:r>
          </w:p>
        </w:tc>
        <w:tc>
          <w:tcPr>
            <w:tcW w:w="1080" w:type="dxa"/>
          </w:tcPr>
          <w:p w14:paraId="5B751A22" w14:textId="77777777" w:rsidR="00B53D5E" w:rsidRDefault="00000000">
            <w:r>
              <w:t>0.0493</w:t>
            </w:r>
          </w:p>
        </w:tc>
        <w:tc>
          <w:tcPr>
            <w:tcW w:w="1080" w:type="dxa"/>
          </w:tcPr>
          <w:p w14:paraId="36786491" w14:textId="77777777" w:rsidR="00B53D5E" w:rsidRDefault="00000000">
            <w:r>
              <w:t>1.48</w:t>
            </w:r>
          </w:p>
        </w:tc>
      </w:tr>
      <w:tr w:rsidR="00B53D5E" w14:paraId="4337A2F8" w14:textId="77777777">
        <w:tc>
          <w:tcPr>
            <w:tcW w:w="1080" w:type="dxa"/>
          </w:tcPr>
          <w:p w14:paraId="594275CC" w14:textId="77777777" w:rsidR="00B53D5E" w:rsidRDefault="00000000">
            <w:r>
              <w:t>CPT Main</w:t>
            </w:r>
          </w:p>
        </w:tc>
        <w:tc>
          <w:tcPr>
            <w:tcW w:w="1080" w:type="dxa"/>
          </w:tcPr>
          <w:p w14:paraId="65AE0992" w14:textId="77777777" w:rsidR="00B53D5E" w:rsidRDefault="00000000">
            <w:r>
              <w:t>SPL8005179</w:t>
            </w:r>
          </w:p>
        </w:tc>
        <w:tc>
          <w:tcPr>
            <w:tcW w:w="1080" w:type="dxa"/>
          </w:tcPr>
          <w:p w14:paraId="60B2068C" w14:textId="77777777" w:rsidR="00B53D5E" w:rsidRDefault="00000000">
            <w:r>
              <w:t>38066705</w:t>
            </w:r>
          </w:p>
        </w:tc>
        <w:tc>
          <w:tcPr>
            <w:tcW w:w="1080" w:type="dxa"/>
          </w:tcPr>
          <w:p w14:paraId="28B200E7" w14:textId="77777777" w:rsidR="00B53D5E" w:rsidRDefault="00000000">
            <w:r>
              <w:t>HD BC-SATA 6G 2TB 7K2 512N HOT</w:t>
            </w:r>
          </w:p>
        </w:tc>
        <w:tc>
          <w:tcPr>
            <w:tcW w:w="1080" w:type="dxa"/>
          </w:tcPr>
          <w:p w14:paraId="4FD961CD" w14:textId="77777777" w:rsidR="00B53D5E" w:rsidRDefault="00000000">
            <w:r>
              <w:t>FUJ CT</w:t>
            </w:r>
          </w:p>
        </w:tc>
        <w:tc>
          <w:tcPr>
            <w:tcW w:w="1080" w:type="dxa"/>
          </w:tcPr>
          <w:p w14:paraId="6189E50A" w14:textId="77777777" w:rsidR="00B53D5E" w:rsidRDefault="00000000">
            <w:r>
              <w:t>10</w:t>
            </w:r>
          </w:p>
        </w:tc>
        <w:tc>
          <w:tcPr>
            <w:tcW w:w="1080" w:type="dxa"/>
          </w:tcPr>
          <w:p w14:paraId="02249C3C" w14:textId="77777777" w:rsidR="00B53D5E" w:rsidRDefault="00000000">
            <w:r>
              <w:t>0.0274</w:t>
            </w:r>
          </w:p>
        </w:tc>
        <w:tc>
          <w:tcPr>
            <w:tcW w:w="1080" w:type="dxa"/>
          </w:tcPr>
          <w:p w14:paraId="518A56FA" w14:textId="77777777" w:rsidR="00B53D5E" w:rsidRDefault="00000000">
            <w:r>
              <w:t>0.82</w:t>
            </w:r>
          </w:p>
        </w:tc>
      </w:tr>
      <w:tr w:rsidR="00B53D5E" w14:paraId="6B0B5E0A" w14:textId="77777777">
        <w:tc>
          <w:tcPr>
            <w:tcW w:w="1080" w:type="dxa"/>
          </w:tcPr>
          <w:p w14:paraId="4873CF06" w14:textId="77777777" w:rsidR="00B53D5E" w:rsidRDefault="00000000">
            <w:r>
              <w:t>JHB Main</w:t>
            </w:r>
          </w:p>
        </w:tc>
        <w:tc>
          <w:tcPr>
            <w:tcW w:w="1080" w:type="dxa"/>
          </w:tcPr>
          <w:p w14:paraId="1DD9E53C" w14:textId="77777777" w:rsidR="00B53D5E" w:rsidRDefault="00000000">
            <w:r>
              <w:t>SPL8007873</w:t>
            </w:r>
          </w:p>
        </w:tc>
        <w:tc>
          <w:tcPr>
            <w:tcW w:w="1080" w:type="dxa"/>
          </w:tcPr>
          <w:p w14:paraId="4B3BF049" w14:textId="77777777" w:rsidR="00B53D5E" w:rsidRDefault="00000000">
            <w:r>
              <w:t>38062538</w:t>
            </w:r>
          </w:p>
        </w:tc>
        <w:tc>
          <w:tcPr>
            <w:tcW w:w="1080" w:type="dxa"/>
          </w:tcPr>
          <w:p w14:paraId="557DF0EB" w14:textId="77777777" w:rsidR="00B53D5E" w:rsidRDefault="00000000">
            <w:r>
              <w:t>DX/AF ENTRY S5 SPARE BBU</w:t>
            </w:r>
          </w:p>
        </w:tc>
        <w:tc>
          <w:tcPr>
            <w:tcW w:w="1080" w:type="dxa"/>
          </w:tcPr>
          <w:p w14:paraId="5B903D63" w14:textId="77777777" w:rsidR="00B53D5E" w:rsidRDefault="00000000">
            <w:r>
              <w:t>FUJITSU</w:t>
            </w:r>
          </w:p>
        </w:tc>
        <w:tc>
          <w:tcPr>
            <w:tcW w:w="1080" w:type="dxa"/>
          </w:tcPr>
          <w:p w14:paraId="478FECE2" w14:textId="77777777" w:rsidR="00B53D5E" w:rsidRDefault="00000000">
            <w:r>
              <w:t>10</w:t>
            </w:r>
          </w:p>
        </w:tc>
        <w:tc>
          <w:tcPr>
            <w:tcW w:w="1080" w:type="dxa"/>
          </w:tcPr>
          <w:p w14:paraId="777F85D8" w14:textId="77777777" w:rsidR="00B53D5E" w:rsidRDefault="00000000">
            <w:r>
              <w:t>0.0274</w:t>
            </w:r>
          </w:p>
        </w:tc>
        <w:tc>
          <w:tcPr>
            <w:tcW w:w="1080" w:type="dxa"/>
          </w:tcPr>
          <w:p w14:paraId="723EB750" w14:textId="77777777" w:rsidR="00B53D5E" w:rsidRDefault="00000000">
            <w:r>
              <w:t>0.82</w:t>
            </w:r>
          </w:p>
        </w:tc>
      </w:tr>
      <w:tr w:rsidR="00B53D5E" w14:paraId="0F3DDC1A" w14:textId="77777777">
        <w:tc>
          <w:tcPr>
            <w:tcW w:w="1080" w:type="dxa"/>
          </w:tcPr>
          <w:p w14:paraId="2E2387B7" w14:textId="77777777" w:rsidR="00B53D5E" w:rsidRDefault="00000000">
            <w:r>
              <w:t>JHB Main</w:t>
            </w:r>
          </w:p>
        </w:tc>
        <w:tc>
          <w:tcPr>
            <w:tcW w:w="1080" w:type="dxa"/>
          </w:tcPr>
          <w:p w14:paraId="241A487B" w14:textId="77777777" w:rsidR="00B53D5E" w:rsidRDefault="00000000">
            <w:r>
              <w:t>SPL8006743</w:t>
            </w:r>
          </w:p>
        </w:tc>
        <w:tc>
          <w:tcPr>
            <w:tcW w:w="1080" w:type="dxa"/>
          </w:tcPr>
          <w:p w14:paraId="1F5B57B9" w14:textId="77777777" w:rsidR="00B53D5E" w:rsidRDefault="00000000">
            <w:r>
              <w:t>38059445</w:t>
            </w:r>
          </w:p>
        </w:tc>
        <w:tc>
          <w:tcPr>
            <w:tcW w:w="1080" w:type="dxa"/>
          </w:tcPr>
          <w:p w14:paraId="0E412129" w14:textId="77777777" w:rsidR="00B53D5E" w:rsidRDefault="00000000">
            <w:r>
              <w:t>32GB 2RX4 DDR4 R</w:t>
            </w:r>
          </w:p>
        </w:tc>
        <w:tc>
          <w:tcPr>
            <w:tcW w:w="1080" w:type="dxa"/>
          </w:tcPr>
          <w:p w14:paraId="73A1EA46" w14:textId="77777777" w:rsidR="00B53D5E" w:rsidRDefault="00000000">
            <w:r>
              <w:t>FUJITSU</w:t>
            </w:r>
          </w:p>
        </w:tc>
        <w:tc>
          <w:tcPr>
            <w:tcW w:w="1080" w:type="dxa"/>
          </w:tcPr>
          <w:p w14:paraId="25A56B1B" w14:textId="77777777" w:rsidR="00B53D5E" w:rsidRDefault="00000000">
            <w:r>
              <w:t>8</w:t>
            </w:r>
          </w:p>
        </w:tc>
        <w:tc>
          <w:tcPr>
            <w:tcW w:w="1080" w:type="dxa"/>
          </w:tcPr>
          <w:p w14:paraId="560A9F08" w14:textId="77777777" w:rsidR="00B53D5E" w:rsidRDefault="00000000">
            <w:r>
              <w:t>0.0219</w:t>
            </w:r>
          </w:p>
        </w:tc>
        <w:tc>
          <w:tcPr>
            <w:tcW w:w="1080" w:type="dxa"/>
          </w:tcPr>
          <w:p w14:paraId="7083E6E5" w14:textId="77777777" w:rsidR="00B53D5E" w:rsidRDefault="00000000">
            <w:r>
              <w:t>0.66</w:t>
            </w:r>
          </w:p>
        </w:tc>
      </w:tr>
      <w:tr w:rsidR="00B53D5E" w14:paraId="5E37DBF7" w14:textId="77777777">
        <w:tc>
          <w:tcPr>
            <w:tcW w:w="1080" w:type="dxa"/>
          </w:tcPr>
          <w:p w14:paraId="53317D21" w14:textId="77777777" w:rsidR="00B53D5E" w:rsidRDefault="00000000">
            <w:r>
              <w:t>JHB Main</w:t>
            </w:r>
          </w:p>
        </w:tc>
        <w:tc>
          <w:tcPr>
            <w:tcW w:w="1080" w:type="dxa"/>
          </w:tcPr>
          <w:p w14:paraId="2C9A30DC" w14:textId="77777777" w:rsidR="00B53D5E" w:rsidRDefault="00000000">
            <w:r>
              <w:t>SPL8000095</w:t>
            </w:r>
          </w:p>
        </w:tc>
        <w:tc>
          <w:tcPr>
            <w:tcW w:w="1080" w:type="dxa"/>
          </w:tcPr>
          <w:p w14:paraId="3251218B" w14:textId="77777777" w:rsidR="00B53D5E" w:rsidRDefault="00000000">
            <w:r>
              <w:t>34035576</w:t>
            </w:r>
          </w:p>
        </w:tc>
        <w:tc>
          <w:tcPr>
            <w:tcW w:w="1080" w:type="dxa"/>
          </w:tcPr>
          <w:p w14:paraId="6D809F1F" w14:textId="77777777" w:rsidR="00B53D5E" w:rsidRDefault="00000000">
            <w:r>
              <w:t>THERMALGREASE TC5026 W INJECTION</w:t>
            </w:r>
          </w:p>
        </w:tc>
        <w:tc>
          <w:tcPr>
            <w:tcW w:w="1080" w:type="dxa"/>
          </w:tcPr>
          <w:p w14:paraId="7A6548FE" w14:textId="77777777" w:rsidR="00B53D5E" w:rsidRDefault="00000000">
            <w:r>
              <w:t>FUJITSU</w:t>
            </w:r>
          </w:p>
        </w:tc>
        <w:tc>
          <w:tcPr>
            <w:tcW w:w="1080" w:type="dxa"/>
          </w:tcPr>
          <w:p w14:paraId="1AAE254C" w14:textId="77777777" w:rsidR="00B53D5E" w:rsidRDefault="00000000">
            <w:r>
              <w:t>6</w:t>
            </w:r>
          </w:p>
        </w:tc>
        <w:tc>
          <w:tcPr>
            <w:tcW w:w="1080" w:type="dxa"/>
          </w:tcPr>
          <w:p w14:paraId="25D9932D" w14:textId="77777777" w:rsidR="00B53D5E" w:rsidRDefault="00000000">
            <w:r>
              <w:t>0.0164</w:t>
            </w:r>
          </w:p>
        </w:tc>
        <w:tc>
          <w:tcPr>
            <w:tcW w:w="1080" w:type="dxa"/>
          </w:tcPr>
          <w:p w14:paraId="26EFF287" w14:textId="77777777" w:rsidR="00B53D5E" w:rsidRDefault="00000000">
            <w:r>
              <w:t>0.49</w:t>
            </w:r>
          </w:p>
        </w:tc>
      </w:tr>
      <w:tr w:rsidR="00B53D5E" w14:paraId="2A5473E8" w14:textId="77777777">
        <w:tc>
          <w:tcPr>
            <w:tcW w:w="1080" w:type="dxa"/>
          </w:tcPr>
          <w:p w14:paraId="1FFE720B" w14:textId="77777777" w:rsidR="00B53D5E" w:rsidRDefault="00000000">
            <w:r>
              <w:t>JHB Main</w:t>
            </w:r>
          </w:p>
        </w:tc>
        <w:tc>
          <w:tcPr>
            <w:tcW w:w="1080" w:type="dxa"/>
          </w:tcPr>
          <w:p w14:paraId="7F69C544" w14:textId="77777777" w:rsidR="00B53D5E" w:rsidRDefault="00000000">
            <w:r>
              <w:t>SPL8005748</w:t>
            </w:r>
          </w:p>
        </w:tc>
        <w:tc>
          <w:tcPr>
            <w:tcW w:w="1080" w:type="dxa"/>
          </w:tcPr>
          <w:p w14:paraId="17C1C787" w14:textId="77777777" w:rsidR="00B53D5E" w:rsidRDefault="00000000">
            <w:r>
              <w:t>38062982</w:t>
            </w:r>
          </w:p>
        </w:tc>
        <w:tc>
          <w:tcPr>
            <w:tcW w:w="1080" w:type="dxa"/>
          </w:tcPr>
          <w:p w14:paraId="00104968" w14:textId="77777777" w:rsidR="00B53D5E" w:rsidRDefault="00000000">
            <w:r>
              <w:t>HD SAS 12G 1.8TB 10K 512E HOT PL 25'' EP</w:t>
            </w:r>
          </w:p>
        </w:tc>
        <w:tc>
          <w:tcPr>
            <w:tcW w:w="1080" w:type="dxa"/>
          </w:tcPr>
          <w:p w14:paraId="0BDCD993" w14:textId="77777777" w:rsidR="00B53D5E" w:rsidRDefault="00000000">
            <w:r>
              <w:t>FUJITSU</w:t>
            </w:r>
          </w:p>
        </w:tc>
        <w:tc>
          <w:tcPr>
            <w:tcW w:w="1080" w:type="dxa"/>
          </w:tcPr>
          <w:p w14:paraId="3293981F" w14:textId="77777777" w:rsidR="00B53D5E" w:rsidRDefault="00000000">
            <w:r>
              <w:t>6</w:t>
            </w:r>
          </w:p>
        </w:tc>
        <w:tc>
          <w:tcPr>
            <w:tcW w:w="1080" w:type="dxa"/>
          </w:tcPr>
          <w:p w14:paraId="633FBBD7" w14:textId="77777777" w:rsidR="00B53D5E" w:rsidRDefault="00000000">
            <w:r>
              <w:t>0.0164</w:t>
            </w:r>
          </w:p>
        </w:tc>
        <w:tc>
          <w:tcPr>
            <w:tcW w:w="1080" w:type="dxa"/>
          </w:tcPr>
          <w:p w14:paraId="1F1601EC" w14:textId="77777777" w:rsidR="00B53D5E" w:rsidRDefault="00000000">
            <w:r>
              <w:t>0.49</w:t>
            </w:r>
          </w:p>
        </w:tc>
      </w:tr>
      <w:tr w:rsidR="00B53D5E" w14:paraId="117BC08C" w14:textId="77777777">
        <w:tc>
          <w:tcPr>
            <w:tcW w:w="1080" w:type="dxa"/>
          </w:tcPr>
          <w:p w14:paraId="04EF5577" w14:textId="77777777" w:rsidR="00B53D5E" w:rsidRDefault="00000000">
            <w:r>
              <w:t>JHB Main</w:t>
            </w:r>
          </w:p>
        </w:tc>
        <w:tc>
          <w:tcPr>
            <w:tcW w:w="1080" w:type="dxa"/>
          </w:tcPr>
          <w:p w14:paraId="6CAE62F6" w14:textId="77777777" w:rsidR="00B53D5E" w:rsidRDefault="00000000">
            <w:r>
              <w:t>SPL8001884</w:t>
            </w:r>
          </w:p>
        </w:tc>
        <w:tc>
          <w:tcPr>
            <w:tcW w:w="1080" w:type="dxa"/>
          </w:tcPr>
          <w:p w14:paraId="79176210" w14:textId="77777777" w:rsidR="00B53D5E" w:rsidRDefault="00000000">
            <w:r>
              <w:t>38049498</w:t>
            </w:r>
          </w:p>
        </w:tc>
        <w:tc>
          <w:tcPr>
            <w:tcW w:w="1080" w:type="dxa"/>
          </w:tcPr>
          <w:p w14:paraId="1119F2D5" w14:textId="77777777" w:rsidR="00B53D5E" w:rsidRDefault="00000000">
            <w:r>
              <w:t>DX S4 HD DRIVE 2.5' 1.8TB 10K</w:t>
            </w:r>
          </w:p>
        </w:tc>
        <w:tc>
          <w:tcPr>
            <w:tcW w:w="1080" w:type="dxa"/>
          </w:tcPr>
          <w:p w14:paraId="2B8581F6" w14:textId="77777777" w:rsidR="00B53D5E" w:rsidRDefault="00000000">
            <w:r>
              <w:t>FUJITSU</w:t>
            </w:r>
          </w:p>
        </w:tc>
        <w:tc>
          <w:tcPr>
            <w:tcW w:w="1080" w:type="dxa"/>
          </w:tcPr>
          <w:p w14:paraId="3BD79721" w14:textId="77777777" w:rsidR="00B53D5E" w:rsidRDefault="00000000">
            <w:r>
              <w:t>5</w:t>
            </w:r>
          </w:p>
        </w:tc>
        <w:tc>
          <w:tcPr>
            <w:tcW w:w="1080" w:type="dxa"/>
          </w:tcPr>
          <w:p w14:paraId="58CDA1E1" w14:textId="77777777" w:rsidR="00B53D5E" w:rsidRDefault="00000000">
            <w:r>
              <w:t>0.0137</w:t>
            </w:r>
          </w:p>
        </w:tc>
        <w:tc>
          <w:tcPr>
            <w:tcW w:w="1080" w:type="dxa"/>
          </w:tcPr>
          <w:p w14:paraId="63C82D39" w14:textId="77777777" w:rsidR="00B53D5E" w:rsidRDefault="00000000">
            <w:r>
              <w:t>0.41</w:t>
            </w:r>
          </w:p>
        </w:tc>
      </w:tr>
      <w:tr w:rsidR="00B53D5E" w14:paraId="4470F50D" w14:textId="77777777">
        <w:tc>
          <w:tcPr>
            <w:tcW w:w="1080" w:type="dxa"/>
          </w:tcPr>
          <w:p w14:paraId="5396705B" w14:textId="77777777" w:rsidR="00B53D5E" w:rsidRDefault="00000000">
            <w:r>
              <w:t>JHB Main</w:t>
            </w:r>
          </w:p>
        </w:tc>
        <w:tc>
          <w:tcPr>
            <w:tcW w:w="1080" w:type="dxa"/>
          </w:tcPr>
          <w:p w14:paraId="4D61476C" w14:textId="77777777" w:rsidR="00B53D5E" w:rsidRDefault="00000000">
            <w:r>
              <w:t>SPL8008632</w:t>
            </w:r>
          </w:p>
        </w:tc>
        <w:tc>
          <w:tcPr>
            <w:tcW w:w="1080" w:type="dxa"/>
          </w:tcPr>
          <w:p w14:paraId="27FDD772" w14:textId="77777777" w:rsidR="00B53D5E" w:rsidRDefault="00000000">
            <w:r>
              <w:t>38064845</w:t>
            </w:r>
          </w:p>
        </w:tc>
        <w:tc>
          <w:tcPr>
            <w:tcW w:w="1080" w:type="dxa"/>
          </w:tcPr>
          <w:p w14:paraId="503F08C1" w14:textId="77777777" w:rsidR="00B53D5E" w:rsidRDefault="00000000">
            <w:r>
              <w:t>900W TITANIUM PSU</w:t>
            </w:r>
          </w:p>
        </w:tc>
        <w:tc>
          <w:tcPr>
            <w:tcW w:w="1080" w:type="dxa"/>
          </w:tcPr>
          <w:p w14:paraId="1D3FB3E0" w14:textId="77777777" w:rsidR="00B53D5E" w:rsidRDefault="00000000">
            <w:r>
              <w:t>FUJITSU</w:t>
            </w:r>
          </w:p>
        </w:tc>
        <w:tc>
          <w:tcPr>
            <w:tcW w:w="1080" w:type="dxa"/>
          </w:tcPr>
          <w:p w14:paraId="2FE45119" w14:textId="77777777" w:rsidR="00B53D5E" w:rsidRDefault="00000000">
            <w:r>
              <w:t>5</w:t>
            </w:r>
          </w:p>
        </w:tc>
        <w:tc>
          <w:tcPr>
            <w:tcW w:w="1080" w:type="dxa"/>
          </w:tcPr>
          <w:p w14:paraId="6507F2D0" w14:textId="77777777" w:rsidR="00B53D5E" w:rsidRDefault="00000000">
            <w:r>
              <w:t>0.0137</w:t>
            </w:r>
          </w:p>
        </w:tc>
        <w:tc>
          <w:tcPr>
            <w:tcW w:w="1080" w:type="dxa"/>
          </w:tcPr>
          <w:p w14:paraId="7CFB0162" w14:textId="77777777" w:rsidR="00B53D5E" w:rsidRDefault="00000000">
            <w:r>
              <w:t>0.41</w:t>
            </w:r>
          </w:p>
        </w:tc>
      </w:tr>
      <w:tr w:rsidR="00B53D5E" w14:paraId="07D37E28" w14:textId="77777777">
        <w:tc>
          <w:tcPr>
            <w:tcW w:w="1080" w:type="dxa"/>
          </w:tcPr>
          <w:p w14:paraId="3C75D5A8" w14:textId="77777777" w:rsidR="00B53D5E" w:rsidRDefault="00000000">
            <w:r>
              <w:t>JHB Main</w:t>
            </w:r>
          </w:p>
        </w:tc>
        <w:tc>
          <w:tcPr>
            <w:tcW w:w="1080" w:type="dxa"/>
          </w:tcPr>
          <w:p w14:paraId="0F925105" w14:textId="77777777" w:rsidR="00B53D5E" w:rsidRDefault="00000000">
            <w:r>
              <w:t>SPL8000639</w:t>
            </w:r>
          </w:p>
        </w:tc>
        <w:tc>
          <w:tcPr>
            <w:tcW w:w="1080" w:type="dxa"/>
          </w:tcPr>
          <w:p w14:paraId="7B3AEF20" w14:textId="77777777" w:rsidR="00B53D5E" w:rsidRDefault="00000000">
            <w:r>
              <w:t>38063390</w:t>
            </w:r>
          </w:p>
        </w:tc>
        <w:tc>
          <w:tcPr>
            <w:tcW w:w="1080" w:type="dxa"/>
          </w:tcPr>
          <w:p w14:paraId="1EF49550" w14:textId="77777777" w:rsidR="00B53D5E" w:rsidRDefault="00000000">
            <w:r>
              <w:t>BT-BBU DX60/100/200 S4</w:t>
            </w:r>
          </w:p>
        </w:tc>
        <w:tc>
          <w:tcPr>
            <w:tcW w:w="1080" w:type="dxa"/>
          </w:tcPr>
          <w:p w14:paraId="2810ED1D" w14:textId="77777777" w:rsidR="00B53D5E" w:rsidRDefault="00000000">
            <w:r>
              <w:t>FUJITSU</w:t>
            </w:r>
          </w:p>
        </w:tc>
        <w:tc>
          <w:tcPr>
            <w:tcW w:w="1080" w:type="dxa"/>
          </w:tcPr>
          <w:p w14:paraId="2C653D37" w14:textId="77777777" w:rsidR="00B53D5E" w:rsidRDefault="00000000">
            <w:r>
              <w:t>4</w:t>
            </w:r>
          </w:p>
        </w:tc>
        <w:tc>
          <w:tcPr>
            <w:tcW w:w="1080" w:type="dxa"/>
          </w:tcPr>
          <w:p w14:paraId="42EA2BFD" w14:textId="77777777" w:rsidR="00B53D5E" w:rsidRDefault="00000000">
            <w:r>
              <w:t>0.0110</w:t>
            </w:r>
          </w:p>
        </w:tc>
        <w:tc>
          <w:tcPr>
            <w:tcW w:w="1080" w:type="dxa"/>
          </w:tcPr>
          <w:p w14:paraId="2CA66DEA" w14:textId="77777777" w:rsidR="00B53D5E" w:rsidRDefault="00000000">
            <w:r>
              <w:t>0.33</w:t>
            </w:r>
          </w:p>
        </w:tc>
      </w:tr>
      <w:tr w:rsidR="00B53D5E" w14:paraId="42631FC9" w14:textId="77777777">
        <w:tc>
          <w:tcPr>
            <w:tcW w:w="1080" w:type="dxa"/>
          </w:tcPr>
          <w:p w14:paraId="579B7755" w14:textId="77777777" w:rsidR="00B53D5E" w:rsidRDefault="00000000">
            <w:r>
              <w:t>JHB Main</w:t>
            </w:r>
          </w:p>
        </w:tc>
        <w:tc>
          <w:tcPr>
            <w:tcW w:w="1080" w:type="dxa"/>
          </w:tcPr>
          <w:p w14:paraId="023DD791" w14:textId="77777777" w:rsidR="00B53D5E" w:rsidRDefault="00000000">
            <w:r>
              <w:t>SPL8006454</w:t>
            </w:r>
          </w:p>
        </w:tc>
        <w:tc>
          <w:tcPr>
            <w:tcW w:w="1080" w:type="dxa"/>
          </w:tcPr>
          <w:p w14:paraId="1983876E" w14:textId="77777777" w:rsidR="00B53D5E" w:rsidRDefault="00000000">
            <w:r>
              <w:t>38063962</w:t>
            </w:r>
          </w:p>
        </w:tc>
        <w:tc>
          <w:tcPr>
            <w:tcW w:w="1080" w:type="dxa"/>
          </w:tcPr>
          <w:p w14:paraId="65EF51D1" w14:textId="77777777" w:rsidR="00B53D5E" w:rsidRDefault="00000000">
            <w:r>
              <w:t>D:XBR-000412</w:t>
            </w:r>
          </w:p>
        </w:tc>
        <w:tc>
          <w:tcPr>
            <w:tcW w:w="1080" w:type="dxa"/>
          </w:tcPr>
          <w:p w14:paraId="29229B04" w14:textId="77777777" w:rsidR="00B53D5E" w:rsidRDefault="00000000">
            <w:r>
              <w:t>FUJITSU</w:t>
            </w:r>
          </w:p>
        </w:tc>
        <w:tc>
          <w:tcPr>
            <w:tcW w:w="1080" w:type="dxa"/>
          </w:tcPr>
          <w:p w14:paraId="2FA1A4FF" w14:textId="77777777" w:rsidR="00B53D5E" w:rsidRDefault="00000000">
            <w:r>
              <w:t>4</w:t>
            </w:r>
          </w:p>
        </w:tc>
        <w:tc>
          <w:tcPr>
            <w:tcW w:w="1080" w:type="dxa"/>
          </w:tcPr>
          <w:p w14:paraId="67439B7B" w14:textId="77777777" w:rsidR="00B53D5E" w:rsidRDefault="00000000">
            <w:r>
              <w:t>0.0110</w:t>
            </w:r>
          </w:p>
        </w:tc>
        <w:tc>
          <w:tcPr>
            <w:tcW w:w="1080" w:type="dxa"/>
          </w:tcPr>
          <w:p w14:paraId="27B0BD83" w14:textId="77777777" w:rsidR="00B53D5E" w:rsidRDefault="00000000">
            <w:r>
              <w:t>0.33</w:t>
            </w:r>
          </w:p>
        </w:tc>
      </w:tr>
    </w:tbl>
    <w:p w14:paraId="6FC729A6" w14:textId="77777777" w:rsidR="00B53D5E" w:rsidRDefault="00000000">
      <w:pPr>
        <w:pStyle w:val="Heading4"/>
      </w:pPr>
      <w:r>
        <w:t>Test Cases</w:t>
      </w:r>
    </w:p>
    <w:p w14:paraId="4695B805" w14:textId="77777777" w:rsidR="00B53D5E" w:rsidRDefault="00000000">
      <w:pPr>
        <w:pStyle w:val="ListNumber"/>
      </w:pPr>
      <w:r>
        <w:t>SPL Master grouping: filter Forecasting Home to SPL8000639 / JHB Main. Assert the row represents the SPL Master group, not only primary part 38063390, and includes usage for all alternate parts mapped to SPL8000639 in FUJITSU/FSCGREEN.</w:t>
      </w:r>
    </w:p>
    <w:p w14:paraId="78C17540" w14:textId="77777777" w:rsidR="00B53D5E" w:rsidRDefault="00000000">
      <w:pPr>
        <w:pStyle w:val="ListNumber"/>
      </w:pPr>
      <w:r>
        <w:t>Location grouping: compare SPL8005179 in CPT Main against PartsUsage rows for FUJ CT only. Assert JHB/FUJITSU usage does not contribute to the CPT forecast.</w:t>
      </w:r>
    </w:p>
    <w:p w14:paraId="30BC057F" w14:textId="77777777" w:rsidR="00B53D5E" w:rsidRDefault="00000000">
      <w:pPr>
        <w:pStyle w:val="ListNumber"/>
      </w:pPr>
      <w:r>
        <w:lastRenderedPageBreak/>
        <w:t>Main-stock separation: for a part with usage in customer/dedicated stock and main stock, assert the Main customer group forecast excludes dedicated customer warehouse usage unless that customer group is selected.</w:t>
      </w:r>
    </w:p>
    <w:p w14:paraId="382BACAF" w14:textId="77777777" w:rsidR="00B53D5E" w:rsidRDefault="00000000">
      <w:pPr>
        <w:pStyle w:val="ListNumber"/>
      </w:pPr>
      <w:r>
        <w:t>Expected Daily Usage baseline: for each fixture above, calculate Qty last 365d / 365 and compare to the system value. If the system value differs, the export or UI must explain the model adjustment causing the difference.</w:t>
      </w:r>
    </w:p>
    <w:p w14:paraId="7E8C7D5A" w14:textId="77777777" w:rsidR="00B53D5E" w:rsidRDefault="00000000">
      <w:pPr>
        <w:pStyle w:val="ListNumber"/>
      </w:pPr>
      <w:r>
        <w:t>Expected Quantity consistency: for each fixture, assert Expected Quantity is approximately Expected Daily Usage x Forecast Horizon unless a documented forecast adjustment is applied.</w:t>
      </w:r>
    </w:p>
    <w:p w14:paraId="6EB1E658" w14:textId="77777777" w:rsidR="00B53D5E" w:rsidRDefault="00000000">
      <w:pPr>
        <w:pStyle w:val="ListNumber"/>
      </w:pPr>
      <w:r>
        <w:t>SPL Min Qty sanity: for the ten fixture rows, assert SPL Min Qty is non-negative, calculated at SPL Master/location/customer-group level, and is not blank for active main-stock products with recent usage.</w:t>
      </w:r>
    </w:p>
    <w:p w14:paraId="39DEB987" w14:textId="77777777" w:rsidR="00B53D5E" w:rsidRDefault="00000000">
      <w:pPr>
        <w:pStyle w:val="ListNumber"/>
      </w:pPr>
      <w:r>
        <w:t>Manual override display: set Manual Min Qty for SPL8000095 / FUJITSU to 1 on the Manual Min-Max page, regenerate or refresh Forecasting Home, and assert Manual Min Qty = 1 on the matching forecast row while SPL Min Qty remains separately visible.</w:t>
      </w:r>
    </w:p>
    <w:p w14:paraId="308037C0" w14:textId="77777777" w:rsidR="00B53D5E" w:rsidRDefault="00000000">
      <w:pPr>
        <w:pStyle w:val="ListNumber"/>
      </w:pPr>
      <w:r>
        <w:t>Forecast range sanity: for rows with Expected Quantity &gt; 0, assert Expected Higher &gt;= Expected Quantity and Expected Lower &lt;= Expected Quantity. Assert no negative Expected Lower values.</w:t>
      </w:r>
    </w:p>
    <w:p w14:paraId="41E79412" w14:textId="77777777" w:rsidR="00B53D5E" w:rsidRDefault="00000000">
      <w:pPr>
        <w:pStyle w:val="ListNumber"/>
      </w:pPr>
      <w:r>
        <w:t>Trend/seasonality sanity: for SPL Masters with at least 24 months of usage history, assert trend and seasonality fields are either populated from documented logic or explicitly marked as insufficient/not applied. They should not all default to 0% without explanation.</w:t>
      </w:r>
    </w:p>
    <w:p w14:paraId="6C284FC7" w14:textId="77777777" w:rsidR="00B53D5E" w:rsidRDefault="00000000">
      <w:pPr>
        <w:pStyle w:val="ListNumber"/>
      </w:pPr>
      <w:r>
        <w:t>Export parity: export the Forecasting Home table and assert visible filtered rows, SPL Master codes, forecast month, expected usage, manual min/max, and trend/range fields match the UI values.</w:t>
      </w:r>
    </w:p>
    <w:p w14:paraId="61896BF1" w14:textId="77777777" w:rsidR="00B53D5E" w:rsidRDefault="00000000">
      <w:pPr>
        <w:pStyle w:val="Heading4"/>
      </w:pPr>
      <w:r>
        <w:t>Open Formula Questions / Not Yet Proven</w:t>
      </w:r>
    </w:p>
    <w:p w14:paraId="6FFEF70E" w14:textId="77777777" w:rsidR="00B53D5E" w:rsidRDefault="00000000">
      <w:pPr>
        <w:pStyle w:val="ListBullet"/>
      </w:pPr>
      <w:r>
        <w:t>Exact formula for SPL Min Qty.</w:t>
      </w:r>
    </w:p>
    <w:p w14:paraId="2358D39E" w14:textId="77777777" w:rsidR="00B53D5E" w:rsidRDefault="00000000">
      <w:pPr>
        <w:pStyle w:val="ListBullet"/>
      </w:pPr>
      <w:r>
        <w:t>Exact formula for Expected Higher and Expected Lower.</w:t>
      </w:r>
    </w:p>
    <w:p w14:paraId="21BB0DDF" w14:textId="77777777" w:rsidR="00B53D5E" w:rsidRDefault="00000000">
      <w:pPr>
        <w:pStyle w:val="ListBullet"/>
      </w:pPr>
      <w:r>
        <w:t>Exact formula and minimum-history threshold for Seasonality %.</w:t>
      </w:r>
    </w:p>
    <w:p w14:paraId="200FE3B4" w14:textId="77777777" w:rsidR="00B53D5E" w:rsidRDefault="00000000">
      <w:pPr>
        <w:pStyle w:val="ListBullet"/>
      </w:pPr>
      <w:r>
        <w:t>Exact formula and minimum-history threshold for Trend change %, Trend %, and Trend Signal.</w:t>
      </w:r>
    </w:p>
    <w:p w14:paraId="1C9F3301" w14:textId="77777777" w:rsidR="00B53D5E" w:rsidRDefault="00000000">
      <w:pPr>
        <w:pStyle w:val="ListBullet"/>
      </w:pPr>
      <w:r>
        <w:t>Whether Forecast Horizon = 0 is valid. If it is valid, the UI should explain why Expected Quantity can still be 0 for a row with recent usage.</w:t>
      </w:r>
    </w:p>
    <w:p w14:paraId="22747333" w14:textId="77777777" w:rsidR="00B53D5E" w:rsidRDefault="00000000">
      <w:pPr>
        <w:pStyle w:val="Heading3"/>
      </w:pPr>
      <w:r>
        <w:t>Update Manual Min-Max</w:t>
      </w:r>
    </w:p>
    <w:p w14:paraId="68742A17" w14:textId="77777777" w:rsidR="00B53D5E" w:rsidRDefault="00000000">
      <w:pPr>
        <w:pStyle w:val="Heading4"/>
      </w:pPr>
      <w:r>
        <w:t>Acceptance Criteria</w:t>
      </w:r>
    </w:p>
    <w:p w14:paraId="4B7FA7E5" w14:textId="77777777" w:rsidR="00B53D5E" w:rsidRDefault="00000000">
      <w:pPr>
        <w:pStyle w:val="ListBullet"/>
      </w:pPr>
      <w:r>
        <w:t>The page lists forecastable SPL Master/location rows with SPL Master Code, Primary Part Number, Warehouse Code, Location, Type, Manual Min, Manual Max, and Changed By.</w:t>
      </w:r>
    </w:p>
    <w:p w14:paraId="7B58D979" w14:textId="77777777" w:rsidR="00B53D5E" w:rsidRDefault="00000000">
      <w:pPr>
        <w:pStyle w:val="ListBullet"/>
      </w:pPr>
      <w:r>
        <w:t>Manual Min and Manual Max are editable only through explicit user action and are saved only when the Update action is submitted.</w:t>
      </w:r>
    </w:p>
    <w:p w14:paraId="1A9BFCA2" w14:textId="77777777" w:rsidR="00B53D5E" w:rsidRDefault="00000000">
      <w:pPr>
        <w:pStyle w:val="ListBullet"/>
      </w:pPr>
      <w:r>
        <w:lastRenderedPageBreak/>
        <w:t>Values must be validated as non-negative whole numbers. Manual Max should not be lower than Manual Min unless the business explicitly allows this and the row is flagged.</w:t>
      </w:r>
    </w:p>
    <w:p w14:paraId="6D378820" w14:textId="77777777" w:rsidR="00B53D5E" w:rsidRDefault="00000000">
      <w:pPr>
        <w:pStyle w:val="ListBullet"/>
      </w:pPr>
      <w:r>
        <w:t>Saved manual min/max values persist after page refresh and appear in Forecasting Home for the same SPL Master/warehouse/location row.</w:t>
      </w:r>
    </w:p>
    <w:p w14:paraId="066E1316" w14:textId="77777777" w:rsidR="00B53D5E" w:rsidRDefault="00000000">
      <w:pPr>
        <w:pStyle w:val="ListBullet"/>
      </w:pPr>
      <w:r>
        <w:t>The page supports search/filter by SPL Master and enough row context to avoid editing the wrong warehouse/location.</w:t>
      </w:r>
    </w:p>
    <w:p w14:paraId="47DEF65A" w14:textId="77777777" w:rsidR="00B53D5E" w:rsidRDefault="00000000">
      <w:pPr>
        <w:pStyle w:val="ListBullet"/>
      </w:pPr>
      <w:r>
        <w:t>A bulk download/upload capability is required by the original workflow expectation but is not currently visible. The download should export current manual min/max rows; upload should validate and apply changes in bulk.</w:t>
      </w:r>
    </w:p>
    <w:p w14:paraId="4F9DBFD9" w14:textId="77777777" w:rsidR="00B53D5E" w:rsidRDefault="00000000">
      <w:pPr>
        <w:pStyle w:val="ListBullet"/>
      </w:pPr>
      <w:r>
        <w:t>Bulk upload failures should report row-level validation errors and should not partially apply invalid rows without clear feedback.</w:t>
      </w:r>
    </w:p>
    <w:p w14:paraId="71D5C9E9" w14:textId="77777777" w:rsidR="00B53D5E" w:rsidRDefault="00000000">
      <w:pPr>
        <w:pStyle w:val="Heading4"/>
      </w:pPr>
      <w:r>
        <w:t>Test Cases</w:t>
      </w:r>
    </w:p>
    <w:p w14:paraId="31AFE6EE" w14:textId="77777777" w:rsidR="00B53D5E" w:rsidRDefault="00000000">
      <w:pPr>
        <w:pStyle w:val="ListNumber"/>
      </w:pPr>
      <w:r>
        <w:t>Single-row edit: change Manual Min for SPL8000095 / FUJITSU to 1, submit Update, refresh page, and assert the value remains 1 with Changed By populated.</w:t>
      </w:r>
    </w:p>
    <w:p w14:paraId="443B18E5" w14:textId="77777777" w:rsidR="00B53D5E" w:rsidRDefault="00000000">
      <w:pPr>
        <w:pStyle w:val="ListNumber"/>
      </w:pPr>
      <w:r>
        <w:t>Forecast propagation: after the SPL8000095 edit, open Forecasting Home and assert the same SPL Master/warehouse row shows Manual Min Qty = 1.</w:t>
      </w:r>
    </w:p>
    <w:p w14:paraId="2A36DA44" w14:textId="77777777" w:rsidR="00B53D5E" w:rsidRDefault="00000000">
      <w:pPr>
        <w:pStyle w:val="ListNumber"/>
      </w:pPr>
      <w:r>
        <w:t>Validation: attempt to enter -1 or a decimal value in Manual Min and assert the system blocks save with a clear validation message.</w:t>
      </w:r>
    </w:p>
    <w:p w14:paraId="15602AB6" w14:textId="77777777" w:rsidR="00B53D5E" w:rsidRDefault="00000000">
      <w:pPr>
        <w:pStyle w:val="ListNumber"/>
      </w:pPr>
      <w:r>
        <w:t>Manual Max validation: attempt Manual Max lower than Manual Min and assert the system blocks or flags the row according to the agreed business rule.</w:t>
      </w:r>
    </w:p>
    <w:p w14:paraId="255350F3" w14:textId="77777777" w:rsidR="00B53D5E" w:rsidRDefault="00000000">
      <w:pPr>
        <w:pStyle w:val="ListNumber"/>
      </w:pPr>
      <w:r>
        <w:t>Bulk download: assert a visible download action exists and exports SPL Master, primary part, warehouse, location, type, manual min, and manual max.</w:t>
      </w:r>
    </w:p>
    <w:p w14:paraId="08554309" w14:textId="77777777" w:rsidR="00B53D5E" w:rsidRDefault="00000000">
      <w:pPr>
        <w:pStyle w:val="ListNumber"/>
      </w:pPr>
      <w:r>
        <w:t>Bulk upload: upload a file changing two known SPL Master rows, assert both rows update, Forecasting Home reflects them, and Audit records the change.</w:t>
      </w:r>
    </w:p>
    <w:p w14:paraId="49F9720E" w14:textId="77777777" w:rsidR="00B53D5E" w:rsidRDefault="00000000">
      <w:pPr>
        <w:pStyle w:val="Heading3"/>
      </w:pPr>
      <w:r>
        <w:t>Audit</w:t>
      </w:r>
    </w:p>
    <w:p w14:paraId="01996F5D" w14:textId="77777777" w:rsidR="00B53D5E" w:rsidRDefault="00000000">
      <w:pPr>
        <w:pStyle w:val="Heading4"/>
      </w:pPr>
      <w:r>
        <w:t>Acceptance Criteria</w:t>
      </w:r>
    </w:p>
    <w:p w14:paraId="7651E1F4" w14:textId="77777777" w:rsidR="00B53D5E" w:rsidRDefault="00000000">
      <w:pPr>
        <w:pStyle w:val="ListBullet"/>
      </w:pPr>
      <w:r>
        <w:t>The Audit page shows user actions for manual min/max changes and forecast-relevant configuration changes.</w:t>
      </w:r>
    </w:p>
    <w:p w14:paraId="3E563D10" w14:textId="77777777" w:rsidR="00B53D5E" w:rsidRDefault="00000000">
      <w:pPr>
        <w:pStyle w:val="ListBullet"/>
      </w:pPr>
      <w:r>
        <w:t>Each audit row includes SPL Master Code, Primary Part Number, Warehouse Code, old values, new values where available, change user, and change timestamp.</w:t>
      </w:r>
    </w:p>
    <w:p w14:paraId="0D7151BA" w14:textId="77777777" w:rsidR="00B53D5E" w:rsidRDefault="00000000">
      <w:pPr>
        <w:pStyle w:val="ListBullet"/>
      </w:pPr>
      <w:r>
        <w:t>Audit records are append-only and survive page refresh/logout/login.</w:t>
      </w:r>
    </w:p>
    <w:p w14:paraId="4F5907EA" w14:textId="77777777" w:rsidR="00B53D5E" w:rsidRDefault="00000000">
      <w:pPr>
        <w:pStyle w:val="ListBullet"/>
      </w:pPr>
      <w:r>
        <w:t>Filters for SPL code and warehouse code return the relevant audit rows only.</w:t>
      </w:r>
    </w:p>
    <w:p w14:paraId="25917074" w14:textId="77777777" w:rsidR="00B53D5E" w:rsidRDefault="00000000">
      <w:pPr>
        <w:pStyle w:val="ListBullet"/>
      </w:pPr>
      <w:r>
        <w:t>For CoCre8 MVP, the currently visible audit log appears broadly functional, but it should include new min/max values as well as old min/max values for proper review.</w:t>
      </w:r>
    </w:p>
    <w:p w14:paraId="5793E0D0" w14:textId="77777777" w:rsidR="00B53D5E" w:rsidRDefault="00000000">
      <w:pPr>
        <w:pStyle w:val="Heading4"/>
      </w:pPr>
      <w:r>
        <w:t>Test Cases</w:t>
      </w:r>
    </w:p>
    <w:p w14:paraId="5F248120" w14:textId="77777777" w:rsidR="00B53D5E" w:rsidRDefault="00000000">
      <w:pPr>
        <w:pStyle w:val="ListNumber"/>
      </w:pPr>
      <w:r>
        <w:t>After changing Manual Min for SPL8000095 / FUJITSU, assert an audit row is created with SPL8000095, FUJITSU, previous min, new min, user, and timestamp.</w:t>
      </w:r>
    </w:p>
    <w:p w14:paraId="167A823E" w14:textId="77777777" w:rsidR="00B53D5E" w:rsidRDefault="00000000">
      <w:pPr>
        <w:pStyle w:val="ListNumber"/>
      </w:pPr>
      <w:r>
        <w:t>Filter Audit by SPL8000095 and assert only matching SPL Master changes are shown.</w:t>
      </w:r>
    </w:p>
    <w:p w14:paraId="74E3414A" w14:textId="77777777" w:rsidR="00B53D5E" w:rsidRDefault="00000000">
      <w:pPr>
        <w:pStyle w:val="ListNumber"/>
      </w:pPr>
      <w:r>
        <w:t>Filter Audit by FUJITSU and assert only FUJITSU warehouse changes are shown.</w:t>
      </w:r>
    </w:p>
    <w:p w14:paraId="4D4C99A3" w14:textId="77777777" w:rsidR="00B53D5E" w:rsidRDefault="00000000">
      <w:pPr>
        <w:pStyle w:val="ListNumber"/>
      </w:pPr>
      <w:r>
        <w:lastRenderedPageBreak/>
        <w:t>Make two edits to the same row and assert two separate audit records exist in chronological order.</w:t>
      </w:r>
    </w:p>
    <w:p w14:paraId="0EAECF78" w14:textId="77777777" w:rsidR="00B53D5E" w:rsidRDefault="00000000">
      <w:pPr>
        <w:pStyle w:val="ListNumber"/>
      </w:pPr>
      <w:r>
        <w:t>Export or inspect audit data and assert timestamps are stored in a consistent date/time format.</w:t>
      </w:r>
    </w:p>
    <w:p>
      <w:r>
        <w:br w:type="page"/>
      </w:r>
    </w:p>
    <w:p>
      <w:pPr>
        <w:pStyle w:val="Heading2"/>
      </w:pPr>
      <w:r>
        <w:t>SLA's at Risk</w:t>
      </w:r>
    </w:p>
    <w:p>
      <w:pPr>
        <w:pStyle w:val="Heading3"/>
      </w:pPr>
      <w:r>
        <w:t>Current Understanding</w:t>
      </w:r>
    </w:p>
    <w:p>
      <w:r>
        <w:t>This page cannot be fully accepted as a true SLA risk page yet. The original spec mentions an SLA Risk Analyzer, but the current CoCre8 upload data does not include enough information for financial SLA penalties or live breach probability by customer/site. For MVP, this page can only be tested as a stock-at-risk view: parts/locations where forecast demand or minimum stock is at risk because available stock is too low.</w:t>
      </w:r>
    </w:p>
    <w:p>
      <w:pPr>
        <w:pStyle w:val="Heading3"/>
      </w:pPr>
      <w:r>
        <w:t>What the Page Should Show for MVP</w:t>
      </w:r>
    </w:p>
    <w:p>
      <w:pPr>
        <w:pStyle w:val="ListBullet"/>
      </w:pPr>
      <w:r>
        <w:t>Rows where a SKU/SPL Master and location may not have enough stock for expected demand or minimum stock.</w:t>
      </w:r>
    </w:p>
    <w:p>
      <w:pPr>
        <w:pStyle w:val="ListBullet"/>
      </w:pPr>
      <w:r>
        <w:t>SKU should be clear. For CoCre8 this should ideally be SPL Master, with the primary part shown if the UI only has one SKU column.</w:t>
      </w:r>
    </w:p>
    <w:p>
      <w:pPr>
        <w:pStyle w:val="ListBullet"/>
      </w:pPr>
      <w:r>
        <w:t>Location should be a location group, not only one warehouse, if the forecast is location based.</w:t>
      </w:r>
    </w:p>
    <w:p>
      <w:pPr>
        <w:pStyle w:val="ListBullet"/>
      </w:pPr>
      <w:r>
        <w:t>Stock on hand should come from WarehouseStockOnHand.quantityOnHand for that SKU/location.</w:t>
      </w:r>
    </w:p>
    <w:p>
      <w:pPr>
        <w:pStyle w:val="ListBullet"/>
      </w:pPr>
      <w:r>
        <w:t>Inbound should come from WarehouseStockOnHand.quantityInbound or open purchase orders for that SKU/location.</w:t>
      </w:r>
    </w:p>
    <w:p>
      <w:pPr>
        <w:pStyle w:val="ListBullet"/>
      </w:pPr>
      <w:r>
        <w:t>Allocated should come from WarehouseStockOnHand.quantityAllocated.</w:t>
      </w:r>
    </w:p>
    <w:p>
      <w:pPr>
        <w:pStyle w:val="ListBullet"/>
      </w:pPr>
      <w:r>
        <w:t>Manual Min and Manual Max should match the values from Update Manual Min-Max.</w:t>
      </w:r>
    </w:p>
    <w:p>
      <w:pPr>
        <w:pStyle w:val="ListBullet"/>
      </w:pPr>
      <w:r>
        <w:t>Min Qty should match the calculated SPL Min Qty used on Forecasting Home.</w:t>
      </w:r>
    </w:p>
    <w:p>
      <w:pPr>
        <w:pStyle w:val="ListBullet"/>
      </w:pPr>
      <w:r>
        <w:t>Baseline Demand and Pre-emptive Fill Rate need a documented formula before final acceptance.</w:t>
      </w:r>
    </w:p>
    <w:p>
      <w:pPr>
        <w:pStyle w:val="Heading3"/>
      </w:pPr>
      <w:r>
        <w:t>Acceptance Criteria</w:t>
      </w:r>
    </w:p>
    <w:p>
      <w:pPr>
        <w:pStyle w:val="ListBullet"/>
      </w:pPr>
      <w:r>
        <w:t>The page should not show No Data Found if there are forecast rows where stock is below Min Qty or below expected demand.</w:t>
      </w:r>
    </w:p>
    <w:p>
      <w:pPr>
        <w:pStyle w:val="ListBullet"/>
      </w:pPr>
      <w:r>
        <w:t>If there are genuinely no at-risk rows, No Data Found is acceptable, but this must be backed by the same risk calculation used by the page.</w:t>
      </w:r>
    </w:p>
    <w:p>
      <w:pPr>
        <w:pStyle w:val="ListBullet"/>
      </w:pPr>
      <w:r>
        <w:t>The page should use the same forecast grain as Forecasting Home: SPL Master + location group + customer stock group.</w:t>
      </w:r>
    </w:p>
    <w:p>
      <w:pPr>
        <w:pStyle w:val="ListBullet"/>
      </w:pPr>
      <w:r>
        <w:t>A row is at risk when available stock is below the required stock level. Required stock is the higher of calculated Min Qty, Manual Min, or forecast demand for the selected date, depending on the agreed formula.</w:t>
      </w:r>
    </w:p>
    <w:p>
      <w:pPr>
        <w:pStyle w:val="ListBullet"/>
      </w:pPr>
      <w:r>
        <w:t>Available stock should be calculated from stock on hand plus inbound minus allocated. Outbound is not available for CoCre8 MVP and should be blank, zero, or removed unless a confirmed source is added.</w:t>
      </w:r>
    </w:p>
    <w:p>
      <w:pPr>
        <w:pStyle w:val="ListBullet"/>
      </w:pPr>
      <w:r>
        <w:t>The date buttons, Today and Yesterday, should change the risk date used by the calculation.</w:t>
      </w:r>
    </w:p>
    <w:p>
      <w:pPr>
        <w:pStyle w:val="ListBullet"/>
      </w:pPr>
      <w:r>
        <w:t>Search and status filters should only filter the risk rows. They should not change the underlying risk calculation.</w:t>
      </w:r>
    </w:p>
    <w:p>
      <w:pPr>
        <w:pStyle w:val="ListBullet"/>
      </w:pPr>
      <w:r>
        <w:t>Export should contain the same rows and values shown on screen.</w:t>
      </w:r>
    </w:p>
    <w:p>
      <w:pPr>
        <w:pStyle w:val="Heading3"/>
      </w:pPr>
      <w:r>
        <w:t>Test Cases</w:t>
      </w:r>
    </w:p>
    <w:p>
      <w:pPr>
        <w:pStyle w:val="ListNumber"/>
      </w:pPr>
      <w:r>
        <w:t>Risk row appears: find or create a test row where Min Qty is greater than available stock. Confirm the SKU/location appears on SLA at Risk.</w:t>
      </w:r>
    </w:p>
    <w:p>
      <w:pPr>
        <w:pStyle w:val="ListNumber"/>
      </w:pPr>
      <w:r>
        <w:t>No risk row: find or create a test row where available stock is greater than Min Qty and expected demand. Confirm it does not appear.</w:t>
      </w:r>
    </w:p>
    <w:p>
      <w:pPr>
        <w:pStyle w:val="ListNumber"/>
      </w:pPr>
      <w:r>
        <w:t>Manual Min impact: increase Manual Min for a known SPL Master/location so it is above available stock. Confirm the row appears after refresh/regeneration.</w:t>
      </w:r>
    </w:p>
    <w:p>
      <w:pPr>
        <w:pStyle w:val="ListNumber"/>
      </w:pPr>
      <w:r>
        <w:t>Inbound impact: for a SKU/location with inbound stock, confirm inbound is included in the displayed row and in the available-stock calculation.</w:t>
      </w:r>
    </w:p>
    <w:p>
      <w:pPr>
        <w:pStyle w:val="ListNumber"/>
      </w:pPr>
      <w:r>
        <w:t>Allocated impact: for a SKU/location with allocated stock, confirm allocated is subtracted from available stock.</w:t>
      </w:r>
    </w:p>
    <w:p>
      <w:pPr>
        <w:pStyle w:val="ListNumber"/>
      </w:pPr>
      <w:r>
        <w:t>Date filter: compare Today and Yesterday. Confirm the page recalculates or filters using the selected date.</w:t>
      </w:r>
    </w:p>
    <w:p>
      <w:pPr>
        <w:pStyle w:val="ListNumber"/>
      </w:pPr>
      <w:r>
        <w:t>Export: export the table and confirm SKU, Location, Forecast Date, Baseline Demand, Stock on hand, Manual Min, Manual Max, Inbound, Allocated, and Min Qty match the UI.</w:t>
      </w:r>
    </w:p>
    <w:p>
      <w:pPr>
        <w:pStyle w:val="Heading3"/>
      </w:pPr>
      <w:r>
        <w:t>Missing Data / Open Questions</w:t>
      </w:r>
    </w:p>
    <w:p>
      <w:pPr>
        <w:pStyle w:val="ListBullet"/>
      </w:pPr>
      <w:r>
        <w:t>Formula for Baseline Demand.</w:t>
      </w:r>
    </w:p>
    <w:p>
      <w:pPr>
        <w:pStyle w:val="ListBullet"/>
      </w:pPr>
      <w:r>
        <w:t>Formula for Pre-emptive Fill Rate.</w:t>
      </w:r>
    </w:p>
    <w:p>
      <w:pPr>
        <w:pStyle w:val="ListBullet"/>
      </w:pPr>
      <w:r>
        <w:t>Whether SKU should display SPL Master or primary part number. For CoCre8, SPL Master is preferred.</w:t>
      </w:r>
    </w:p>
    <w:p>
      <w:pPr>
        <w:pStyle w:val="ListBullet"/>
      </w:pPr>
      <w:r>
        <w:t>Whether this page is meant to show inventory risk only, or true customer SLA breach risk.</w:t>
      </w:r>
    </w:p>
    <w:p>
      <w:pPr>
        <w:pStyle w:val="ListBullet"/>
      </w:pPr>
      <w:r>
        <w:t>If true SLA breach risk is required, we still need customer/site SLA rules, active call due times, breach status, and SLA penalty/cost data.</w:t>
      </w:r>
    </w:p>
    <w:p>
      <w:pPr>
        <w:pStyle w:val="ListBullet"/>
      </w:pPr>
      <w:r>
        <w:t>Outbound stock is not available for CoCre8 MVP.</w:t>
      </w:r>
    </w:p>
    <w:p>
      <w:pPr>
        <w:pStyle w:val="Heading3"/>
      </w:pPr>
      <w:r>
        <w:t>MVP Decision</w:t>
      </w:r>
    </w:p>
    <w:p>
      <w:r>
        <w:t>For CoCre8 MVP, this page should either be implemented as a stock-at-risk page using forecast and stock data, or marked out of scope until the SLA risk formula and required SLA data are confirmed.</w:t>
      </w:r>
    </w:p>
    <w:p>
      <w:r>
        <w:br w:type="page"/>
      </w:r>
    </w:p>
    <w:p>
      <w:pPr>
        <w:pStyle w:val="Heading2"/>
      </w:pPr>
      <w:r>
        <w:t>What-if Analysis</w:t>
      </w:r>
    </w:p>
    <w:p>
      <w:pPr>
        <w:pStyle w:val="Heading3"/>
      </w:pPr>
      <w:r>
        <w:t>Current Understanding</w:t>
      </w:r>
    </w:p>
    <w:p>
      <w:r>
        <w:t>This page should be an AI question-and-answer layer over the planning data that has been uploaded. It should not answer from general knowledge only, and it should not say that part-level demand is unavailable when PartsUsage, Parts, WarehouseStockOnHand, and forecast rows contain part-level and SPL Master-level data.</w:t>
      </w:r>
    </w:p>
    <w:p>
      <w:r>
        <w:t>For CoCre8, useful answers should usually be at SPL Master level first, with the actual part numbers shown as evidence. Where the question asks about a part category such as hard drives, the tool should use Parts.partType, productType, productClass, and description to identify matching parts, then use usage, stock, and forecast data to answer.</w:t>
      </w:r>
    </w:p>
    <w:p>
      <w:pPr>
        <w:pStyle w:val="Heading3"/>
      </w:pPr>
      <w:r>
        <w:t>What the Page Should Show</w:t>
      </w:r>
    </w:p>
    <w:p>
      <w:pPr>
        <w:pStyle w:val="ListBullet"/>
      </w:pPr>
      <w:r>
        <w:t>A chat input, visible answer history, and clear answer text.</w:t>
      </w:r>
    </w:p>
    <w:p>
      <w:pPr>
        <w:pStyle w:val="ListBullet"/>
      </w:pPr>
      <w:r>
        <w:t>Answers that use uploaded planning data: Parts, PartsUsage, WarehouseStockOnHand, Warehouses, WarehouseExclusions, PurchaseOrders, and forecast output where relevant.</w:t>
      </w:r>
    </w:p>
    <w:p>
      <w:pPr>
        <w:pStyle w:val="ListBullet"/>
      </w:pPr>
      <w:r>
        <w:t>The answer should show the key numbers used, not only a narrative conclusion.</w:t>
      </w:r>
    </w:p>
    <w:p>
      <w:pPr>
        <w:pStyle w:val="ListBullet"/>
      </w:pPr>
      <w:r>
        <w:t>When a question can be answered, the tool should answer directly and list the source data used.</w:t>
      </w:r>
    </w:p>
    <w:p>
      <w:pPr>
        <w:pStyle w:val="ListBullet"/>
      </w:pPr>
      <w:r>
        <w:t>When a question cannot be answered, the tool should say exactly which field or dataset is missing.</w:t>
      </w:r>
    </w:p>
    <w:p>
      <w:pPr>
        <w:pStyle w:val="ListBullet"/>
      </w:pPr>
      <w:r>
        <w:t>The tool should not invent stock, usage, lead time, or forecast values.</w:t>
      </w:r>
    </w:p>
    <w:p>
      <w:pPr>
        <w:pStyle w:val="ListBullet"/>
      </w:pPr>
      <w:r>
        <w:t>The tool should respect location groups and interchangeable warehouse pools. It should not silently mix Massmart, Royal Swazi, and main SPL stock.</w:t>
      </w:r>
    </w:p>
    <w:p>
      <w:pPr>
        <w:pStyle w:val="Heading3"/>
      </w:pPr>
      <w:r>
        <w:t>Acceptance Criteria</w:t>
      </w:r>
    </w:p>
    <w:p>
      <w:pPr>
        <w:pStyle w:val="ListBullet"/>
      </w:pPr>
      <w:r>
        <w:t>The tool can answer simple factual questions from uploaded data, such as current stock for a part by warehouse, top-used parts, and recent usage history.</w:t>
      </w:r>
    </w:p>
    <w:p>
      <w:pPr>
        <w:pStyle w:val="ListBullet"/>
      </w:pPr>
      <w:r>
        <w:t>The tool can answer SPL Master questions by grouping all alternative parts that map to the same SPL Master.</w:t>
      </w:r>
    </w:p>
    <w:p>
      <w:pPr>
        <w:pStyle w:val="ListBullet"/>
      </w:pPr>
      <w:r>
        <w:t>The tool can answer location-level questions using the same location/grouping rules as Forecasting Home.</w:t>
      </w:r>
    </w:p>
    <w:p>
      <w:pPr>
        <w:pStyle w:val="ListBullet"/>
      </w:pPr>
      <w:r>
        <w:t>The tool can answer category questions, for example hard drives, using part metadata rather than keyword guessing alone.</w:t>
      </w:r>
    </w:p>
    <w:p>
      <w:pPr>
        <w:pStyle w:val="ListBullet"/>
      </w:pPr>
      <w:r>
        <w:t>For forecast questions, the tool should use the forecast output if available. If no forecast output is available to the chat service, it should say that specifically, not claim that usage or part-level data is missing.</w:t>
      </w:r>
    </w:p>
    <w:p>
      <w:pPr>
        <w:pStyle w:val="ListBullet"/>
      </w:pPr>
      <w:r>
        <w:t>Every numeric answer should be traceable to named fields, for example quantityUsed, quantityOnHand, quantityInbound, quantityAllocated, SPLMaster, partType, and warehouseCode.</w:t>
      </w:r>
    </w:p>
    <w:p>
      <w:pPr>
        <w:pStyle w:val="ListBullet"/>
      </w:pPr>
      <w:r>
        <w:t>If a question asks for a recommended order quantity, the answer should separate factual inputs from recommendation logic: expected demand, current stock, inbound stock, allocated stock, manual min/max, lead time, and any assumptions.</w:t>
      </w:r>
    </w:p>
    <w:p>
      <w:pPr>
        <w:pStyle w:val="ListBullet"/>
      </w:pPr>
      <w:r>
        <w:t>The tool should avoid overconfident answers where business rules are still open, for example cost category preference, criticality, or kit handling.</w:t>
      </w:r>
    </w:p>
    <w:p>
      <w:pPr>
        <w:pStyle w:val="Heading3"/>
      </w:pPr>
      <w:r>
        <w:t>Known Data Fixtures for Tests</w:t>
      </w:r>
    </w:p>
    <w:p>
      <w:pPr>
        <w:pStyle w:val="ListBullet"/>
      </w:pPr>
      <w:r>
        <w:t>As of the refreshed PartsUsage upload on 2026-06-18, the file contains 875 usage rows and runs through 2026-06-18.</w:t>
      </w:r>
    </w:p>
    <w:p>
      <w:pPr>
        <w:pStyle w:val="ListBullet"/>
      </w:pPr>
      <w:r>
        <w:t>Top total usage in the refreshed PartsUsage evidence: part 38063390 has total quantity 90 across 33 usage rows, with latest usage on 2026-06-15.</w:t>
      </w:r>
    </w:p>
    <w:p>
      <w:pPr>
        <w:pStyle w:val="ListBullet"/>
      </w:pPr>
      <w:r>
        <w:t>For the last 365 days, uploaded usage shows part DB.VYQ11.002 as the highest-used part by quantity: 88 units across 75 rows, latest usage on 2026-06-15.</w:t>
      </w:r>
    </w:p>
    <w:p>
      <w:pPr>
        <w:pStyle w:val="ListBullet"/>
      </w:pPr>
      <w:r>
        <w:t>For CoCre8 hard-drive-like SPL Masters in the last 365 days, SPL8005179 is the highest usage group found: 11 units across 4 rows, mainly part 38066705.</w:t>
      </w:r>
    </w:p>
    <w:p>
      <w:pPr>
        <w:pStyle w:val="ListBullet"/>
      </w:pPr>
      <w:r>
        <w:t>WarehouseStockOnHand shows part 38063390 in FUJITSU with quantityOnHand 10, quantityAllocated 11, and quantityInbound 0.</w:t>
      </w:r>
    </w:p>
    <w:p>
      <w:pPr>
        <w:pStyle w:val="ListBullet"/>
      </w:pPr>
      <w:r>
        <w:t>WarehouseStockOnHand shows part 38064009 in six warehouses with total quantityOnHand 6, including FUJITSU 1 and FUJ CT 1.</w:t>
      </w:r>
    </w:p>
    <w:p>
      <w:pPr>
        <w:pStyle w:val="Heading3"/>
      </w:pPr>
      <w:r>
        <w:t>Test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Question</w:t>
            </w:r>
          </w:p>
        </w:tc>
        <w:tc>
          <w:tcPr>
            <w:tcW w:type="dxa" w:w="2880"/>
          </w:tcPr>
          <w:p>
            <w:r>
              <w:t>Expected Behaviour</w:t>
            </w:r>
          </w:p>
        </w:tc>
        <w:tc>
          <w:tcPr>
            <w:tcW w:type="dxa" w:w="2880"/>
          </w:tcPr>
          <w:p>
            <w:r>
              <w:t>Pass / Fail Signal</w:t>
            </w:r>
          </w:p>
        </w:tc>
      </w:tr>
      <w:tr>
        <w:tc>
          <w:tcPr>
            <w:tcW w:type="dxa" w:w="2880"/>
          </w:tcPr>
          <w:p>
            <w:r>
              <w:t>Which part has the highest forecast demand next month?</w:t>
            </w:r>
          </w:p>
        </w:tc>
        <w:tc>
          <w:tcPr>
            <w:tcW w:type="dxa" w:w="2880"/>
          </w:tcPr>
          <w:p>
            <w:r>
              <w:t>Use forecast output at SPL Master/location level if available. If forecast output is not available to the chat layer, say that forecast output is missing but do not say part-level data is missing.</w:t>
            </w:r>
          </w:p>
        </w:tc>
        <w:tc>
          <w:tcPr>
            <w:tcW w:type="dxa" w:w="2880"/>
          </w:tcPr>
          <w:p>
            <w:r>
              <w:t>Fails if it answers only with aggregate counts or says there is no part-level demand data.</w:t>
            </w:r>
          </w:p>
        </w:tc>
      </w:tr>
      <w:tr>
        <w:tc>
          <w:tcPr>
            <w:tcW w:type="dxa" w:w="2880"/>
          </w:tcPr>
          <w:p>
            <w:r>
              <w:t>Which part has the highest usage in the last 12 months?</w:t>
            </w:r>
          </w:p>
        </w:tc>
        <w:tc>
          <w:tcPr>
            <w:tcW w:type="dxa" w:w="2880"/>
          </w:tcPr>
          <w:p>
            <w:r>
              <w:t>Return the highest-used part/SPL Master from PartsUsage, with quantity and date range. Current fixture: DB.VYQ11.002 has 88 units in the last 365 days; for CoCre8 main-stock-only questions use the relevant location filter.</w:t>
            </w:r>
          </w:p>
        </w:tc>
        <w:tc>
          <w:tcPr>
            <w:tcW w:type="dxa" w:w="2880"/>
          </w:tcPr>
          <w:p>
            <w:r>
              <w:t>Fails if it refuses despite PartsUsage containing part-level usage.</w:t>
            </w:r>
          </w:p>
        </w:tc>
      </w:tr>
      <w:tr>
        <w:tc>
          <w:tcPr>
            <w:tcW w:type="dxa" w:w="2880"/>
          </w:tcPr>
          <w:p>
            <w:r>
              <w:t>How many hard drives should we order for July?</w:t>
            </w:r>
          </w:p>
        </w:tc>
        <w:tc>
          <w:tcPr>
            <w:tcW w:type="dxa" w:w="2880"/>
          </w:tcPr>
          <w:p>
            <w:r>
              <w:t>Identify hard-drive parts using partType/productType/description, then show expected demand, current stock, inbound, allocated, and lead time. Current hard-drive fixture: SPL8005179 has 11 units used in the last 365 days.</w:t>
            </w:r>
          </w:p>
        </w:tc>
        <w:tc>
          <w:tcPr>
            <w:tcW w:type="dxa" w:w="2880"/>
          </w:tcPr>
          <w:p>
            <w:r>
              <w:t>Passes if it gives a cautious recommendation with inputs and assumptions; fails if it says no hard-drive usage data exists.</w:t>
            </w:r>
          </w:p>
        </w:tc>
      </w:tr>
      <w:tr>
        <w:tc>
          <w:tcPr>
            <w:tcW w:type="dxa" w:w="2880"/>
          </w:tcPr>
          <w:p>
            <w:r>
              <w:t>How much stock do we have for part 38063390?</w:t>
            </w:r>
          </w:p>
        </w:tc>
        <w:tc>
          <w:tcPr>
            <w:tcW w:type="dxa" w:w="2880"/>
          </w:tcPr>
          <w:p>
            <w:r>
              <w:t>Use WarehouseStockOnHand and answer by warehouse. Current fixture: FUJITSU has quantityOnHand 10, allocated 11, inbound 0.</w:t>
            </w:r>
          </w:p>
        </w:tc>
        <w:tc>
          <w:tcPr>
            <w:tcW w:type="dxa" w:w="2880"/>
          </w:tcPr>
          <w:p>
            <w:r>
              <w:t>Fails if the answer gives unexplained or different stock numbers.</w:t>
            </w:r>
          </w:p>
        </w:tc>
      </w:tr>
      <w:tr>
        <w:tc>
          <w:tcPr>
            <w:tcW w:type="dxa" w:w="2880"/>
          </w:tcPr>
          <w:p>
            <w:r>
              <w:t>Show usage for SPL8005179 by location.</w:t>
            </w:r>
          </w:p>
        </w:tc>
        <w:tc>
          <w:tcPr>
            <w:tcW w:type="dxa" w:w="2880"/>
          </w:tcPr>
          <w:p>
            <w:r>
              <w:t>Group all alternative parts under SPL8005179 and show usage by warehouse/location. Current fixture includes 11 units in the last 365 days, mainly 38066705.</w:t>
            </w:r>
          </w:p>
        </w:tc>
        <w:tc>
          <w:tcPr>
            <w:tcW w:type="dxa" w:w="2880"/>
          </w:tcPr>
          <w:p>
            <w:r>
              <w:t>Fails if it treats only one part row as the whole SPL Master without explaining.</w:t>
            </w:r>
          </w:p>
        </w:tc>
      </w:tr>
      <w:tr>
        <w:tc>
          <w:tcPr>
            <w:tcW w:type="dxa" w:w="2880"/>
          </w:tcPr>
          <w:p>
            <w:r>
              <w:t>Can we fulfil one 38064009 call from Cape Town main stock?</w:t>
            </w:r>
          </w:p>
        </w:tc>
        <w:tc>
          <w:tcPr>
            <w:tcW w:type="dxa" w:w="2880"/>
          </w:tcPr>
          <w:p>
            <w:r>
              <w:t>Use FUJ CT and other allowed CPT main warehouses only. Current fixture shows FUJ CT has quantityOnHand 1 for 38064009.</w:t>
            </w:r>
          </w:p>
        </w:tc>
        <w:tc>
          <w:tcPr>
            <w:tcW w:type="dxa" w:w="2880"/>
          </w:tcPr>
          <w:p>
            <w:r>
              <w:t>Fails if it mixes unrelated customer/virtual warehouses without saying so.</w:t>
            </w:r>
          </w:p>
        </w:tc>
      </w:tr>
    </w:tbl>
    <w:p>
      <w:pPr>
        <w:pStyle w:val="Heading3"/>
      </w:pPr>
      <w:r>
        <w:t>Open Questions</w:t>
      </w:r>
    </w:p>
    <w:p>
      <w:pPr>
        <w:pStyle w:val="ListBullet"/>
      </w:pPr>
      <w:r>
        <w:t>Does the chat service have direct access to generated forecast rows, or only to uploaded CSVs?</w:t>
      </w:r>
    </w:p>
    <w:p>
      <w:pPr>
        <w:pStyle w:val="ListBullet"/>
      </w:pPr>
      <w:r>
        <w:t>Should answers always prefer SPL Master level, or only when the question explicitly asks for master/alternate grouping?</w:t>
      </w:r>
    </w:p>
    <w:p>
      <w:pPr>
        <w:pStyle w:val="ListBullet"/>
      </w:pPr>
      <w:r>
        <w:t>What formula should be used when turning forecast demand into a recommended purchase quantity?</w:t>
      </w:r>
    </w:p>
    <w:p>
      <w:pPr>
        <w:pStyle w:val="ListBullet"/>
      </w:pPr>
      <w:r>
        <w:t>Should virtual/fault/quarantine warehouses be excluded from fulfilment answers by default?</w:t>
      </w:r>
    </w:p>
    <w:p>
      <w:pPr>
        <w:pStyle w:val="Heading3"/>
      </w:pPr>
      <w:r>
        <w:t>MVP Decision</w:t>
      </w:r>
    </w:p>
    <w:p>
      <w:r>
        <w:t>For MVP, the What-if Analysis page should be accepted only if it can answer factual stock, usage, and forecast questions from uploaded data with traceable numbers. More advanced AI recommendations can come later, once the calculation rules and data access path are confirmed.</w:t>
      </w:r>
    </w:p>
    <w:p>
      <w:r>
        <w:br w:type="page"/>
      </w:r>
    </w:p>
    <w:p>
      <w:pPr>
        <w:pStyle w:val="Heading2"/>
      </w:pPr>
      <w:r>
        <w:t>Purchase Orders</w:t>
      </w:r>
    </w:p>
    <w:p>
      <w:pPr>
        <w:pStyle w:val="Heading3"/>
      </w:pPr>
      <w:r>
        <w:t>Goal</w:t>
      </w:r>
    </w:p>
    <w:p>
      <w:r>
        <w:t>The Purchase Orders section should help the planner decide which parts need replenishment and then create a CoCre8 PO request. For CoCre8 MVP, the output does not need to create a live SAP PO or Fujitsu portal order. It is acceptable if it generates a structured email/request asking CoCre8 to raise or approve a purchase order for the selected parts.</w:t>
      </w:r>
    </w:p>
    <w:p>
      <w:pPr>
        <w:pStyle w:val="Heading3"/>
      </w:pPr>
      <w:r>
        <w:t>Sub-pages</w:t>
      </w:r>
    </w:p>
    <w:p>
      <w:pPr>
        <w:pStyle w:val="ListBullet"/>
      </w:pPr>
      <w:r>
        <w:t>Suggested Purchase Orders</w:t>
      </w:r>
    </w:p>
    <w:p>
      <w:pPr>
        <w:pStyle w:val="ListBullet"/>
      </w:pPr>
      <w:r>
        <w:t>Generated Purchase Orders</w:t>
      </w:r>
    </w:p>
    <w:p>
      <w:pPr>
        <w:pStyle w:val="Heading3"/>
      </w:pPr>
      <w:r>
        <w:t>Suggested Purchase Orders</w:t>
      </w:r>
    </w:p>
    <w:p>
      <w:pPr>
        <w:pStyle w:val="Heading4"/>
      </w:pPr>
      <w:r>
        <w:t>Acceptance Criteria</w:t>
      </w:r>
    </w:p>
    <w:p>
      <w:pPr>
        <w:pStyle w:val="ListBullet"/>
      </w:pPr>
      <w:r>
        <w:t>The page should show suggested replenishment rows when a part/SPL Master has a shortage against the agreed minimum stock, manual minimum, or forecast demand rule.</w:t>
      </w:r>
    </w:p>
    <w:p>
      <w:pPr>
        <w:pStyle w:val="ListBullet"/>
      </w:pPr>
      <w:r>
        <w:t>The page should not remain blank if uploaded stock, forecast, and cost data produce one or more positive suggested quantities.</w:t>
      </w:r>
    </w:p>
    <w:p>
      <w:pPr>
        <w:pStyle w:val="ListBullet"/>
      </w:pPr>
      <w:r>
        <w:t>The calculation should work at SPL Master level first, with the actual recommended purchase part shown clearly.</w:t>
      </w:r>
    </w:p>
    <w:p>
      <w:pPr>
        <w:pStyle w:val="ListBullet"/>
      </w:pPr>
      <w:r>
        <w:t>Available stock should be calculated as stock on hand plus inbound minus allocated, using WarehouseStockOnHand.quantityOnHand, quantityInbound, and quantityAllocated.</w:t>
      </w:r>
    </w:p>
    <w:p>
      <w:pPr>
        <w:pStyle w:val="ListBullet"/>
      </w:pPr>
      <w:r>
        <w:t>Suggested Quantity should be a positive whole number and should be traceable to the shortage or forecast calculation used.</w:t>
      </w:r>
    </w:p>
    <w:p>
      <w:pPr>
        <w:pStyle w:val="ListBullet"/>
      </w:pPr>
      <w:r>
        <w:t>No. of Days should have a documented meaning. If it means lead time, it should use Parts.purchaseLeadTimeDays. If it means days of cover, it should use expected daily usage.</w:t>
      </w:r>
    </w:p>
    <w:p>
      <w:pPr>
        <w:pStyle w:val="ListBullet"/>
      </w:pPr>
      <w:r>
        <w:t>Suggested order date should be the date the tool recommends ordering. For MVP this can default to today when stock is already short or forecast demand cannot be met.</w:t>
      </w:r>
    </w:p>
    <w:p>
      <w:pPr>
        <w:pStyle w:val="ListBullet"/>
      </w:pPr>
      <w:r>
        <w:t>Expected delivery date should be suggested order date plus purchase lead time days, unless a confirmed supplier ETA exists.</w:t>
      </w:r>
    </w:p>
    <w:p>
      <w:pPr>
        <w:pStyle w:val="ListBullet"/>
      </w:pPr>
      <w:r>
        <w:t>Last Cost should come from PartCost.cost or the latest confirmed CoCre8 cost evidence, not from unreliable SAP PO line cost values.</w:t>
      </w:r>
    </w:p>
    <w:p>
      <w:pPr>
        <w:pStyle w:val="ListBullet"/>
      </w:pPr>
      <w:r>
        <w:t>Estimated Total Cost should equal Suggested Quantity multiplied by Last Cost, with blank or warning state if no cost is available.</w:t>
      </w:r>
    </w:p>
    <w:p>
      <w:pPr>
        <w:pStyle w:val="ListBullet"/>
      </w:pPr>
      <w:r>
        <w:t>The user should be able to select one or more suggested rows and click Create Purchase Orders.</w:t>
      </w:r>
    </w:p>
    <w:p>
      <w:pPr>
        <w:pStyle w:val="ListBullet"/>
      </w:pPr>
      <w:r>
        <w:t>For CoCre8 MVP, Create Purchase Orders may generate a PO request email or request record rather than a live integrated purchase order.</w:t>
      </w:r>
    </w:p>
    <w:p>
      <w:pPr>
        <w:pStyle w:val="ListBullet"/>
      </w:pPr>
      <w:r>
        <w:t>The page should explain why no rows are shown, for example no shortages, no min values, no forecast output, or missing calculation setup. It should not only show No Data Found when the calculation cannot run.</w:t>
      </w:r>
    </w:p>
    <w:p>
      <w:pPr>
        <w:pStyle w:val="Heading4"/>
      </w:pPr>
      <w:r>
        <w:t>Suggested PO Test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Expected Result</w:t>
            </w:r>
          </w:p>
        </w:tc>
        <w:tc>
          <w:tcPr>
            <w:tcW w:type="dxa" w:w="2880"/>
          </w:tcPr>
          <w:p>
            <w:r>
              <w:t>Pass / Fail Signal</w:t>
            </w:r>
          </w:p>
        </w:tc>
      </w:tr>
      <w:tr>
        <w:tc>
          <w:tcPr>
            <w:tcW w:type="dxa" w:w="2880"/>
          </w:tcPr>
          <w:p>
            <w:r>
              <w:t>Manual minimum creates shortage</w:t>
            </w:r>
          </w:p>
        </w:tc>
        <w:tc>
          <w:tcPr>
            <w:tcW w:type="dxa" w:w="2880"/>
          </w:tcPr>
          <w:p>
            <w:r>
              <w:t>Set a manual min above available stock for a known part/SPL Master/location. The row appears with Suggested Quantity equal to the shortage unless the documented formula says otherwise.</w:t>
            </w:r>
          </w:p>
        </w:tc>
        <w:tc>
          <w:tcPr>
            <w:tcW w:type="dxa" w:w="2880"/>
          </w:tcPr>
          <w:p>
            <w:r>
              <w:t>Fails if Suggested PO remains blank after forecast regeneration.</w:t>
            </w:r>
          </w:p>
        </w:tc>
      </w:tr>
      <w:tr>
        <w:tc>
          <w:tcPr>
            <w:tcW w:type="dxa" w:w="2880"/>
          </w:tcPr>
          <w:p>
            <w:r>
              <w:t>Allocated stock creates shortage</w:t>
            </w:r>
          </w:p>
        </w:tc>
        <w:tc>
          <w:tcPr>
            <w:tcW w:type="dxa" w:w="2880"/>
          </w:tcPr>
          <w:p>
            <w:r>
              <w:t>Use a row where allocated exceeds on-hand stock. Example fixture: part 38063390 in FUJITSU has quantityOnHand 10, quantityAllocated 11, quantityInbound 0, so available stock is -1 before any min/forecast rule.</w:t>
            </w:r>
          </w:p>
        </w:tc>
        <w:tc>
          <w:tcPr>
            <w:tcW w:type="dxa" w:w="2880"/>
          </w:tcPr>
          <w:p>
            <w:r>
              <w:t>Fails if allocated stock is ignored.</w:t>
            </w:r>
          </w:p>
        </w:tc>
      </w:tr>
      <w:tr>
        <w:tc>
          <w:tcPr>
            <w:tcW w:type="dxa" w:w="2880"/>
          </w:tcPr>
          <w:p>
            <w:r>
              <w:t>Inbound stock offsets shortage</w:t>
            </w:r>
          </w:p>
        </w:tc>
        <w:tc>
          <w:tcPr>
            <w:tcW w:type="dxa" w:w="2880"/>
          </w:tcPr>
          <w:p>
            <w:r>
              <w:t>For a part with inbound stock, confirm inbound reduces or removes the suggested quantity.</w:t>
            </w:r>
          </w:p>
        </w:tc>
        <w:tc>
          <w:tcPr>
            <w:tcW w:type="dxa" w:w="2880"/>
          </w:tcPr>
          <w:p>
            <w:r>
              <w:t>Fails if inbound is displayed but not included in the calculation.</w:t>
            </w:r>
          </w:p>
        </w:tc>
      </w:tr>
      <w:tr>
        <w:tc>
          <w:tcPr>
            <w:tcW w:type="dxa" w:w="2880"/>
          </w:tcPr>
          <w:p>
            <w:r>
              <w:t>Cost calculation</w:t>
            </w:r>
          </w:p>
        </w:tc>
        <w:tc>
          <w:tcPr>
            <w:tcW w:type="dxa" w:w="2880"/>
          </w:tcPr>
          <w:p>
            <w:r>
              <w:t>A suggested row with Last Cost populated should show Estimated Total Cost = Suggested Quantity x Last Cost.</w:t>
            </w:r>
          </w:p>
        </w:tc>
        <w:tc>
          <w:tcPr>
            <w:tcW w:type="dxa" w:w="2880"/>
          </w:tcPr>
          <w:p>
            <w:r>
              <w:t>Fails if total cost does not reconcile to the displayed values.</w:t>
            </w:r>
          </w:p>
        </w:tc>
      </w:tr>
      <w:tr>
        <w:tc>
          <w:tcPr>
            <w:tcW w:type="dxa" w:w="2880"/>
          </w:tcPr>
          <w:p>
            <w:r>
              <w:t>Create PO request</w:t>
            </w:r>
          </w:p>
        </w:tc>
        <w:tc>
          <w:tcPr>
            <w:tcW w:type="dxa" w:w="2880"/>
          </w:tcPr>
          <w:p>
            <w:r>
              <w:t>Select one or more rows and click Create Purchase Orders. A generated CoCre8 PO request/email should include part, SPL Master if available, quantity, location/warehouse, cost, and reason.</w:t>
            </w:r>
          </w:p>
        </w:tc>
        <w:tc>
          <w:tcPr>
            <w:tcW w:type="dxa" w:w="2880"/>
          </w:tcPr>
          <w:p>
            <w:r>
              <w:t>Fails if the button does nothing or creates a request with missing selected lines.</w:t>
            </w:r>
          </w:p>
        </w:tc>
      </w:tr>
      <w:tr>
        <w:tc>
          <w:tcPr>
            <w:tcW w:type="dxa" w:w="2880"/>
          </w:tcPr>
          <w:p>
            <w:r>
              <w:t>No suggestion explanation</w:t>
            </w:r>
          </w:p>
        </w:tc>
        <w:tc>
          <w:tcPr>
            <w:tcW w:type="dxa" w:w="2880"/>
          </w:tcPr>
          <w:p>
            <w:r>
              <w:t>If there are genuinely no suggested rows, the page should display or make available the reason: no shortages, no mins, no forecast demand, or calculation not configured.</w:t>
            </w:r>
          </w:p>
        </w:tc>
        <w:tc>
          <w:tcPr>
            <w:tcW w:type="dxa" w:w="2880"/>
          </w:tcPr>
          <w:p>
            <w:r>
              <w:t>Fails if it only says No Data Found without diagnostic reason.</w:t>
            </w:r>
          </w:p>
        </w:tc>
      </w:tr>
    </w:tbl>
    <w:p>
      <w:pPr>
        <w:pStyle w:val="Heading3"/>
      </w:pPr>
      <w:r>
        <w:t>Generated Purchase Orders</w:t>
      </w:r>
    </w:p>
    <w:p>
      <w:pPr>
        <w:pStyle w:val="Heading4"/>
      </w:pPr>
      <w:r>
        <w:t>Acceptance Criteria</w:t>
      </w:r>
    </w:p>
    <w:p>
      <w:pPr>
        <w:pStyle w:val="ListBullet"/>
      </w:pPr>
      <w:r>
        <w:t>The page should show purchase order records for the current CoCre8 tenant only.</w:t>
      </w:r>
    </w:p>
    <w:p>
      <w:pPr>
        <w:pStyle w:val="ListBullet"/>
      </w:pPr>
      <w:r>
        <w:t>The page must not show generated purchase orders or test data from another customer.</w:t>
      </w:r>
    </w:p>
    <w:p>
      <w:pPr>
        <w:pStyle w:val="ListBullet"/>
      </w:pPr>
      <w:r>
        <w:t>If this page is intended to show imported historical POs, it should show CoCre8 uploaded PurchaseOrders.csv records such as 26PO000277 or 26PO000344, not unrelated ORD-number records.</w:t>
      </w:r>
    </w:p>
    <w:p>
      <w:pPr>
        <w:pStyle w:val="ListBullet"/>
      </w:pPr>
      <w:r>
        <w:t>If this page is intended to show only POs generated inside the tool, it may be empty before the first generated CoCre8 PO request, but it must still not show another client's records.</w:t>
      </w:r>
    </w:p>
    <w:p>
      <w:pPr>
        <w:pStyle w:val="ListBullet"/>
      </w:pPr>
      <w:r>
        <w:t>Each generated PO row should show order number or generated request number, item names/parts, item count, order date, and available actions.</w:t>
      </w:r>
    </w:p>
    <w:p>
      <w:pPr>
        <w:pStyle w:val="ListBullet"/>
      </w:pPr>
      <w:r>
        <w:t>Opening a generated PO should show the line-level parts, quantities, warehouse/location, cost, status, and source reason for each line.</w:t>
      </w:r>
    </w:p>
    <w:p>
      <w:pPr>
        <w:pStyle w:val="ListBullet"/>
      </w:pPr>
      <w:r>
        <w:t>Deleting a generated PO should either be disabled after submission or should require confirmation and audit the action.</w:t>
      </w:r>
    </w:p>
    <w:p>
      <w:pPr>
        <w:pStyle w:val="ListBullet"/>
      </w:pPr>
      <w:r>
        <w:t>Generated records should be created from the selected rows on Suggested Purchase Orders and should persist after page refresh.</w:t>
      </w:r>
    </w:p>
    <w:p>
      <w:pPr>
        <w:pStyle w:val="Heading4"/>
      </w:pPr>
      <w:r>
        <w:t>Generated PO Test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Expected Result</w:t>
            </w:r>
          </w:p>
        </w:tc>
        <w:tc>
          <w:tcPr>
            <w:tcW w:type="dxa" w:w="2880"/>
          </w:tcPr>
          <w:p>
            <w:r>
              <w:t>Pass / Fail Signal</w:t>
            </w:r>
          </w:p>
        </w:tc>
      </w:tr>
      <w:tr>
        <w:tc>
          <w:tcPr>
            <w:tcW w:type="dxa" w:w="2880"/>
          </w:tcPr>
          <w:p>
            <w:r>
              <w:t>Tenant isolation</w:t>
            </w:r>
          </w:p>
        </w:tc>
        <w:tc>
          <w:tcPr>
            <w:tcW w:type="dxa" w:w="2880"/>
          </w:tcPr>
          <w:p>
            <w:r>
              <w:t>Open Generated PO for CoCre8. The table should not contain unrelated order numbers/items from another customer, such as ORD29 with non-CoCre8 item names.</w:t>
            </w:r>
          </w:p>
        </w:tc>
        <w:tc>
          <w:tcPr>
            <w:tcW w:type="dxa" w:w="2880"/>
          </w:tcPr>
          <w:p>
            <w:r>
              <w:t>Fails immediately if another client's generated POs are visible.</w:t>
            </w:r>
          </w:p>
        </w:tc>
      </w:tr>
      <w:tr>
        <w:tc>
          <w:tcPr>
            <w:tcW w:type="dxa" w:w="2880"/>
          </w:tcPr>
          <w:p>
            <w:r>
              <w:t>Imported PO visibility decision</w:t>
            </w:r>
          </w:p>
        </w:tc>
        <w:tc>
          <w:tcPr>
            <w:tcW w:type="dxa" w:w="2880"/>
          </w:tcPr>
          <w:p>
            <w:r>
              <w:t>If imported PurchaseOrders.csv records are in scope for this page, uploaded CoCre8 PO numbers should be visible, for example 26PO000277 and 26PO000344 from the current upload.</w:t>
            </w:r>
          </w:p>
        </w:tc>
        <w:tc>
          <w:tcPr>
            <w:tcW w:type="dxa" w:w="2880"/>
          </w:tcPr>
          <w:p>
            <w:r>
              <w:t>Fails if imported records are expected but only unrelated generated records appear.</w:t>
            </w:r>
          </w:p>
        </w:tc>
      </w:tr>
      <w:tr>
        <w:tc>
          <w:tcPr>
            <w:tcW w:type="dxa" w:w="2880"/>
          </w:tcPr>
          <w:p>
            <w:r>
              <w:t>Generated request appears</w:t>
            </w:r>
          </w:p>
        </w:tc>
        <w:tc>
          <w:tcPr>
            <w:tcW w:type="dxa" w:w="2880"/>
          </w:tcPr>
          <w:p>
            <w:r>
              <w:t>Create a PO request from Suggested Purchase Orders. Confirm a new row appears on Generated PO with the selected item count and current date.</w:t>
            </w:r>
          </w:p>
        </w:tc>
        <w:tc>
          <w:tcPr>
            <w:tcW w:type="dxa" w:w="2880"/>
          </w:tcPr>
          <w:p>
            <w:r>
              <w:t>Fails if the generated request is not persisted or has the wrong selected lines.</w:t>
            </w:r>
          </w:p>
        </w:tc>
      </w:tr>
      <w:tr>
        <w:tc>
          <w:tcPr>
            <w:tcW w:type="dxa" w:w="2880"/>
          </w:tcPr>
          <w:p>
            <w:r>
              <w:t>View action</w:t>
            </w:r>
          </w:p>
        </w:tc>
        <w:tc>
          <w:tcPr>
            <w:tcW w:type="dxa" w:w="2880"/>
          </w:tcPr>
          <w:p>
            <w:r>
              <w:t>Click view on a generated PO. Confirm the details show every selected line with part number, quantity, cost, warehouse/location, and reason.</w:t>
            </w:r>
          </w:p>
        </w:tc>
        <w:tc>
          <w:tcPr>
            <w:tcW w:type="dxa" w:w="2880"/>
          </w:tcPr>
          <w:p>
            <w:r>
              <w:t>Fails if the detail view only shows a summary and loses line-level data.</w:t>
            </w:r>
          </w:p>
        </w:tc>
      </w:tr>
      <w:tr>
        <w:tc>
          <w:tcPr>
            <w:tcW w:type="dxa" w:w="2880"/>
          </w:tcPr>
          <w:p>
            <w:r>
              <w:t>Status lifecycle</w:t>
            </w:r>
          </w:p>
        </w:tc>
        <w:tc>
          <w:tcPr>
            <w:tcW w:type="dxa" w:w="2880"/>
          </w:tcPr>
          <w:p>
            <w:r>
              <w:t>Generated PO/request should have a clear status such as Draft, Sent, Approved, Accepted, Fulfilled, or Cancelled.</w:t>
            </w:r>
          </w:p>
        </w:tc>
        <w:tc>
          <w:tcPr>
            <w:tcW w:type="dxa" w:w="2880"/>
          </w:tcPr>
          <w:p>
            <w:r>
              <w:t>Fails if status cannot be understood or is mixed with SAP/import statuses without mapping.</w:t>
            </w:r>
          </w:p>
        </w:tc>
      </w:tr>
    </w:tbl>
    <w:p>
      <w:pPr>
        <w:pStyle w:val="Heading3"/>
      </w:pPr>
      <w:r>
        <w:t>Open Questions</w:t>
      </w:r>
    </w:p>
    <w:p>
      <w:pPr>
        <w:pStyle w:val="ListBullet"/>
      </w:pPr>
      <w:r>
        <w:t>Should Generated PO show only records created inside Planning V2, or should it also include imported PurchaseOrders.csv history?</w:t>
      </w:r>
    </w:p>
    <w:p>
      <w:pPr>
        <w:pStyle w:val="ListBullet"/>
      </w:pPr>
      <w:r>
        <w:t>What exact formula should create Suggested Quantity: manual min shortage, calculated min shortage, forecast horizon demand, or a combination?</w:t>
      </w:r>
    </w:p>
    <w:p>
      <w:pPr>
        <w:pStyle w:val="ListBullet"/>
      </w:pPr>
      <w:r>
        <w:t>Should suggested orders be for the primary part, the cheapest valid alternative, or the exact part that created the shortage?</w:t>
      </w:r>
    </w:p>
    <w:p>
      <w:pPr>
        <w:pStyle w:val="ListBullet"/>
      </w:pPr>
      <w:r>
        <w:t>What statuses should be used for CoCre8 PO request lifecycle before a real CoCre8 PO number exists?</w:t>
      </w:r>
    </w:p>
    <w:p>
      <w:pPr>
        <w:pStyle w:val="Heading3"/>
      </w:pPr>
      <w:r>
        <w:t>MVP Decision</w:t>
      </w:r>
    </w:p>
    <w:p>
      <w:r>
        <w:t>For CoCre8 MVP, Suggested Purchase Orders should at minimum produce shortage-based suggestions from stock, inbound, allocated, cost, and manual/calculated mins. Create Purchase Orders can generate a structured email or internal request rather than a live SAP or Fujitsu order. Generated Purchase Orders must be tenant-isolated and must not display another customer's data.</w:t>
      </w:r>
    </w:p>
    <w:p>
      <w:r>
        <w:br w:type="page"/>
      </w:r>
    </w:p>
    <w:p>
      <w:pPr>
        <w:pStyle w:val="Heading2"/>
      </w:pPr>
      <w:r>
        <w:t>Item Master</w:t>
      </w:r>
    </w:p>
    <w:p>
      <w:pPr>
        <w:pStyle w:val="Heading3"/>
      </w:pPr>
      <w:r>
        <w:t>Goal</w:t>
      </w:r>
    </w:p>
    <w:p>
      <w:r>
        <w:t>The Item Master page should show the uploaded parts as a tree grouped by SPL Master, warehouse/location, and actual part number. For CoCre8 the page is mainly a browse and verification screen: it does not need deep editing for MVP, but the master/warehouse/part grouping and stock totals must reconcile exactly to the uploaded stock data.</w:t>
      </w:r>
    </w:p>
    <w:p>
      <w:pPr>
        <w:pStyle w:val="Heading3"/>
      </w:pPr>
      <w:r>
        <w:t>Acceptance Criteria</w:t>
      </w:r>
    </w:p>
    <w:p>
      <w:pPr>
        <w:pStyle w:val="ListBullet"/>
      </w:pPr>
      <w:r>
        <w:t>The top-level row should be the SPL Master where one exists. Parts without an SPL Master may appear as their own part-level group.</w:t>
      </w:r>
    </w:p>
    <w:p>
      <w:pPr>
        <w:pStyle w:val="ListBullet"/>
      </w:pPr>
      <w:r>
        <w:t>The primary part number and description shown for a master should come from Parts.csv, using the primary part/main alternative mapping.</w:t>
      </w:r>
    </w:p>
    <w:p>
      <w:pPr>
        <w:pStyle w:val="ListBullet"/>
      </w:pPr>
      <w:r>
        <w:t>Expanding a master should show warehouse/location rows for stock held under that master.</w:t>
      </w:r>
    </w:p>
    <w:p>
      <w:pPr>
        <w:pStyle w:val="ListBullet"/>
      </w:pPr>
      <w:r>
        <w:t>Expanding a warehouse should show the actual part numbers held in that warehouse.</w:t>
      </w:r>
    </w:p>
    <w:p>
      <w:pPr>
        <w:pStyle w:val="ListBullet"/>
      </w:pPr>
      <w:r>
        <w:t>Parent stock totals must equal the sum of their visible child rows. The SPL Master stock total must equal the sum of quantityOnHand for all parts mapped to that SPL Master, after applying the same tenant and filter rules.</w:t>
      </w:r>
    </w:p>
    <w:p>
      <w:pPr>
        <w:pStyle w:val="ListBullet"/>
      </w:pPr>
      <w:r>
        <w:t>Warehouse-level stock must equal the sum of quantityOnHand for that master in that warehouse.</w:t>
      </w:r>
    </w:p>
    <w:p>
      <w:pPr>
        <w:pStyle w:val="ListBullet"/>
      </w:pPr>
      <w:r>
        <w:t>Part-level stock must equal WarehouseStockOnHand.quantityOnHand for that part and warehouse.</w:t>
      </w:r>
    </w:p>
    <w:p>
      <w:pPr>
        <w:pStyle w:val="ListBullet"/>
      </w:pPr>
      <w:r>
        <w:t>The page must not use usage quantity, allocated quantity, inbound quantity, uniqueId, cost, or row counts as stock on hand.</w:t>
      </w:r>
    </w:p>
    <w:p>
      <w:pPr>
        <w:pStyle w:val="ListBullet"/>
      </w:pPr>
      <w:r>
        <w:t>Search should work by SPL Master, primary part, actual part number, and description.</w:t>
      </w:r>
    </w:p>
    <w:p>
      <w:pPr>
        <w:pStyle w:val="ListBullet"/>
      </w:pPr>
      <w:r>
        <w:t>The page should not show parts or stock from another customer tenant.</w:t>
      </w:r>
    </w:p>
    <w:p>
      <w:pPr>
        <w:pStyle w:val="ListBullet"/>
      </w:pPr>
      <w:r>
        <w:t>If virtual/fault/quarantine warehouses are included, they should be visibly distinguishable from fulfilment stock or filterable out.</w:t>
      </w:r>
    </w:p>
    <w:p>
      <w:pPr>
        <w:pStyle w:val="Heading3"/>
      </w:pPr>
      <w:r>
        <w:t>Known Data Fixtures for Tests</w:t>
      </w:r>
    </w:p>
    <w:p>
      <w:pPr>
        <w:pStyle w:val="ListBullet"/>
      </w:pPr>
      <w:r>
        <w:t>Part 38061313 maps to SPL8006854 and has description Mobo RX2540 M4.</w:t>
      </w:r>
    </w:p>
    <w:p>
      <w:pPr>
        <w:pStyle w:val="ListBullet"/>
      </w:pPr>
      <w:r>
        <w:t>WarehouseStockOnHand shows part 38061313 quantityOnHand totals: FUJ CT 2, FUJITSU 4, FUJMIW-J 1, FUJMSM C 1, FUJMSVCJ 1, SCRPFUJ 1. Total part stock is 10.</w:t>
      </w:r>
    </w:p>
    <w:p>
      <w:pPr>
        <w:pStyle w:val="ListBullet"/>
      </w:pPr>
      <w:r>
        <w:t>SPL8006854 has four mapped parts in Parts.csv: 38058909, 38059355, 38060372, and 38061313. Total quantityOnHand across those parts is 11.</w:t>
      </w:r>
    </w:p>
    <w:p>
      <w:pPr>
        <w:pStyle w:val="ListBullet"/>
      </w:pPr>
      <w:r>
        <w:t>The screenshot showing SPL8006854 / primary part 38061313 with stock 160 does not reconcile to the current uploaded WarehouseStockOnHand data and should fail.</w:t>
      </w:r>
    </w:p>
    <w:p>
      <w:pPr>
        <w:pStyle w:val="ListBullet"/>
      </w:pPr>
      <w:r>
        <w:t>SPL8005748 has five mapped parts and current uploaded total quantityOnHand 9, not 168.</w:t>
      </w:r>
    </w:p>
    <w:p>
      <w:pPr>
        <w:pStyle w:val="Heading3"/>
      </w:pPr>
      <w:r>
        <w:t>Test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Expected Result</w:t>
            </w:r>
          </w:p>
        </w:tc>
        <w:tc>
          <w:tcPr>
            <w:tcW w:type="dxa" w:w="2880"/>
          </w:tcPr>
          <w:p>
            <w:r>
              <w:t>Pass / Fail Signal</w:t>
            </w:r>
          </w:p>
        </w:tc>
      </w:tr>
      <w:tr>
        <w:tc>
          <w:tcPr>
            <w:tcW w:type="dxa" w:w="2880"/>
          </w:tcPr>
          <w:p>
            <w:r>
              <w:t>Master stock reconciliation</w:t>
            </w:r>
          </w:p>
        </w:tc>
        <w:tc>
          <w:tcPr>
            <w:tcW w:type="dxa" w:w="2880"/>
          </w:tcPr>
          <w:p>
            <w:r>
              <w:t>Search for SPL8006854. The master stock total should equal 11 using the current uploaded stock file.</w:t>
            </w:r>
          </w:p>
        </w:tc>
        <w:tc>
          <w:tcPr>
            <w:tcW w:type="dxa" w:w="2880"/>
          </w:tcPr>
          <w:p>
            <w:r>
              <w:t>Fails if it shows 160 or any value that does not equal the sum of mapped part quantityOnHand.</w:t>
            </w:r>
          </w:p>
        </w:tc>
      </w:tr>
      <w:tr>
        <w:tc>
          <w:tcPr>
            <w:tcW w:type="dxa" w:w="2880"/>
          </w:tcPr>
          <w:p>
            <w:r>
              <w:t>Part stock reconciliation</w:t>
            </w:r>
          </w:p>
        </w:tc>
        <w:tc>
          <w:tcPr>
            <w:tcW w:type="dxa" w:w="2880"/>
          </w:tcPr>
          <w:p>
            <w:r>
              <w:t>Expand SPL8006854 and find part 38061313. The total stock for that actual part across all warehouses should equal 10.</w:t>
            </w:r>
          </w:p>
        </w:tc>
        <w:tc>
          <w:tcPr>
            <w:tcW w:type="dxa" w:w="2880"/>
          </w:tcPr>
          <w:p>
            <w:r>
              <w:t>Fails if the part-level total uses master total, usage total, or another calculated value.</w:t>
            </w:r>
          </w:p>
        </w:tc>
      </w:tr>
      <w:tr>
        <w:tc>
          <w:tcPr>
            <w:tcW w:type="dxa" w:w="2880"/>
          </w:tcPr>
          <w:p>
            <w:r>
              <w:t>Warehouse child sum</w:t>
            </w:r>
          </w:p>
        </w:tc>
        <w:tc>
          <w:tcPr>
            <w:tcW w:type="dxa" w:w="2880"/>
          </w:tcPr>
          <w:p>
            <w:r>
              <w:t>Under SPL8006854, FUJITSU should show 4 units for part 38061313 plus any other mapped alternatives present in FUJITSU.</w:t>
            </w:r>
          </w:p>
        </w:tc>
        <w:tc>
          <w:tcPr>
            <w:tcW w:type="dxa" w:w="2880"/>
          </w:tcPr>
          <w:p>
            <w:r>
              <w:t>Fails if the warehouse total does not equal the sum of visible child parts.</w:t>
            </w:r>
          </w:p>
        </w:tc>
      </w:tr>
      <w:tr>
        <w:tc>
          <w:tcPr>
            <w:tcW w:type="dxa" w:w="2880"/>
          </w:tcPr>
          <w:p>
            <w:r>
              <w:t>Expanded tree consistency</w:t>
            </w:r>
          </w:p>
        </w:tc>
        <w:tc>
          <w:tcPr>
            <w:tcW w:type="dxa" w:w="2880"/>
          </w:tcPr>
          <w:p>
            <w:r>
              <w:t>For any expanded master, parent total = sum of warehouse rows, and each warehouse row = sum of part rows.</w:t>
            </w:r>
          </w:p>
        </w:tc>
        <w:tc>
          <w:tcPr>
            <w:tcW w:type="dxa" w:w="2880"/>
          </w:tcPr>
          <w:p>
            <w:r>
              <w:t>Fails if parent/child totals do not reconcile.</w:t>
            </w:r>
          </w:p>
        </w:tc>
      </w:tr>
      <w:tr>
        <w:tc>
          <w:tcPr>
            <w:tcW w:type="dxa" w:w="2880"/>
          </w:tcPr>
          <w:p>
            <w:r>
              <w:t>Search by actual part</w:t>
            </w:r>
          </w:p>
        </w:tc>
        <w:tc>
          <w:tcPr>
            <w:tcW w:type="dxa" w:w="2880"/>
          </w:tcPr>
          <w:p>
            <w:r>
              <w:t>Search for 38061313. The page should return SPL8006854 and show 38061313 as the primary/actual part.</w:t>
            </w:r>
          </w:p>
        </w:tc>
        <w:tc>
          <w:tcPr>
            <w:tcW w:type="dxa" w:w="2880"/>
          </w:tcPr>
          <w:p>
            <w:r>
              <w:t>Fails if search only works by SPL Master and cannot find actual part numbers.</w:t>
            </w:r>
          </w:p>
        </w:tc>
      </w:tr>
      <w:tr>
        <w:tc>
          <w:tcPr>
            <w:tcW w:type="dxa" w:w="2880"/>
          </w:tcPr>
          <w:p>
            <w:r>
              <w:t>Tenant isolation</w:t>
            </w:r>
          </w:p>
        </w:tc>
        <w:tc>
          <w:tcPr>
            <w:tcW w:type="dxa" w:w="2880"/>
          </w:tcPr>
          <w:p>
            <w:r>
              <w:t>Search or browse should not show non-CoCre8 items or warehouses created from another customer dataset.</w:t>
            </w:r>
          </w:p>
        </w:tc>
        <w:tc>
          <w:tcPr>
            <w:tcW w:type="dxa" w:w="2880"/>
          </w:tcPr>
          <w:p>
            <w:r>
              <w:t>Fails if unrelated customer parts appear in the CoCre8 Item Master.</w:t>
            </w:r>
          </w:p>
        </w:tc>
      </w:tr>
      <w:tr>
        <w:tc>
          <w:tcPr>
            <w:tcW w:type="dxa" w:w="2880"/>
          </w:tcPr>
          <w:p>
            <w:r>
              <w:t>Virtual stock handling</w:t>
            </w:r>
          </w:p>
        </w:tc>
        <w:tc>
          <w:tcPr>
            <w:tcW w:type="dxa" w:w="2880"/>
          </w:tcPr>
          <w:p>
            <w:r>
              <w:t>If SCRPFUJ, FUJFAULT, QURN, or similar virtual/fault warehouses appear, they should be identifiable and should not be silently counted as available fulfilment stock elsewhere.</w:t>
            </w:r>
          </w:p>
        </w:tc>
        <w:tc>
          <w:tcPr>
            <w:tcW w:type="dxa" w:w="2880"/>
          </w:tcPr>
          <w:p>
            <w:r>
              <w:t>Fails if virtual stock is mixed into fulfilment totals without a clear label or filter.</w:t>
            </w:r>
          </w:p>
        </w:tc>
      </w:tr>
    </w:tbl>
    <w:p>
      <w:pPr>
        <w:pStyle w:val="Heading3"/>
      </w:pPr>
      <w:r>
        <w:t>Open Questions</w:t>
      </w:r>
    </w:p>
    <w:p>
      <w:pPr>
        <w:pStyle w:val="ListBullet"/>
      </w:pPr>
      <w:r>
        <w:t>Should the top-level stock total include all warehouses, or only active/replenishable fulfilment warehouses?</w:t>
      </w:r>
    </w:p>
    <w:p>
      <w:pPr>
        <w:pStyle w:val="ListBullet"/>
      </w:pPr>
      <w:r>
        <w:t>Should virtual/fault/quarantine stock be shown in the tree but excluded from stock available for planning?</w:t>
      </w:r>
    </w:p>
    <w:p>
      <w:pPr>
        <w:pStyle w:val="ListBullet"/>
      </w:pPr>
      <w:r>
        <w:t>Should the page show inbound and allocated quantities as separate columns so stock differences can be explained?</w:t>
      </w:r>
    </w:p>
    <w:p>
      <w:pPr>
        <w:pStyle w:val="Heading3"/>
      </w:pPr>
      <w:r>
        <w:t>MVP Decision</w:t>
      </w:r>
    </w:p>
    <w:p>
      <w:r>
        <w:t>For MVP, the Item Master page is acceptable if it browses the correct CoCre8 part/master/warehouse tree and every stock count reconciles to WarehouseStockOnHand.quantityOnHand. The current screenshot values such as 160 for SPL8006854 should be treated as a calculation or data-binding defect until proven otherwise.</w:t>
      </w:r>
    </w:p>
    <w:sectPr w:rsidR="00B53D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60953">
    <w:abstractNumId w:val="8"/>
  </w:num>
  <w:num w:numId="2" w16cid:durableId="2061632801">
    <w:abstractNumId w:val="6"/>
  </w:num>
  <w:num w:numId="3" w16cid:durableId="397434472">
    <w:abstractNumId w:val="5"/>
  </w:num>
  <w:num w:numId="4" w16cid:durableId="1131896501">
    <w:abstractNumId w:val="4"/>
  </w:num>
  <w:num w:numId="5" w16cid:durableId="965240150">
    <w:abstractNumId w:val="7"/>
  </w:num>
  <w:num w:numId="6" w16cid:durableId="136532660">
    <w:abstractNumId w:val="3"/>
  </w:num>
  <w:num w:numId="7" w16cid:durableId="2031831254">
    <w:abstractNumId w:val="2"/>
  </w:num>
  <w:num w:numId="8" w16cid:durableId="1043990910">
    <w:abstractNumId w:val="1"/>
  </w:num>
  <w:num w:numId="9" w16cid:durableId="190999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1A6"/>
    <w:rsid w:val="006A49C9"/>
    <w:rsid w:val="00AA1D8D"/>
    <w:rsid w:val="00B47730"/>
    <w:rsid w:val="00B53D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24222"/>
  <w14:defaultImageDpi w14:val="300"/>
  <w15:docId w15:val="{F11EA643-82B9-4B00-AC7B-3664E039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2539</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Chase Richards</cp:lastModifiedBy>
  <cp:revision>2</cp:revision>
  <dcterms:created xsi:type="dcterms:W3CDTF">2013-12-23T23:15:00Z</dcterms:created>
  <dcterms:modified xsi:type="dcterms:W3CDTF">2026-06-18T14:03:00Z</dcterms:modified>
  <cp:category/>
</cp:coreProperties>
</file>