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V2 Questions for Chris</w:t>
      </w:r>
    </w:p>
    <w:p>
      <w:r>
        <w:t>Outstanding decisions and unclear behaviours moved out of the main acceptance document.</w:t>
      </w:r>
    </w:p>
    <w:p>
      <w:pPr>
        <w:pStyle w:val="Heading2"/>
      </w:pPr>
      <w:r>
        <w:t>Forecasting</w:t>
      </w:r>
    </w:p>
    <w:p>
      <w:pPr>
        <w:pStyle w:val="ListBullet"/>
      </w:pPr>
      <w:r>
        <w:t>What exact formula should be used for SPL Min Qty?</w:t>
      </w:r>
    </w:p>
    <w:p>
      <w:pPr>
        <w:pStyle w:val="ListBullet"/>
      </w:pPr>
      <w:r>
        <w:t>How should Expected Higher and Expected Lower be calculated?</w:t>
      </w:r>
    </w:p>
    <w:p>
      <w:pPr>
        <w:pStyle w:val="ListBullet"/>
      </w:pPr>
      <w:r>
        <w:t>What should Seasonality %, Trend change %, Trend %, and Trend Signal mean when data is sparse?</w:t>
      </w:r>
    </w:p>
    <w:p>
      <w:pPr>
        <w:pStyle w:val="ListBullet"/>
      </w:pPr>
      <w:r>
        <w:t>Should Forecasting Home visually collapse rows by SPL Master/location, or is clustered display acceptable?</w:t>
      </w:r>
    </w:p>
    <w:p>
      <w:pPr>
        <w:pStyle w:val="ListBullet"/>
      </w:pPr>
      <w:r>
        <w:t>Is bulk download/upload for Manual Min-Max required for MVP?</w:t>
      </w:r>
    </w:p>
    <w:p>
      <w:pPr>
        <w:pStyle w:val="Heading2"/>
      </w:pPr>
      <w:r>
        <w:t>SLA's at Risk</w:t>
      </w:r>
    </w:p>
    <w:p>
      <w:pPr>
        <w:pStyle w:val="ListBullet"/>
      </w:pPr>
      <w:r>
        <w:t>Is this page meant to show inventory risk only, or true customer SLA breach risk?</w:t>
      </w:r>
    </w:p>
    <w:p>
      <w:pPr>
        <w:pStyle w:val="ListBullet"/>
      </w:pPr>
      <w:r>
        <w:t>What are the formulas for Baseline Demand and Pre-emptive Fill Rate?</w:t>
      </w:r>
    </w:p>
    <w:p>
      <w:pPr>
        <w:pStyle w:val="ListBullet"/>
      </w:pPr>
      <w:r>
        <w:t>If true SLA risk is required, what source provides active call due times, breach state, and SLA penalty/cost data?</w:t>
      </w:r>
    </w:p>
    <w:p>
      <w:pPr>
        <w:pStyle w:val="Heading2"/>
      </w:pPr>
      <w:r>
        <w:t>What-if Analysis</w:t>
      </w:r>
    </w:p>
    <w:p>
      <w:pPr>
        <w:pStyle w:val="ListBullet"/>
      </w:pPr>
      <w:r>
        <w:t>Does the chat service have access to generated forecast rows, or only uploaded CSVs?</w:t>
      </w:r>
    </w:p>
    <w:p>
      <w:pPr>
        <w:pStyle w:val="ListBullet"/>
      </w:pPr>
      <w:r>
        <w:t>Should answers always prefer SPL Master level, or only when the question asks for it?</w:t>
      </w:r>
    </w:p>
    <w:p>
      <w:pPr>
        <w:pStyle w:val="ListBullet"/>
      </w:pPr>
      <w:r>
        <w:t>What formula should turn forecast demand into a recommended purchase quantity?</w:t>
      </w:r>
    </w:p>
    <w:p>
      <w:pPr>
        <w:pStyle w:val="ListBullet"/>
      </w:pPr>
      <w:r>
        <w:t>Should virtual/fault/quarantine warehouses be excluded from fulfilment answers by default?</w:t>
      </w:r>
    </w:p>
    <w:p>
      <w:pPr>
        <w:pStyle w:val="Heading2"/>
      </w:pPr>
      <w:r>
        <w:t>Purchase Orders</w:t>
      </w:r>
    </w:p>
    <w:p>
      <w:pPr>
        <w:pStyle w:val="ListBullet"/>
      </w:pPr>
      <w:r>
        <w:t>Should Generated PO show only records created inside Planning V2, or also imported PurchaseOrders.csv history?</w:t>
      </w:r>
    </w:p>
    <w:p>
      <w:pPr>
        <w:pStyle w:val="ListBullet"/>
      </w:pPr>
      <w:r>
        <w:t>What formula should create Suggested Quantity: manual min shortage, calculated min shortage, forecast demand, or a combination?</w:t>
      </w:r>
    </w:p>
    <w:p>
      <w:pPr>
        <w:pStyle w:val="ListBullet"/>
      </w:pPr>
      <w:r>
        <w:t>Should suggested orders be for the primary part, the cheapest valid alternative, or the exact part that created the shortage?</w:t>
      </w:r>
    </w:p>
    <w:p>
      <w:pPr>
        <w:pStyle w:val="ListBullet"/>
      </w:pPr>
      <w:r>
        <w:t>What status values should be used before a real CoCre8 PO number exists?</w:t>
      </w:r>
    </w:p>
    <w:p>
      <w:pPr>
        <w:pStyle w:val="Heading2"/>
      </w:pPr>
      <w:r>
        <w:t>Item Master</w:t>
      </w:r>
    </w:p>
    <w:p>
      <w:pPr>
        <w:pStyle w:val="ListBullet"/>
      </w:pPr>
      <w:r>
        <w:t>Should stock totals include all warehouses, or only active/replenishable fulfilment warehouses?</w:t>
      </w:r>
    </w:p>
    <w:p>
      <w:pPr>
        <w:pStyle w:val="ListBullet"/>
      </w:pPr>
      <w:r>
        <w:t>Should virtual/fault/quarantine stock be shown but excluded from planning stock?</w:t>
      </w:r>
    </w:p>
    <w:p>
      <w:pPr>
        <w:pStyle w:val="ListBullet"/>
      </w:pPr>
      <w:r>
        <w:t>Should Item Master show inbound and allocated quantities as separate columns?</w:t>
      </w:r>
    </w:p>
    <w:p>
      <w:pPr>
        <w:pStyle w:val="Heading2"/>
      </w:pPr>
      <w:r>
        <w:t>User Management</w:t>
      </w:r>
    </w:p>
    <w:p>
      <w:pPr>
        <w:pStyle w:val="ListBullet"/>
      </w:pPr>
      <w:r>
        <w:t>What is the first-login flow for a created user: password set email, temporary password, or SSO/invite?</w:t>
      </w:r>
    </w:p>
    <w:p>
      <w:pPr>
        <w:pStyle w:val="ListBullet"/>
      </w:pPr>
      <w:r>
        <w:t>Are edit, delete, or deactivate actions required for MVP?</w:t>
      </w:r>
    </w:p>
    <w:p>
      <w:pPr>
        <w:pStyle w:val="ListBullet"/>
      </w:pPr>
      <w:r>
        <w:t>Are permissions tenant-specific if one email can access more than one customer?</w:t>
      </w:r>
    </w:p>
    <w:p>
      <w:pPr>
        <w:pStyle w:val="Heading2"/>
      </w:pPr>
      <w:r>
        <w:t>Distribution</w:t>
      </w:r>
    </w:p>
    <w:p>
      <w:pPr>
        <w:pStyle w:val="ListBullet"/>
      </w:pPr>
      <w:r>
        <w:t>What exactly should Distribution Role control: visibility, transfer approval, or operational ownership by warehouse?</w:t>
      </w:r>
    </w:p>
    <w:p>
      <w:pPr>
        <w:pStyle w:val="ListBullet"/>
      </w:pPr>
      <w:r>
        <w:t>What is the vendor meaning of Secondary TO, Secondary FROM, Cross TO, Cross FROM, and Primary TO?</w:t>
      </w:r>
    </w:p>
    <w:p>
      <w:pPr>
        <w:pStyle w:val="ListBullet"/>
      </w:pPr>
      <w:r>
        <w:t>Should Exclusion Sites show WarehouseExclusions.csv pairs, or a different object?</w:t>
      </w:r>
    </w:p>
    <w:p>
      <w:pPr>
        <w:pStyle w:val="ListBullet"/>
      </w:pPr>
      <w:r>
        <w:t>What transfer type should be used for FUJITSU to FUJ CT balancing: Cross, Cross To, or another value?</w:t>
      </w:r>
    </w:p>
    <w:p>
      <w:pPr>
        <w:pStyle w:val="ListBullet"/>
      </w:pPr>
      <w:r>
        <w:t>Are holidays global, warehouse-specific, part-specific, or all three?</w:t>
      </w:r>
    </w:p>
    <w:p>
      <w:pPr>
        <w:pStyle w:val="ListBullet"/>
      </w:pPr>
      <w:r>
        <w:t>Are shipping bundles meant to drive PO/distribution recommendations, or only inform users?</w:t>
      </w:r>
    </w:p>
    <w:p>
      <w:pPr>
        <w:pStyle w:val="Heading2"/>
      </w:pPr>
      <w:r>
        <w:t>Known Defects / Vendor Clarifications</w:t>
      </w:r>
    </w:p>
    <w:p>
      <w:pPr>
        <w:pStyle w:val="ListBullet"/>
      </w:pPr>
      <w:r>
        <w:t>Generated Purchase Orders currently appears to show another customer?s ORD-number records.</w:t>
      </w:r>
    </w:p>
    <w:p>
      <w:pPr>
        <w:pStyle w:val="ListBullet"/>
      </w:pPr>
      <w:r>
        <w:t>Item Master screenshot showed stock 160 for SPL8006854 / 38061313, but current upload totals are 11 at master level and 10 for the part.</w:t>
      </w:r>
    </w:p>
    <w:p>
      <w:pPr>
        <w:pStyle w:val="ListBullet"/>
      </w:pPr>
      <w:r>
        <w:t>Distribution Transfer shows no CoCre8 rows even when manual-min shortage scenarios should be possible.</w:t>
      </w:r>
    </w:p>
    <w:p>
      <w:pPr>
        <w:pStyle w:val="ListBullet"/>
      </w:pPr>
      <w:r>
        <w:t>Distribution Exclusion Sites shows no items despite WarehouseExclusions.csv having 1,462 rows, if that tab is intended to mirror the upload.</w:t>
      </w:r>
    </w:p>
    <w:p>
      <w:pPr>
        <w:pStyle w:val="ListBullet"/>
      </w:pPr>
      <w:r>
        <w:t>Shipping Bundle UI appears to support only one part code plus quantity, not multi-part bundles.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