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5812" w14:textId="77777777" w:rsidR="00663900" w:rsidRDefault="006A195B">
      <w:pPr>
        <w:spacing w:after="560"/>
      </w:pPr>
      <w:r>
        <w:rPr>
          <w:b/>
          <w:color w:val="A5BEC9"/>
          <w:sz w:val="17"/>
        </w:rPr>
        <w:t>FEATURE UPDATE 03  /  ASSOCIATED TRAINING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3"/>
        <w:gridCol w:w="340"/>
        <w:gridCol w:w="4943"/>
      </w:tblGrid>
      <w:tr w:rsidR="00663900" w14:paraId="08C87A35" w14:textId="77777777">
        <w:trPr>
          <w:cantSplit/>
        </w:trPr>
        <w:tc>
          <w:tcPr>
            <w:tcW w:w="4943" w:type="dxa"/>
          </w:tcPr>
          <w:p w14:paraId="55A47205" w14:textId="77777777" w:rsidR="00663900" w:rsidRDefault="006A195B">
            <w:pPr>
              <w:spacing w:after="0" w:line="1020" w:lineRule="exact"/>
            </w:pPr>
            <w:r>
              <w:rPr>
                <w:rFonts w:ascii="Segoe UI Light" w:hAnsi="Segoe UI Light"/>
                <w:color w:val="FFFFFF"/>
                <w:sz w:val="86"/>
              </w:rPr>
              <w:t>Select</w:t>
            </w:r>
          </w:p>
          <w:p w14:paraId="20B70E99" w14:textId="77777777" w:rsidR="00663900" w:rsidRDefault="006A195B">
            <w:pPr>
              <w:spacing w:after="0" w:line="1020" w:lineRule="exact"/>
            </w:pPr>
            <w:r>
              <w:rPr>
                <w:rFonts w:ascii="Segoe UI Light" w:hAnsi="Segoe UI Light"/>
                <w:color w:val="FFFFFF"/>
                <w:sz w:val="86"/>
              </w:rPr>
              <w:t>Explain</w:t>
            </w:r>
          </w:p>
          <w:p w14:paraId="29B7C2D3" w14:textId="77777777" w:rsidR="00663900" w:rsidRDefault="006A195B">
            <w:pPr>
              <w:spacing w:after="0" w:line="1020" w:lineRule="exact"/>
            </w:pPr>
            <w:r>
              <w:rPr>
                <w:b/>
                <w:color w:val="43C6E2"/>
                <w:sz w:val="86"/>
              </w:rPr>
              <w:t>Approve</w:t>
            </w:r>
          </w:p>
        </w:tc>
        <w:tc>
          <w:tcPr>
            <w:tcW w:w="340" w:type="dxa"/>
          </w:tcPr>
          <w:p w14:paraId="09B9D7D2" w14:textId="77777777" w:rsidR="00663900" w:rsidRDefault="00663900">
            <w:pPr>
              <w:spacing w:after="0" w:line="20" w:lineRule="exact"/>
            </w:pPr>
          </w:p>
        </w:tc>
        <w:tc>
          <w:tcPr>
            <w:tcW w:w="4943" w:type="dxa"/>
          </w:tcPr>
          <w:p w14:paraId="39994B7C" w14:textId="77777777" w:rsidR="00663900" w:rsidRDefault="006A195B">
            <w:pPr>
              <w:spacing w:after="320" w:line="600" w:lineRule="exact"/>
            </w:pPr>
            <w:r>
              <w:rPr>
                <w:b/>
                <w:color w:val="FFFFFF"/>
                <w:sz w:val="50"/>
              </w:rPr>
              <w:t>NCC and alternate-supplier requests</w:t>
            </w:r>
          </w:p>
          <w:p w14:paraId="48F1B6BA" w14:textId="77777777" w:rsidR="00663900" w:rsidRDefault="006A195B">
            <w:pPr>
              <w:spacing w:after="280"/>
            </w:pPr>
            <w:r>
              <w:rPr>
                <w:color w:val="A5BEC9"/>
                <w:sz w:val="26"/>
              </w:rPr>
              <w:t>Make the supplier choice clear from selection through approval.</w:t>
            </w:r>
          </w:p>
          <w:p w14:paraId="7BFBDFDF" w14:textId="77777777" w:rsidR="00663900" w:rsidRDefault="006A195B">
            <w:pPr>
              <w:spacing w:after="0"/>
            </w:pPr>
            <w:r>
              <w:rPr>
                <w:color w:val="A5BEC9"/>
                <w:sz w:val="18"/>
              </w:rPr>
              <w:br/>
            </w:r>
          </w:p>
        </w:tc>
      </w:tr>
    </w:tbl>
    <w:p w14:paraId="0E04F10A" w14:textId="77777777" w:rsidR="00663900" w:rsidRDefault="00663900">
      <w:pPr>
        <w:spacing w:after="40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9"/>
        <w:gridCol w:w="3409"/>
        <w:gridCol w:w="3409"/>
      </w:tblGrid>
      <w:tr w:rsidR="00663900" w14:paraId="135AC8D1" w14:textId="77777777">
        <w:trPr>
          <w:cantSplit/>
        </w:trPr>
        <w:tc>
          <w:tcPr>
            <w:tcW w:w="3409" w:type="dxa"/>
          </w:tcPr>
          <w:p w14:paraId="6E9FBF6F" w14:textId="77777777" w:rsidR="00663900" w:rsidRDefault="006A195B">
            <w:pPr>
              <w:spacing w:after="120" w:line="240" w:lineRule="auto"/>
            </w:pPr>
            <w:r>
              <w:rPr>
                <w:noProof/>
              </w:rPr>
              <w:drawing>
                <wp:inline distT="0" distB="0" distL="0" distR="0" wp14:anchorId="6A843E04" wp14:editId="6E4C0B33">
                  <wp:extent cx="304800" cy="304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dge-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7FE503" w14:textId="77777777" w:rsidR="00663900" w:rsidRDefault="006A195B">
            <w:pPr>
              <w:spacing w:after="100"/>
            </w:pPr>
            <w:r>
              <w:rPr>
                <w:b/>
                <w:color w:val="FFFFFF"/>
                <w:sz w:val="22"/>
              </w:rPr>
              <w:t>Start with NCC</w:t>
            </w:r>
          </w:p>
          <w:p w14:paraId="228155EB" w14:textId="77777777" w:rsidR="00663900" w:rsidRDefault="006A195B">
            <w:pPr>
              <w:spacing w:after="0"/>
            </w:pPr>
            <w:r>
              <w:rPr>
                <w:color w:val="A5BEC9"/>
                <w:sz w:val="20"/>
              </w:rPr>
              <w:t>Confirm the preferred offer</w:t>
            </w:r>
          </w:p>
        </w:tc>
        <w:tc>
          <w:tcPr>
            <w:tcW w:w="3409" w:type="dxa"/>
          </w:tcPr>
          <w:p w14:paraId="56C9EA31" w14:textId="77777777" w:rsidR="00663900" w:rsidRDefault="006A195B">
            <w:pPr>
              <w:spacing w:after="120" w:line="240" w:lineRule="auto"/>
            </w:pPr>
            <w:r>
              <w:rPr>
                <w:noProof/>
              </w:rPr>
              <w:drawing>
                <wp:inline distT="0" distB="0" distL="0" distR="0" wp14:anchorId="76568502" wp14:editId="703983B4">
                  <wp:extent cx="304800" cy="3048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dge-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A4CA2" w14:textId="77777777" w:rsidR="00663900" w:rsidRDefault="006A195B">
            <w:pPr>
              <w:spacing w:after="100"/>
            </w:pPr>
            <w:r>
              <w:rPr>
                <w:b/>
                <w:color w:val="FFFFFF"/>
                <w:sz w:val="22"/>
              </w:rPr>
              <w:t>Explain an exception</w:t>
            </w:r>
          </w:p>
          <w:p w14:paraId="40CA9128" w14:textId="77777777" w:rsidR="00663900" w:rsidRDefault="006A195B">
            <w:pPr>
              <w:spacing w:after="0"/>
            </w:pPr>
            <w:r>
              <w:rPr>
                <w:color w:val="A5BEC9"/>
                <w:sz w:val="20"/>
              </w:rPr>
              <w:t>Record a meaningful justification</w:t>
            </w:r>
          </w:p>
        </w:tc>
        <w:tc>
          <w:tcPr>
            <w:tcW w:w="3409" w:type="dxa"/>
          </w:tcPr>
          <w:p w14:paraId="362F8F1D" w14:textId="77777777" w:rsidR="00663900" w:rsidRDefault="006A195B">
            <w:pPr>
              <w:spacing w:after="120" w:line="240" w:lineRule="auto"/>
            </w:pPr>
            <w:r>
              <w:rPr>
                <w:noProof/>
              </w:rPr>
              <w:drawing>
                <wp:inline distT="0" distB="0" distL="0" distR="0" wp14:anchorId="697E7278" wp14:editId="32FA5CF5">
                  <wp:extent cx="304800" cy="3048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dge-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20E5F" w14:textId="77777777" w:rsidR="00663900" w:rsidRDefault="006A195B">
            <w:pPr>
              <w:spacing w:after="100"/>
            </w:pPr>
            <w:r>
              <w:rPr>
                <w:b/>
                <w:color w:val="FFFFFF"/>
                <w:sz w:val="22"/>
              </w:rPr>
              <w:t>Review and approve</w:t>
            </w:r>
          </w:p>
          <w:p w14:paraId="533E2D40" w14:textId="77777777" w:rsidR="00663900" w:rsidRDefault="006A195B">
            <w:pPr>
              <w:spacing w:after="0"/>
            </w:pPr>
            <w:r>
              <w:rPr>
                <w:color w:val="A5BEC9"/>
                <w:sz w:val="20"/>
              </w:rPr>
              <w:t>Check need supplier and authority</w:t>
            </w:r>
          </w:p>
        </w:tc>
      </w:tr>
    </w:tbl>
    <w:p w14:paraId="1CD6C83A" w14:textId="77777777" w:rsidR="00663900" w:rsidRDefault="00663900">
      <w:pPr>
        <w:spacing w:after="360"/>
      </w:pPr>
    </w:p>
    <w:p w14:paraId="76CC2BCA" w14:textId="77777777" w:rsidR="00663900" w:rsidRDefault="006A195B">
      <w:pPr>
        <w:keepNext/>
        <w:spacing w:after="100" w:line="240" w:lineRule="auto"/>
        <w:jc w:val="center"/>
      </w:pPr>
      <w:r>
        <w:rPr>
          <w:noProof/>
        </w:rPr>
        <w:drawing>
          <wp:inline distT="0" distB="0" distL="0" distR="0" wp14:anchorId="49CCE40B" wp14:editId="545546F2">
            <wp:extent cx="6493256" cy="1475549"/>
            <wp:effectExtent l="0" t="0" r="0" b="0"/>
            <wp:docPr id="4" name="Picture 4" descr="ProcureFlow interface with clearly labelled training examp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reate_hea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3256" cy="1475549"/>
                    </a:xfrm>
                    <a:prstGeom prst="roundRect">
                      <a:avLst>
                        <a:gd name="adj" fmla="val 2000"/>
                      </a:avLst>
                    </a:prstGeom>
                    <a:ln w="7620">
                      <a:solidFill>
                        <a:srgbClr val="DCE6EB"/>
                      </a:solidFill>
                    </a:ln>
                  </pic:spPr>
                </pic:pic>
              </a:graphicData>
            </a:graphic>
          </wp:inline>
        </w:drawing>
      </w:r>
    </w:p>
    <w:p w14:paraId="11B8D29B" w14:textId="77777777" w:rsidR="00663900" w:rsidRDefault="00663900">
      <w:pPr>
        <w:pStyle w:val="Caption"/>
        <w:spacing w:after="200"/>
      </w:pPr>
    </w:p>
    <w:p w14:paraId="7A743F46" w14:textId="77777777" w:rsidR="00663900" w:rsidRDefault="006A195B">
      <w:pPr>
        <w:spacing w:after="100"/>
      </w:pPr>
      <w:r>
        <w:rPr>
          <w:b/>
          <w:color w:val="43C6E2"/>
          <w:sz w:val="16"/>
        </w:rPr>
        <w:t>WHAT CHANGED  /  WHERE TO FIND IT  /  HOW TO USE IT</w:t>
      </w:r>
    </w:p>
    <w:p w14:paraId="58AC5EC2" w14:textId="77777777" w:rsidR="00663900" w:rsidRDefault="006A195B">
      <w:pPr>
        <w:spacing w:after="0"/>
      </w:pPr>
      <w:r>
        <w:rPr>
          <w:color w:val="A5BEC9"/>
          <w:sz w:val="20"/>
        </w:rPr>
        <w:t>Discover the new feature, find it in the app and follow the associated workflow.</w:t>
      </w:r>
    </w:p>
    <w:p w14:paraId="67BC1BE8" w14:textId="77777777" w:rsidR="00663900" w:rsidRDefault="006A195B">
      <w:pPr>
        <w:pStyle w:val="Title"/>
        <w:pageBreakBefore/>
      </w:pPr>
      <w:bookmarkStart w:id="0" w:name="page_2"/>
      <w:r>
        <w:lastRenderedPageBreak/>
        <w:t>NCC and alternate-supplier requests</w:t>
      </w:r>
      <w:bookmarkEnd w:id="0"/>
    </w:p>
    <w:p w14:paraId="36876E8B" w14:textId="77777777" w:rsidR="00663900" w:rsidRDefault="006A195B">
      <w:pPr>
        <w:keepNext/>
        <w:spacing w:after="200"/>
      </w:pPr>
      <w:r>
        <w:rPr>
          <w:sz w:val="22"/>
        </w:rPr>
        <w:t>Make the supplier choice clear from selection through approval.</w:t>
      </w:r>
    </w:p>
    <w:p w14:paraId="04A8AD7B" w14:textId="77777777" w:rsidR="00663900" w:rsidRDefault="006A195B">
      <w:pPr>
        <w:pStyle w:val="Heading2"/>
        <w:spacing w:before="0"/>
      </w:pPr>
      <w:r>
        <w:t>What is new</w:t>
      </w:r>
    </w:p>
    <w:p w14:paraId="5613F923" w14:textId="77777777" w:rsidR="00663900" w:rsidRDefault="006A195B">
      <w:pPr>
        <w:spacing w:after="140"/>
      </w:pPr>
      <w:r>
        <w:t xml:space="preserve">NCC is presented as the preferred supplier. Alternate offers and requests carry visible flags, with the business justification recorded in </w:t>
      </w:r>
      <w:r>
        <w:rPr>
          <w:b/>
        </w:rPr>
        <w:t>Additional Comments</w:t>
      </w:r>
      <w:r>
        <w:t xml:space="preserve"> for approval review.</w:t>
      </w:r>
    </w:p>
    <w:p w14:paraId="5749890F" w14:textId="77777777" w:rsidR="00663900" w:rsidRDefault="006A195B">
      <w:pPr>
        <w:pStyle w:val="Heading2"/>
        <w:spacing w:before="0"/>
      </w:pPr>
      <w:r>
        <w:t>Where you will encounter it</w:t>
      </w:r>
    </w:p>
    <w:p w14:paraId="3B1BDA05" w14:textId="77777777" w:rsidR="00663900" w:rsidRDefault="006A195B">
      <w:pPr>
        <w:spacing w:after="140"/>
      </w:pPr>
      <w:r>
        <w:rPr>
          <w:b/>
        </w:rPr>
        <w:t>Supplier Stock → Order NCC or Order Alt → Create Request. The supplier field shows the preference or caution; the request detail screen carries the alternate flag and comments into approval.</w:t>
      </w:r>
    </w:p>
    <w:p w14:paraId="3687B5ED" w14:textId="77777777" w:rsidR="00663900" w:rsidRDefault="006A195B">
      <w:pPr>
        <w:pStyle w:val="Heading2"/>
        <w:spacing w:before="0"/>
      </w:pPr>
      <w:r>
        <w:t>How it fits your workflow</w:t>
      </w:r>
    </w:p>
    <w:p w14:paraId="0F5B2336" w14:textId="77777777" w:rsidR="00663900" w:rsidRDefault="006A195B">
      <w:pPr>
        <w:spacing w:after="140"/>
      </w:pPr>
      <w:r>
        <w:t xml:space="preserve">Choose the offer → confirm request and cart details → explain any supplier exception → </w:t>
      </w:r>
      <w:r>
        <w:rPr>
          <w:b/>
        </w:rPr>
        <w:t>Submit Request</w:t>
      </w:r>
      <w:r>
        <w:t xml:space="preserve"> → approver reviews the need, supplier choice and authority.</w:t>
      </w:r>
    </w:p>
    <w:tbl>
      <w:tblPr>
        <w:tblW w:w="0" w:type="auto"/>
        <w:tblBorders>
          <w:top w:val="single" w:sz="4" w:space="0" w:color="DCE6EB"/>
          <w:left w:val="single" w:sz="4" w:space="0" w:color="DCE6EB"/>
          <w:bottom w:val="single" w:sz="4" w:space="0" w:color="DCE6EB"/>
          <w:right w:val="single" w:sz="4" w:space="0" w:color="DCE6EB"/>
          <w:insideH w:val="single" w:sz="4" w:space="0" w:color="DCE6EB"/>
          <w:insideV w:val="single" w:sz="4" w:space="0" w:color="DCE6EB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8744"/>
        <w:gridCol w:w="1482"/>
      </w:tblGrid>
      <w:tr w:rsidR="00663900" w14:paraId="4EEE31D8" w14:textId="77777777">
        <w:trPr>
          <w:cantSplit/>
          <w:tblHeader/>
        </w:trPr>
        <w:tc>
          <w:tcPr>
            <w:tcW w:w="8744" w:type="dxa"/>
            <w:shd w:val="clear" w:color="auto" w:fill="152C3A"/>
            <w:vAlign w:val="center"/>
          </w:tcPr>
          <w:p w14:paraId="3662877D" w14:textId="77777777" w:rsidR="00663900" w:rsidRDefault="006A195B">
            <w:pPr>
              <w:spacing w:after="0" w:line="260" w:lineRule="exact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w="1482" w:type="dxa"/>
            <w:shd w:val="clear" w:color="auto" w:fill="152C3A"/>
            <w:vAlign w:val="center"/>
          </w:tcPr>
          <w:p w14:paraId="7CF49B13" w14:textId="77777777" w:rsidR="00663900" w:rsidRDefault="006A195B">
            <w:pPr>
              <w:spacing w:after="0" w:line="260" w:lineRule="exact"/>
            </w:pPr>
            <w:r>
              <w:rPr>
                <w:b/>
                <w:color w:val="FFFFFF"/>
                <w:sz w:val="19"/>
              </w:rPr>
              <w:t>Page</w:t>
            </w:r>
          </w:p>
        </w:tc>
      </w:tr>
      <w:tr w:rsidR="00663900" w14:paraId="5D714060" w14:textId="77777777">
        <w:trPr>
          <w:cantSplit/>
        </w:trPr>
        <w:tc>
          <w:tcPr>
            <w:tcW w:w="8744" w:type="dxa"/>
            <w:vAlign w:val="center"/>
          </w:tcPr>
          <w:p w14:paraId="22FB14BF" w14:textId="77777777" w:rsidR="00663900" w:rsidRDefault="006A195B">
            <w:pPr>
              <w:spacing w:after="0" w:line="260" w:lineRule="exact"/>
            </w:pPr>
            <w:r>
              <w:rPr>
                <w:sz w:val="19"/>
              </w:rPr>
              <w:t>NCC preference in Create Request</w:t>
            </w:r>
          </w:p>
        </w:tc>
        <w:tc>
          <w:tcPr>
            <w:tcW w:w="1482" w:type="dxa"/>
            <w:vAlign w:val="center"/>
          </w:tcPr>
          <w:p w14:paraId="15579EBC" w14:textId="5519E35D" w:rsidR="00663900" w:rsidRDefault="006A195B">
            <w:pPr>
              <w:spacing w:after="0" w:line="260" w:lineRule="exact"/>
              <w:jc w:val="center"/>
            </w:pPr>
            <w:hyperlink w:anchor="page_3">
              <w:r>
                <w:rPr>
                  <w:color w:val="0F87A8"/>
                </w:rPr>
                <w:t>3</w:t>
              </w:r>
            </w:hyperlink>
          </w:p>
        </w:tc>
      </w:tr>
      <w:tr w:rsidR="00663900" w14:paraId="04A1B9DF" w14:textId="77777777">
        <w:trPr>
          <w:cantSplit/>
        </w:trPr>
        <w:tc>
          <w:tcPr>
            <w:tcW w:w="8744" w:type="dxa"/>
            <w:shd w:val="clear" w:color="auto" w:fill="F2F7F9"/>
            <w:vAlign w:val="center"/>
          </w:tcPr>
          <w:p w14:paraId="5CBF97E9" w14:textId="77777777" w:rsidR="00663900" w:rsidRDefault="006A195B">
            <w:pPr>
              <w:spacing w:after="0" w:line="260" w:lineRule="exact"/>
            </w:pPr>
            <w:r>
              <w:rPr>
                <w:sz w:val="19"/>
              </w:rPr>
              <w:t>Check the cart and submit</w:t>
            </w:r>
          </w:p>
        </w:tc>
        <w:tc>
          <w:tcPr>
            <w:tcW w:w="1482" w:type="dxa"/>
            <w:shd w:val="clear" w:color="auto" w:fill="F2F7F9"/>
            <w:vAlign w:val="center"/>
          </w:tcPr>
          <w:p w14:paraId="3D33BB35" w14:textId="388BECB4" w:rsidR="00663900" w:rsidRDefault="006A195B">
            <w:pPr>
              <w:spacing w:after="0" w:line="260" w:lineRule="exact"/>
              <w:jc w:val="center"/>
            </w:pPr>
            <w:hyperlink w:anchor="page_4">
              <w:r>
                <w:rPr>
                  <w:color w:val="0F87A8"/>
                </w:rPr>
                <w:t>4</w:t>
              </w:r>
            </w:hyperlink>
          </w:p>
        </w:tc>
      </w:tr>
      <w:tr w:rsidR="00663900" w14:paraId="3E9BAD76" w14:textId="77777777">
        <w:trPr>
          <w:cantSplit/>
        </w:trPr>
        <w:tc>
          <w:tcPr>
            <w:tcW w:w="8744" w:type="dxa"/>
            <w:vAlign w:val="center"/>
          </w:tcPr>
          <w:p w14:paraId="4B645CC7" w14:textId="77777777" w:rsidR="00663900" w:rsidRDefault="006A195B">
            <w:pPr>
              <w:spacing w:after="0" w:line="260" w:lineRule="exact"/>
            </w:pPr>
            <w:r>
              <w:rPr>
                <w:sz w:val="19"/>
              </w:rPr>
              <w:t>Explain an alternate supplier</w:t>
            </w:r>
          </w:p>
        </w:tc>
        <w:tc>
          <w:tcPr>
            <w:tcW w:w="1482" w:type="dxa"/>
            <w:vAlign w:val="center"/>
          </w:tcPr>
          <w:p w14:paraId="6448240B" w14:textId="27794D4F" w:rsidR="00663900" w:rsidRDefault="006A195B">
            <w:pPr>
              <w:spacing w:after="0" w:line="260" w:lineRule="exact"/>
              <w:jc w:val="center"/>
            </w:pPr>
            <w:hyperlink w:anchor="page_5">
              <w:r>
                <w:rPr>
                  <w:color w:val="0F87A8"/>
                </w:rPr>
                <w:t>5</w:t>
              </w:r>
            </w:hyperlink>
          </w:p>
        </w:tc>
      </w:tr>
      <w:tr w:rsidR="00663900" w14:paraId="640B7433" w14:textId="77777777">
        <w:trPr>
          <w:cantSplit/>
        </w:trPr>
        <w:tc>
          <w:tcPr>
            <w:tcW w:w="8744" w:type="dxa"/>
            <w:shd w:val="clear" w:color="auto" w:fill="F2F7F9"/>
            <w:vAlign w:val="center"/>
          </w:tcPr>
          <w:p w14:paraId="755A5E2F" w14:textId="77777777" w:rsidR="00663900" w:rsidRDefault="006A195B">
            <w:pPr>
              <w:spacing w:after="0" w:line="260" w:lineRule="exact"/>
            </w:pPr>
            <w:r>
              <w:rPr>
                <w:sz w:val="19"/>
              </w:rPr>
              <w:t>Review the request as an approver</w:t>
            </w:r>
          </w:p>
        </w:tc>
        <w:tc>
          <w:tcPr>
            <w:tcW w:w="1482" w:type="dxa"/>
            <w:shd w:val="clear" w:color="auto" w:fill="F2F7F9"/>
            <w:vAlign w:val="center"/>
          </w:tcPr>
          <w:p w14:paraId="26DC1482" w14:textId="182854A8" w:rsidR="00663900" w:rsidRDefault="006A195B">
            <w:pPr>
              <w:spacing w:after="0" w:line="260" w:lineRule="exact"/>
              <w:jc w:val="center"/>
            </w:pPr>
            <w:hyperlink w:anchor="page_6">
              <w:r>
                <w:rPr>
                  <w:color w:val="0F87A8"/>
                </w:rPr>
                <w:t>6</w:t>
              </w:r>
            </w:hyperlink>
          </w:p>
        </w:tc>
      </w:tr>
      <w:tr w:rsidR="00663900" w14:paraId="78555D2B" w14:textId="77777777">
        <w:trPr>
          <w:cantSplit/>
        </w:trPr>
        <w:tc>
          <w:tcPr>
            <w:tcW w:w="8744" w:type="dxa"/>
            <w:vAlign w:val="center"/>
          </w:tcPr>
          <w:p w14:paraId="2675B27A" w14:textId="77777777" w:rsidR="00663900" w:rsidRDefault="006A195B">
            <w:pPr>
              <w:spacing w:after="0" w:line="260" w:lineRule="exact"/>
            </w:pPr>
            <w:r>
              <w:rPr>
                <w:sz w:val="19"/>
              </w:rPr>
              <w:t>Supplier-choice checklist</w:t>
            </w:r>
          </w:p>
        </w:tc>
        <w:tc>
          <w:tcPr>
            <w:tcW w:w="1482" w:type="dxa"/>
            <w:vAlign w:val="center"/>
          </w:tcPr>
          <w:p w14:paraId="0C4CC605" w14:textId="05097047" w:rsidR="00663900" w:rsidRDefault="006A195B">
            <w:pPr>
              <w:spacing w:after="0" w:line="260" w:lineRule="exact"/>
              <w:jc w:val="center"/>
            </w:pPr>
            <w:hyperlink w:anchor="page_7">
              <w:r>
                <w:rPr>
                  <w:color w:val="0F87A8"/>
                </w:rPr>
                <w:t>7</w:t>
              </w:r>
            </w:hyperlink>
          </w:p>
        </w:tc>
      </w:tr>
    </w:tbl>
    <w:p w14:paraId="7DE43307" w14:textId="77777777" w:rsidR="00663900" w:rsidRDefault="00663900">
      <w:pPr>
        <w:spacing w:after="120"/>
      </w:pPr>
    </w:p>
    <w:p w14:paraId="36868FDA" w14:textId="77777777" w:rsidR="00663900" w:rsidRDefault="006A195B">
      <w:pPr>
        <w:keepNext/>
        <w:spacing w:after="80"/>
      </w:pPr>
      <w:r>
        <w:rPr>
          <w:b/>
          <w:color w:val="152C3A"/>
          <w:sz w:val="24"/>
        </w:rPr>
        <w:t>Key action</w:t>
      </w:r>
    </w:p>
    <w:p w14:paraId="63495EDB" w14:textId="77777777" w:rsidR="00663900" w:rsidRDefault="006A195B">
      <w:r>
        <w:t>An alternate flag or a generic stored reason is not a complete justification. Record the actual supply constraint and business case in comments.</w:t>
      </w:r>
    </w:p>
    <w:p w14:paraId="076E75AE" w14:textId="77777777" w:rsidR="00663900" w:rsidRDefault="006A195B">
      <w:pPr>
        <w:pStyle w:val="Heading1"/>
        <w:pageBreakBefore/>
        <w:spacing w:before="0"/>
      </w:pPr>
      <w:bookmarkStart w:id="1" w:name="page_3"/>
      <w:r>
        <w:lastRenderedPageBreak/>
        <w:t>NCC preference in Create Request</w:t>
      </w:r>
      <w:bookmarkEnd w:id="1"/>
    </w:p>
    <w:p w14:paraId="33A557A6" w14:textId="77777777" w:rsidR="00663900" w:rsidRDefault="006A195B">
      <w:pPr>
        <w:keepNext/>
        <w:spacing w:after="200"/>
      </w:pPr>
      <w:r>
        <w:rPr>
          <w:sz w:val="22"/>
        </w:rPr>
        <w:t>The preferred-supplier controls continue from the directory into request creation. Order NCC passes the selected product and supplier into Create Request.</w:t>
      </w:r>
    </w:p>
    <w:p w14:paraId="69204110" w14:textId="77777777" w:rsidR="00663900" w:rsidRDefault="006A195B">
      <w:pPr>
        <w:keepNext/>
        <w:spacing w:after="60"/>
      </w:pPr>
      <w:r>
        <w:rPr>
          <w:b/>
          <w:color w:val="0F87A8"/>
          <w:sz w:val="17"/>
        </w:rPr>
        <w:t>Where in the app</w:t>
      </w:r>
    </w:p>
    <w:p w14:paraId="156CE0C7" w14:textId="77777777" w:rsidR="00663900" w:rsidRDefault="006A195B">
      <w:pPr>
        <w:keepNext/>
        <w:spacing w:after="240"/>
      </w:pPr>
      <w:r>
        <w:rPr>
          <w:b/>
          <w:sz w:val="20"/>
        </w:rPr>
        <w:t>Supplier Stock → Order NCC → Create Request; the supplier field shows Default Preferred.</w:t>
      </w:r>
    </w:p>
    <w:p w14:paraId="0CF7DD3B" w14:textId="77777777" w:rsidR="00663900" w:rsidRDefault="006A195B">
      <w:pPr>
        <w:keepNext/>
        <w:spacing w:after="100" w:line="240" w:lineRule="auto"/>
        <w:jc w:val="center"/>
      </w:pPr>
      <w:r>
        <w:rPr>
          <w:noProof/>
        </w:rPr>
        <w:drawing>
          <wp:inline distT="0" distB="0" distL="0" distR="0" wp14:anchorId="668FA0A8" wp14:editId="2F1338B4">
            <wp:extent cx="6493256" cy="1475549"/>
            <wp:effectExtent l="0" t="0" r="0" b="0"/>
            <wp:docPr id="5" name="Picture 5" descr="The request header shows supplier preference, delivery site, dates, category and comme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reate_hea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3256" cy="1475549"/>
                    </a:xfrm>
                    <a:prstGeom prst="roundRect">
                      <a:avLst>
                        <a:gd name="adj" fmla="val 2000"/>
                      </a:avLst>
                    </a:prstGeom>
                    <a:ln w="7620">
                      <a:solidFill>
                        <a:srgbClr val="DCE6EB"/>
                      </a:solidFill>
                    </a:ln>
                  </pic:spPr>
                </pic:pic>
              </a:graphicData>
            </a:graphic>
          </wp:inline>
        </w:drawing>
      </w:r>
    </w:p>
    <w:p w14:paraId="1BEED6FC" w14:textId="77777777" w:rsidR="00663900" w:rsidRDefault="006A195B">
      <w:pPr>
        <w:pStyle w:val="Caption"/>
        <w:spacing w:after="200"/>
      </w:pPr>
      <w:r>
        <w:t>The request header shows supplier preference, delivery site, dates, category and comments.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3"/>
        <w:gridCol w:w="340"/>
        <w:gridCol w:w="4943"/>
      </w:tblGrid>
      <w:tr w:rsidR="00663900" w14:paraId="150CD4A6" w14:textId="77777777">
        <w:trPr>
          <w:cantSplit/>
        </w:trPr>
        <w:tc>
          <w:tcPr>
            <w:tcW w:w="4943" w:type="dxa"/>
          </w:tcPr>
          <w:p w14:paraId="34BA3E04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6CB2D054" w14:textId="77777777">
              <w:trPr>
                <w:cantSplit/>
              </w:trPr>
              <w:tc>
                <w:tcPr>
                  <w:tcW w:w="480" w:type="dxa"/>
                </w:tcPr>
                <w:p w14:paraId="67E9E955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0F732BE8" wp14:editId="506826F1">
                        <wp:extent cx="304800" cy="304800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1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13A93F78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5EF48D0C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Confirm the supplier</w:t>
                  </w:r>
                </w:p>
                <w:p w14:paraId="66D3F6E0" w14:textId="77777777" w:rsidR="00663900" w:rsidRDefault="006A195B">
                  <w:pPr>
                    <w:spacing w:after="0"/>
                  </w:pPr>
                  <w:r>
                    <w:t>Check NCC Apparel and the Default Preferred badge. A fresh request normally defaults to NCC unless a supplier was passed in or restored from a draft.</w:t>
                  </w:r>
                </w:p>
              </w:tc>
            </w:tr>
          </w:tbl>
          <w:p w14:paraId="22EF285E" w14:textId="77777777" w:rsidR="00663900" w:rsidRDefault="00663900">
            <w:pPr>
              <w:spacing w:after="200" w:line="20" w:lineRule="exact"/>
            </w:pPr>
          </w:p>
        </w:tc>
        <w:tc>
          <w:tcPr>
            <w:tcW w:w="340" w:type="dxa"/>
          </w:tcPr>
          <w:p w14:paraId="4BEC6FBF" w14:textId="77777777" w:rsidR="00663900" w:rsidRDefault="00663900">
            <w:pPr>
              <w:spacing w:after="200" w:line="20" w:lineRule="exact"/>
            </w:pPr>
          </w:p>
        </w:tc>
        <w:tc>
          <w:tcPr>
            <w:tcW w:w="4943" w:type="dxa"/>
          </w:tcPr>
          <w:p w14:paraId="4887C4CF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46EEBEF6" w14:textId="77777777">
              <w:trPr>
                <w:cantSplit/>
              </w:trPr>
              <w:tc>
                <w:tcPr>
                  <w:tcW w:w="480" w:type="dxa"/>
                </w:tcPr>
                <w:p w14:paraId="1B960B8C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46AAC637" wp14:editId="2082FD94">
                        <wp:extent cx="304800" cy="304800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2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6645C53C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1DAC84A9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Select the delivery site</w:t>
                  </w:r>
                </w:p>
                <w:p w14:paraId="7E6A1684" w14:textId="77777777" w:rsidR="00663900" w:rsidRDefault="006A195B">
                  <w:pPr>
                    <w:spacing w:after="0"/>
                  </w:pPr>
                  <w:r>
                    <w:t>Choose the receiving site. Users assigned to multiple sites must make an explicit selection.</w:t>
                  </w:r>
                </w:p>
              </w:tc>
            </w:tr>
          </w:tbl>
          <w:p w14:paraId="5020CAB1" w14:textId="77777777" w:rsidR="00663900" w:rsidRDefault="00663900">
            <w:pPr>
              <w:spacing w:after="200" w:line="20" w:lineRule="exact"/>
            </w:pPr>
          </w:p>
        </w:tc>
      </w:tr>
      <w:tr w:rsidR="00663900" w14:paraId="2E30DF66" w14:textId="77777777">
        <w:trPr>
          <w:cantSplit/>
        </w:trPr>
        <w:tc>
          <w:tcPr>
            <w:tcW w:w="4943" w:type="dxa"/>
          </w:tcPr>
          <w:p w14:paraId="2846B0CF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6588A3E9" w14:textId="77777777">
              <w:trPr>
                <w:cantSplit/>
              </w:trPr>
              <w:tc>
                <w:tcPr>
                  <w:tcW w:w="480" w:type="dxa"/>
                </w:tcPr>
                <w:p w14:paraId="3AF9BA22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5C46E92F" wp14:editId="276CA8C9">
                        <wp:extent cx="304800" cy="304800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3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19668864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0D8B163C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Describe the requirement</w:t>
                  </w:r>
                </w:p>
                <w:p w14:paraId="2BE0AE3A" w14:textId="77777777" w:rsidR="00663900" w:rsidRDefault="006A195B">
                  <w:pPr>
                    <w:spacing w:after="0"/>
                  </w:pPr>
                  <w:r>
                    <w:t>Enter the customer or requirement name, select its category and choose Depletion, New Customer or Other.</w:t>
                  </w:r>
                </w:p>
              </w:tc>
            </w:tr>
          </w:tbl>
          <w:p w14:paraId="46050E5E" w14:textId="77777777" w:rsidR="00663900" w:rsidRDefault="00663900">
            <w:pPr>
              <w:spacing w:after="200" w:line="20" w:lineRule="exact"/>
            </w:pPr>
          </w:p>
        </w:tc>
        <w:tc>
          <w:tcPr>
            <w:tcW w:w="340" w:type="dxa"/>
          </w:tcPr>
          <w:p w14:paraId="4B04F521" w14:textId="77777777" w:rsidR="00663900" w:rsidRDefault="00663900">
            <w:pPr>
              <w:spacing w:after="200" w:line="20" w:lineRule="exact"/>
            </w:pPr>
          </w:p>
        </w:tc>
        <w:tc>
          <w:tcPr>
            <w:tcW w:w="4943" w:type="dxa"/>
          </w:tcPr>
          <w:p w14:paraId="183CC9AF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0DA8B518" w14:textId="77777777">
              <w:trPr>
                <w:cantSplit/>
              </w:trPr>
              <w:tc>
                <w:tcPr>
                  <w:tcW w:w="480" w:type="dxa"/>
                </w:tcPr>
                <w:p w14:paraId="6F11F81E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0E93F267" wp14:editId="5CC7028D">
                        <wp:extent cx="304800" cy="304800"/>
                        <wp:effectExtent l="0" t="0" r="0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4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1F6883EC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0799B34E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Set the need by date</w:t>
                  </w:r>
                </w:p>
                <w:p w14:paraId="2E805E26" w14:textId="77777777" w:rsidR="00663900" w:rsidRDefault="006A195B">
                  <w:pPr>
                    <w:spacing w:after="0"/>
                  </w:pPr>
                  <w:r>
                    <w:t>Enter the actual required date. Apply it to existing cart lines where needed; a header default does not replace every existing line date.</w:t>
                  </w:r>
                </w:p>
              </w:tc>
            </w:tr>
          </w:tbl>
          <w:p w14:paraId="1C3812AB" w14:textId="77777777" w:rsidR="00663900" w:rsidRDefault="00663900">
            <w:pPr>
              <w:spacing w:after="200" w:line="20" w:lineRule="exact"/>
            </w:pPr>
          </w:p>
        </w:tc>
      </w:tr>
      <w:tr w:rsidR="00663900" w14:paraId="397D4468" w14:textId="77777777">
        <w:trPr>
          <w:cantSplit/>
        </w:trPr>
        <w:tc>
          <w:tcPr>
            <w:tcW w:w="4943" w:type="dxa"/>
          </w:tcPr>
          <w:p w14:paraId="23F70527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7914000A" w14:textId="77777777">
              <w:trPr>
                <w:cantSplit/>
              </w:trPr>
              <w:tc>
                <w:tcPr>
                  <w:tcW w:w="480" w:type="dxa"/>
                </w:tcPr>
                <w:p w14:paraId="568D6C61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59B9D0B5" wp14:editId="4888A8C3">
                        <wp:extent cx="304800" cy="304800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5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0A839C75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7615F876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Add useful comments</w:t>
                  </w:r>
                </w:p>
                <w:p w14:paraId="43E9BD67" w14:textId="77777777" w:rsidR="00663900" w:rsidRDefault="006A195B">
                  <w:pPr>
                    <w:spacing w:after="0"/>
                  </w:pPr>
                  <w:r>
                    <w:t>State delivery instructions and any information the approver needs.</w:t>
                  </w:r>
                </w:p>
              </w:tc>
            </w:tr>
          </w:tbl>
          <w:p w14:paraId="0F5287DB" w14:textId="77777777" w:rsidR="00663900" w:rsidRDefault="00663900">
            <w:pPr>
              <w:spacing w:after="200" w:line="20" w:lineRule="exact"/>
            </w:pPr>
          </w:p>
        </w:tc>
        <w:tc>
          <w:tcPr>
            <w:tcW w:w="340" w:type="dxa"/>
          </w:tcPr>
          <w:p w14:paraId="6C3298B9" w14:textId="77777777" w:rsidR="00663900" w:rsidRDefault="00663900">
            <w:pPr>
              <w:spacing w:after="200" w:line="20" w:lineRule="exact"/>
            </w:pPr>
          </w:p>
        </w:tc>
        <w:tc>
          <w:tcPr>
            <w:tcW w:w="4943" w:type="dxa"/>
          </w:tcPr>
          <w:p w14:paraId="6C19EBF0" w14:textId="77777777" w:rsidR="00663900" w:rsidRDefault="00663900">
            <w:pPr>
              <w:spacing w:after="200" w:line="20" w:lineRule="exact"/>
            </w:pPr>
          </w:p>
        </w:tc>
      </w:tr>
    </w:tbl>
    <w:p w14:paraId="15B62B1E" w14:textId="77777777" w:rsidR="00663900" w:rsidRDefault="00663900">
      <w:pPr>
        <w:spacing w:after="0"/>
      </w:pPr>
    </w:p>
    <w:p w14:paraId="08A0CF81" w14:textId="77777777" w:rsidR="00663900" w:rsidRDefault="006A195B">
      <w:pPr>
        <w:keepNext/>
        <w:spacing w:after="80"/>
      </w:pPr>
      <w:r>
        <w:rPr>
          <w:b/>
          <w:color w:val="152C3A"/>
          <w:sz w:val="24"/>
        </w:rPr>
        <w:t>Required information</w:t>
      </w:r>
    </w:p>
    <w:p w14:paraId="1C4544C8" w14:textId="77777777" w:rsidR="00663900" w:rsidRDefault="006A195B">
      <w:r>
        <w:t>Use the actual receiving site, customer or requirement, reason, quantity and required date. Confirm each line before submitting.</w:t>
      </w:r>
    </w:p>
    <w:p w14:paraId="286C79FC" w14:textId="77777777" w:rsidR="00663900" w:rsidRDefault="006A195B">
      <w:pPr>
        <w:pStyle w:val="Heading1"/>
        <w:pageBreakBefore/>
        <w:spacing w:before="0"/>
      </w:pPr>
      <w:bookmarkStart w:id="2" w:name="page_4"/>
      <w:r>
        <w:lastRenderedPageBreak/>
        <w:t>From stock selection to a submitted request</w:t>
      </w:r>
      <w:bookmarkEnd w:id="2"/>
    </w:p>
    <w:p w14:paraId="64907D67" w14:textId="77777777" w:rsidR="00663900" w:rsidRDefault="006A195B">
      <w:pPr>
        <w:keepNext/>
        <w:spacing w:after="200"/>
      </w:pPr>
      <w:r>
        <w:rPr>
          <w:sz w:val="22"/>
        </w:rPr>
        <w:t>The directory handover pre-fills the offer. Confirm the quantity and value before submission; the reservation begins only after approval.</w:t>
      </w:r>
    </w:p>
    <w:p w14:paraId="1627D5DA" w14:textId="77777777" w:rsidR="00663900" w:rsidRDefault="006A195B">
      <w:pPr>
        <w:keepNext/>
        <w:spacing w:after="60"/>
      </w:pPr>
      <w:r>
        <w:rPr>
          <w:b/>
          <w:color w:val="0F87A8"/>
          <w:sz w:val="17"/>
        </w:rPr>
        <w:t>Where in the app</w:t>
      </w:r>
    </w:p>
    <w:p w14:paraId="1143C239" w14:textId="77777777" w:rsidR="00663900" w:rsidRDefault="006A195B">
      <w:pPr>
        <w:keepNext/>
        <w:spacing w:after="240"/>
      </w:pPr>
      <w:r>
        <w:rPr>
          <w:b/>
          <w:sz w:val="20"/>
        </w:rPr>
        <w:t>Create Request → expanded Order Summary → Submit Request.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0"/>
        <w:gridCol w:w="340"/>
        <w:gridCol w:w="5726"/>
      </w:tblGrid>
      <w:tr w:rsidR="00663900" w14:paraId="73FFC643" w14:textId="77777777">
        <w:trPr>
          <w:cantSplit/>
        </w:trPr>
        <w:tc>
          <w:tcPr>
            <w:tcW w:w="4160" w:type="dxa"/>
          </w:tcPr>
          <w:p w14:paraId="6F7EB6C2" w14:textId="77777777" w:rsidR="00663900" w:rsidRDefault="00663900">
            <w:pPr>
              <w:spacing w:after="0" w:line="20" w:lineRule="exact"/>
            </w:pPr>
          </w:p>
          <w:p w14:paraId="6B361733" w14:textId="77777777" w:rsidR="00663900" w:rsidRDefault="006A195B">
            <w:pPr>
              <w:keepNext/>
              <w:spacing w:after="10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DBF2817" wp14:editId="6971DFBB">
                  <wp:extent cx="2641600" cy="2467811"/>
                  <wp:effectExtent l="0" t="0" r="0" b="0"/>
                  <wp:docPr id="11" name="Picture 11" descr="The expanded Order Summary confirms quantity 120 and the recalculated total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cart_detai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600" cy="2467811"/>
                          </a:xfrm>
                          <a:prstGeom prst="roundRect">
                            <a:avLst>
                              <a:gd name="adj" fmla="val 2000"/>
                            </a:avLst>
                          </a:prstGeom>
                          <a:ln w="7620">
                            <a:solidFill>
                              <a:srgbClr val="DCE6EB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2500EE" w14:textId="77777777" w:rsidR="00663900" w:rsidRDefault="006A195B">
            <w:pPr>
              <w:pStyle w:val="Caption"/>
              <w:spacing w:after="200"/>
            </w:pPr>
            <w:r>
              <w:t>The expanded Order Summary confirms quantity 120 and the recalculated totals.</w:t>
            </w:r>
          </w:p>
        </w:tc>
        <w:tc>
          <w:tcPr>
            <w:tcW w:w="340" w:type="dxa"/>
          </w:tcPr>
          <w:p w14:paraId="47A1789C" w14:textId="77777777" w:rsidR="00663900" w:rsidRDefault="00663900">
            <w:pPr>
              <w:spacing w:after="0" w:line="20" w:lineRule="exact"/>
            </w:pPr>
          </w:p>
        </w:tc>
        <w:tc>
          <w:tcPr>
            <w:tcW w:w="5726" w:type="dxa"/>
          </w:tcPr>
          <w:p w14:paraId="189CE3D2" w14:textId="77777777" w:rsidR="00663900" w:rsidRDefault="00663900">
            <w:pPr>
              <w:spacing w:after="0" w:line="20" w:lineRule="exact"/>
            </w:pPr>
          </w:p>
          <w:p w14:paraId="55DCBF63" w14:textId="77777777" w:rsidR="00663900" w:rsidRDefault="006A195B">
            <w:pPr>
              <w:keepNext/>
              <w:spacing w:after="80"/>
            </w:pPr>
            <w:r>
              <w:rPr>
                <w:b/>
                <w:color w:val="152C3A"/>
                <w:sz w:val="24"/>
              </w:rPr>
              <w:t>01  Confirm the cart line</w:t>
            </w:r>
          </w:p>
          <w:p w14:paraId="10A7197A" w14:textId="77777777" w:rsidR="00663900" w:rsidRDefault="006A195B">
            <w:pPr>
              <w:spacing w:after="240"/>
            </w:pPr>
            <w:r>
              <w:t>Check HSPG02, the description and the supplier-specific price.</w:t>
            </w:r>
          </w:p>
          <w:p w14:paraId="75890EFF" w14:textId="77777777" w:rsidR="00663900" w:rsidRDefault="006A195B">
            <w:pPr>
              <w:keepNext/>
              <w:spacing w:after="80"/>
            </w:pPr>
            <w:r>
              <w:rPr>
                <w:b/>
                <w:color w:val="152C3A"/>
                <w:sz w:val="24"/>
              </w:rPr>
              <w:t>02  Set the quantity to 120</w:t>
            </w:r>
          </w:p>
          <w:p w14:paraId="261136E3" w14:textId="77777777" w:rsidR="00663900" w:rsidRDefault="006A195B">
            <w:pPr>
              <w:spacing w:after="240"/>
            </w:pPr>
            <w:r>
              <w:t>Type 120 in the quantity field, then press Enter or click outside the field so the totals recalculate. Check any carton or pack requirements.</w:t>
            </w:r>
          </w:p>
          <w:p w14:paraId="7D736BD1" w14:textId="77777777" w:rsidR="00663900" w:rsidRDefault="006A195B">
            <w:pPr>
              <w:keepNext/>
              <w:spacing w:after="80"/>
            </w:pPr>
            <w:r>
              <w:rPr>
                <w:b/>
                <w:color w:val="152C3A"/>
                <w:sz w:val="24"/>
              </w:rPr>
              <w:t>03  Check the line date</w:t>
            </w:r>
          </w:p>
          <w:p w14:paraId="4FFC2A75" w14:textId="77777777" w:rsidR="00663900" w:rsidRDefault="006A195B">
            <w:pPr>
              <w:spacing w:after="240"/>
            </w:pPr>
            <w:r>
              <w:t>Confirm the need-by date on the cart line, including after a bulk date change.</w:t>
            </w:r>
          </w:p>
          <w:p w14:paraId="17F5BC53" w14:textId="77777777" w:rsidR="00663900" w:rsidRDefault="006A195B">
            <w:pPr>
              <w:keepNext/>
              <w:spacing w:after="80"/>
            </w:pPr>
            <w:r>
              <w:rPr>
                <w:b/>
                <w:color w:val="152C3A"/>
                <w:sz w:val="24"/>
              </w:rPr>
              <w:t>04  Verify the amounts</w:t>
            </w:r>
          </w:p>
          <w:p w14:paraId="49466C42" w14:textId="77777777" w:rsidR="00663900" w:rsidRDefault="006A195B">
            <w:pPr>
              <w:spacing w:after="240"/>
            </w:pPr>
            <w:r>
              <w:t>For NCC HSPG02 at AUD 5.56, 120 units total AUD 667.20 excluding GST. At 10% GST, tax is AUD 66.72 and the total is AUD 733.92.</w:t>
            </w:r>
          </w:p>
          <w:p w14:paraId="2DB3EAFB" w14:textId="77777777" w:rsidR="00663900" w:rsidRDefault="006A195B">
            <w:pPr>
              <w:keepNext/>
              <w:spacing w:after="80"/>
            </w:pPr>
            <w:r>
              <w:rPr>
                <w:b/>
                <w:color w:val="152C3A"/>
                <w:sz w:val="24"/>
              </w:rPr>
              <w:t>05  Submit or retain a draft</w:t>
            </w:r>
          </w:p>
          <w:p w14:paraId="6A4A7234" w14:textId="77777777" w:rsidR="00663900" w:rsidRDefault="006A195B">
            <w:pPr>
              <w:spacing w:after="240"/>
            </w:pPr>
            <w:r>
              <w:t xml:space="preserve">Choose </w:t>
            </w:r>
            <w:r>
              <w:rPr>
                <w:b/>
              </w:rPr>
              <w:t>Submit Request</w:t>
            </w:r>
            <w:r>
              <w:t xml:space="preserve"> when the details are ready. </w:t>
            </w:r>
            <w:r>
              <w:rPr>
                <w:b/>
              </w:rPr>
              <w:t>Save Draft</w:t>
            </w:r>
            <w:r>
              <w:t xml:space="preserve"> preserves work for later; a draft does not hold stock.</w:t>
            </w:r>
          </w:p>
          <w:p w14:paraId="450C189F" w14:textId="77777777" w:rsidR="00663900" w:rsidRDefault="006A195B">
            <w:pPr>
              <w:keepNext/>
              <w:spacing w:after="80"/>
            </w:pPr>
            <w:r>
              <w:rPr>
                <w:b/>
                <w:color w:val="152C3A"/>
                <w:sz w:val="24"/>
              </w:rPr>
              <w:t>06  Check the submitted record</w:t>
            </w:r>
          </w:p>
          <w:p w14:paraId="7C195C88" w14:textId="77777777" w:rsidR="00663900" w:rsidRDefault="006A195B">
            <w:pPr>
              <w:spacing w:after="240"/>
            </w:pPr>
            <w:r>
              <w:t>Open the resulting request and confirm its reference and pending approval status. Do not submit the same requirement again.</w:t>
            </w:r>
          </w:p>
        </w:tc>
      </w:tr>
    </w:tbl>
    <w:p w14:paraId="3665F818" w14:textId="77777777" w:rsidR="00663900" w:rsidRDefault="006A195B">
      <w:pPr>
        <w:keepNext/>
        <w:spacing w:after="80"/>
      </w:pPr>
      <w:r>
        <w:rPr>
          <w:b/>
          <w:color w:val="152C3A"/>
          <w:sz w:val="24"/>
        </w:rPr>
        <w:t>Expected result</w:t>
      </w:r>
    </w:p>
    <w:p w14:paraId="00EB7F06" w14:textId="77777777" w:rsidR="00663900" w:rsidRDefault="006A195B">
      <w:r>
        <w:t>The request is awaiting approval. The 48-hour reservation window starts when approval is recorded, rather than while you are building the cart.</w:t>
      </w:r>
    </w:p>
    <w:p w14:paraId="6574B589" w14:textId="77777777" w:rsidR="00663900" w:rsidRDefault="006A195B">
      <w:pPr>
        <w:pStyle w:val="Heading1"/>
        <w:pageBreakBefore/>
        <w:spacing w:before="0"/>
      </w:pPr>
      <w:bookmarkStart w:id="3" w:name="page_5"/>
      <w:r>
        <w:lastRenderedPageBreak/>
        <w:t>Alternate suppliers and justification</w:t>
      </w:r>
      <w:bookmarkEnd w:id="3"/>
    </w:p>
    <w:p w14:paraId="496536FD" w14:textId="77777777" w:rsidR="00663900" w:rsidRDefault="006A195B">
      <w:pPr>
        <w:keepNext/>
        <w:spacing w:after="200"/>
      </w:pPr>
      <w:r>
        <w:rPr>
          <w:sz w:val="22"/>
        </w:rPr>
        <w:t>Alternate offers are now clearly distinguished from NCC. The choice is flagged in Create Request and on the request presented for approval.</w:t>
      </w:r>
    </w:p>
    <w:p w14:paraId="4AFB74A1" w14:textId="77777777" w:rsidR="00663900" w:rsidRDefault="006A195B">
      <w:pPr>
        <w:keepNext/>
        <w:spacing w:after="60"/>
      </w:pPr>
      <w:r>
        <w:rPr>
          <w:b/>
          <w:color w:val="0F87A8"/>
          <w:sz w:val="17"/>
        </w:rPr>
        <w:t>Where in the app</w:t>
      </w:r>
    </w:p>
    <w:p w14:paraId="2BB633D5" w14:textId="77777777" w:rsidR="00663900" w:rsidRDefault="006A195B">
      <w:pPr>
        <w:keepNext/>
        <w:spacing w:after="240"/>
      </w:pPr>
      <w:r>
        <w:rPr>
          <w:b/>
          <w:sz w:val="20"/>
        </w:rPr>
        <w:t>Supplier Stock → Order Alt → Create Request → supplier field and Additional Comments.</w:t>
      </w:r>
    </w:p>
    <w:p w14:paraId="07EF4913" w14:textId="77777777" w:rsidR="00663900" w:rsidRDefault="006A195B">
      <w:pPr>
        <w:keepNext/>
        <w:spacing w:after="100" w:line="240" w:lineRule="auto"/>
        <w:jc w:val="center"/>
      </w:pPr>
      <w:r>
        <w:rPr>
          <w:noProof/>
        </w:rPr>
        <w:drawing>
          <wp:inline distT="0" distB="0" distL="0" distR="0" wp14:anchorId="50A0FFEB" wp14:editId="4B86C54B">
            <wp:extent cx="6493256" cy="1439161"/>
            <wp:effectExtent l="0" t="0" r="0" b="0"/>
            <wp:docPr id="12" name="Picture 12" descr="The caution icon flags the alternate supplier; the comments provide the business explan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lternate_head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3256" cy="1439161"/>
                    </a:xfrm>
                    <a:prstGeom prst="roundRect">
                      <a:avLst>
                        <a:gd name="adj" fmla="val 2000"/>
                      </a:avLst>
                    </a:prstGeom>
                    <a:ln w="7620">
                      <a:solidFill>
                        <a:srgbClr val="DCE6EB"/>
                      </a:solidFill>
                    </a:ln>
                  </pic:spPr>
                </pic:pic>
              </a:graphicData>
            </a:graphic>
          </wp:inline>
        </w:drawing>
      </w:r>
    </w:p>
    <w:p w14:paraId="01D31774" w14:textId="77777777" w:rsidR="00663900" w:rsidRDefault="006A195B">
      <w:pPr>
        <w:pStyle w:val="Caption"/>
        <w:spacing w:after="200"/>
      </w:pPr>
      <w:r>
        <w:t>The caution icon flags the alternate supplier; the comments provide the business explanation.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3"/>
        <w:gridCol w:w="340"/>
        <w:gridCol w:w="4943"/>
      </w:tblGrid>
      <w:tr w:rsidR="00663900" w14:paraId="20ACAE30" w14:textId="77777777">
        <w:trPr>
          <w:cantSplit/>
        </w:trPr>
        <w:tc>
          <w:tcPr>
            <w:tcW w:w="4943" w:type="dxa"/>
          </w:tcPr>
          <w:p w14:paraId="1A375D70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1108857B" w14:textId="77777777">
              <w:trPr>
                <w:cantSplit/>
              </w:trPr>
              <w:tc>
                <w:tcPr>
                  <w:tcW w:w="480" w:type="dxa"/>
                </w:tcPr>
                <w:p w14:paraId="5908502E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0C4BAFCE" wp14:editId="4EA43858">
                        <wp:extent cx="304800" cy="304800"/>
                        <wp:effectExtent l="0" t="0" r="0" b="0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1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2EF8D1EC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1A9A2314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Choose Order Alt</w:t>
                  </w:r>
                </w:p>
                <w:p w14:paraId="26406FAA" w14:textId="77777777" w:rsidR="00663900" w:rsidRDefault="006A195B">
                  <w:pPr>
                    <w:spacing w:after="0"/>
                  </w:pPr>
                  <w:r>
                    <w:t>Select the alternate offer, then verify the supplier in Create Request. Switching suppliers clears the existing cart; review or re-add the required items.</w:t>
                  </w:r>
                </w:p>
              </w:tc>
            </w:tr>
          </w:tbl>
          <w:p w14:paraId="0EF5866B" w14:textId="77777777" w:rsidR="00663900" w:rsidRDefault="00663900">
            <w:pPr>
              <w:spacing w:after="200" w:line="20" w:lineRule="exact"/>
            </w:pPr>
          </w:p>
        </w:tc>
        <w:tc>
          <w:tcPr>
            <w:tcW w:w="340" w:type="dxa"/>
          </w:tcPr>
          <w:p w14:paraId="7C327C54" w14:textId="77777777" w:rsidR="00663900" w:rsidRDefault="00663900">
            <w:pPr>
              <w:spacing w:after="200" w:line="20" w:lineRule="exact"/>
            </w:pPr>
          </w:p>
        </w:tc>
        <w:tc>
          <w:tcPr>
            <w:tcW w:w="4943" w:type="dxa"/>
          </w:tcPr>
          <w:p w14:paraId="37D88AF7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601A8EBE" w14:textId="77777777">
              <w:trPr>
                <w:cantSplit/>
              </w:trPr>
              <w:tc>
                <w:tcPr>
                  <w:tcW w:w="480" w:type="dxa"/>
                </w:tcPr>
                <w:p w14:paraId="095807AA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0D125EE4" wp14:editId="14CEF8EB">
                        <wp:extent cx="304800" cy="304800"/>
                        <wp:effectExtent l="0" t="0" r="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2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112AC7BF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313DACB3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Record the exception in comments</w:t>
                  </w:r>
                </w:p>
                <w:p w14:paraId="26171F5A" w14:textId="77777777" w:rsidR="00663900" w:rsidRDefault="006A195B">
                  <w:pPr>
                    <w:spacing w:after="0"/>
                  </w:pPr>
                  <w:r>
                    <w:t>Explain why NCC cannot meet the requirement and why the selected alternate is suitable.</w:t>
                  </w:r>
                </w:p>
              </w:tc>
            </w:tr>
          </w:tbl>
          <w:p w14:paraId="75E30110" w14:textId="77777777" w:rsidR="00663900" w:rsidRDefault="00663900">
            <w:pPr>
              <w:spacing w:after="200" w:line="20" w:lineRule="exact"/>
            </w:pPr>
          </w:p>
        </w:tc>
      </w:tr>
      <w:tr w:rsidR="00663900" w14:paraId="29AF07CB" w14:textId="77777777">
        <w:trPr>
          <w:cantSplit/>
        </w:trPr>
        <w:tc>
          <w:tcPr>
            <w:tcW w:w="4943" w:type="dxa"/>
          </w:tcPr>
          <w:p w14:paraId="1BA32628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5C16EB9A" w14:textId="77777777">
              <w:trPr>
                <w:cantSplit/>
              </w:trPr>
              <w:tc>
                <w:tcPr>
                  <w:tcW w:w="480" w:type="dxa"/>
                </w:tcPr>
                <w:p w14:paraId="5CFB8148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633009AA" wp14:editId="44EFA4BC">
                        <wp:extent cx="304800" cy="304800"/>
                        <wp:effectExtent l="0" t="0" r="0" b="0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3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379B7C33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62F89095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Confirm price and supply</w:t>
                  </w:r>
                </w:p>
                <w:p w14:paraId="74CF9F15" w14:textId="77777777" w:rsidR="00663900" w:rsidRDefault="006A195B">
                  <w:pPr>
                    <w:spacing w:after="0"/>
                  </w:pPr>
                  <w:r>
                    <w:t>Check the supplier code, specification, pack, quantity, lead time and total.</w:t>
                  </w:r>
                </w:p>
              </w:tc>
            </w:tr>
          </w:tbl>
          <w:p w14:paraId="76596043" w14:textId="77777777" w:rsidR="00663900" w:rsidRDefault="00663900">
            <w:pPr>
              <w:spacing w:after="200" w:line="20" w:lineRule="exact"/>
            </w:pPr>
          </w:p>
        </w:tc>
        <w:tc>
          <w:tcPr>
            <w:tcW w:w="340" w:type="dxa"/>
          </w:tcPr>
          <w:p w14:paraId="5DCEEB11" w14:textId="77777777" w:rsidR="00663900" w:rsidRDefault="00663900">
            <w:pPr>
              <w:spacing w:after="200" w:line="20" w:lineRule="exact"/>
            </w:pPr>
          </w:p>
        </w:tc>
        <w:tc>
          <w:tcPr>
            <w:tcW w:w="4943" w:type="dxa"/>
          </w:tcPr>
          <w:p w14:paraId="661CC769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6E74109A" w14:textId="77777777">
              <w:trPr>
                <w:cantSplit/>
              </w:trPr>
              <w:tc>
                <w:tcPr>
                  <w:tcW w:w="480" w:type="dxa"/>
                </w:tcPr>
                <w:p w14:paraId="791AF7FC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388FA24E" wp14:editId="79525449">
                        <wp:extent cx="304800" cy="304800"/>
                        <wp:effectExtent l="0" t="0" r="0" b="0"/>
                        <wp:docPr id="16" name="Pictur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4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1AA86D85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4A7E3B3E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Submit for review</w:t>
                  </w:r>
                </w:p>
                <w:p w14:paraId="67B38EA4" w14:textId="77777777" w:rsidR="00663900" w:rsidRDefault="006A195B">
                  <w:pPr>
                    <w:spacing w:after="0"/>
                  </w:pPr>
                  <w:r>
                    <w:t>The request is marked Alternate Non-NCC for the approver. Follow the configured approval workflow for the designated approver.</w:t>
                  </w:r>
                </w:p>
              </w:tc>
            </w:tr>
          </w:tbl>
          <w:p w14:paraId="75ADDAC7" w14:textId="77777777" w:rsidR="00663900" w:rsidRDefault="00663900">
            <w:pPr>
              <w:spacing w:after="200" w:line="20" w:lineRule="exact"/>
            </w:pPr>
          </w:p>
        </w:tc>
      </w:tr>
    </w:tbl>
    <w:p w14:paraId="3ACAC832" w14:textId="77777777" w:rsidR="00663900" w:rsidRDefault="00663900">
      <w:pPr>
        <w:spacing w:after="0"/>
      </w:pPr>
    </w:p>
    <w:p w14:paraId="106EEAA7" w14:textId="77777777" w:rsidR="00663900" w:rsidRDefault="006A195B">
      <w:pPr>
        <w:keepNext/>
        <w:spacing w:after="80"/>
      </w:pPr>
      <w:r>
        <w:rPr>
          <w:b/>
          <w:color w:val="152C3A"/>
          <w:sz w:val="24"/>
        </w:rPr>
        <w:t>What the justification must cover</w:t>
      </w:r>
    </w:p>
    <w:p w14:paraId="0A2CBCE6" w14:textId="77777777" w:rsidR="00663900" w:rsidRDefault="006A195B">
      <w:r>
        <w:t>Record the actual supply constraint, why the alternate product is suitable, its confirmed lead time, quantity, price and value. Provide enough information for the designated approver to assess the exception.</w:t>
      </w:r>
    </w:p>
    <w:p w14:paraId="715767D1" w14:textId="77777777" w:rsidR="00663900" w:rsidRDefault="006A195B">
      <w:pPr>
        <w:spacing w:after="140"/>
      </w:pPr>
      <w:r>
        <w:t>The current screen can store a generic alternate reason automatically. Put the meaningful justification in Additional Comments and follow the configured approval workflow. Use the visible Order Alt action to begin the exception request.</w:t>
      </w:r>
    </w:p>
    <w:p w14:paraId="4136B9D5" w14:textId="77777777" w:rsidR="00663900" w:rsidRDefault="006A195B">
      <w:pPr>
        <w:pStyle w:val="Heading1"/>
        <w:pageBreakBefore/>
        <w:spacing w:before="0"/>
      </w:pPr>
      <w:bookmarkStart w:id="4" w:name="page_6"/>
      <w:r>
        <w:lastRenderedPageBreak/>
        <w:t>What approvers will now see</w:t>
      </w:r>
      <w:bookmarkEnd w:id="4"/>
    </w:p>
    <w:p w14:paraId="6B83F26C" w14:textId="77777777" w:rsidR="00663900" w:rsidRDefault="006A195B">
      <w:pPr>
        <w:keepNext/>
        <w:spacing w:after="200"/>
      </w:pPr>
      <w:r>
        <w:rPr>
          <w:sz w:val="22"/>
        </w:rPr>
        <w:t xml:space="preserve">The supplier exception remains visible at approval. Review </w:t>
      </w:r>
      <w:r>
        <w:rPr>
          <w:b/>
          <w:sz w:val="22"/>
        </w:rPr>
        <w:t>Alternate Non-NCC</w:t>
      </w:r>
      <w:r>
        <w:rPr>
          <w:sz w:val="22"/>
        </w:rPr>
        <w:t xml:space="preserve"> and the comments alongside the requirement, stock position and value.</w:t>
      </w:r>
    </w:p>
    <w:p w14:paraId="3FF81577" w14:textId="77777777" w:rsidR="00663900" w:rsidRDefault="006A195B">
      <w:pPr>
        <w:keepNext/>
        <w:spacing w:after="60"/>
      </w:pPr>
      <w:r>
        <w:rPr>
          <w:b/>
          <w:color w:val="0F87A8"/>
          <w:sz w:val="17"/>
        </w:rPr>
        <w:t>Where in the app</w:t>
      </w:r>
    </w:p>
    <w:p w14:paraId="2B5C565D" w14:textId="77777777" w:rsidR="00663900" w:rsidRDefault="006A195B">
      <w:pPr>
        <w:keepNext/>
        <w:spacing w:after="240"/>
      </w:pPr>
      <w:r>
        <w:rPr>
          <w:sz w:val="20"/>
        </w:rPr>
        <w:t>Approval queue or request list → open the pending request → supplier flag and comments.</w:t>
      </w:r>
    </w:p>
    <w:p w14:paraId="106A095A" w14:textId="77777777" w:rsidR="00663900" w:rsidRDefault="006A195B">
      <w:pPr>
        <w:keepNext/>
        <w:spacing w:after="100" w:line="240" w:lineRule="auto"/>
        <w:jc w:val="center"/>
      </w:pPr>
      <w:r>
        <w:rPr>
          <w:noProof/>
        </w:rPr>
        <w:drawing>
          <wp:inline distT="0" distB="0" distL="0" distR="0" wp14:anchorId="66787F6F" wp14:editId="37BDBC89">
            <wp:extent cx="6493256" cy="3463822"/>
            <wp:effectExtent l="0" t="0" r="0" b="0"/>
            <wp:docPr id="17" name="Picture 17" descr="TRAIN-1045 shows Approve and Reject, the alternate-supplier flag and its supporting comme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approver_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3256" cy="3463822"/>
                    </a:xfrm>
                    <a:prstGeom prst="roundRect">
                      <a:avLst>
                        <a:gd name="adj" fmla="val 2000"/>
                      </a:avLst>
                    </a:prstGeom>
                    <a:ln w="7620">
                      <a:solidFill>
                        <a:srgbClr val="DCE6EB"/>
                      </a:solidFill>
                    </a:ln>
                  </pic:spPr>
                </pic:pic>
              </a:graphicData>
            </a:graphic>
          </wp:inline>
        </w:drawing>
      </w:r>
    </w:p>
    <w:p w14:paraId="4EF573D2" w14:textId="77777777" w:rsidR="00663900" w:rsidRDefault="006A195B">
      <w:pPr>
        <w:pStyle w:val="Caption"/>
        <w:spacing w:after="200"/>
      </w:pPr>
      <w:r>
        <w:t>The saved request retains the supplier exception and comments. Decision controls appear when you are the assigned approver for a pending request.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3"/>
        <w:gridCol w:w="340"/>
        <w:gridCol w:w="4943"/>
      </w:tblGrid>
      <w:tr w:rsidR="00663900" w14:paraId="0E46E1EA" w14:textId="77777777">
        <w:trPr>
          <w:cantSplit/>
        </w:trPr>
        <w:tc>
          <w:tcPr>
            <w:tcW w:w="4943" w:type="dxa"/>
          </w:tcPr>
          <w:p w14:paraId="39692CFC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1965B6C4" w14:textId="77777777">
              <w:trPr>
                <w:cantSplit/>
              </w:trPr>
              <w:tc>
                <w:tcPr>
                  <w:tcW w:w="480" w:type="dxa"/>
                </w:tcPr>
                <w:p w14:paraId="12EF9664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04F6AD3D" wp14:editId="0660ABFF">
                        <wp:extent cx="304800" cy="304800"/>
                        <wp:effectExtent l="0" t="0" r="0" b="0"/>
                        <wp:docPr id="18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1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0C6941D0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3D0E86FA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Open the pending request</w:t>
                  </w:r>
                </w:p>
                <w:p w14:paraId="715D0A6C" w14:textId="77777777" w:rsidR="00663900" w:rsidRDefault="006A195B">
                  <w:pPr>
                    <w:spacing w:after="0"/>
                  </w:pPr>
                  <w:r>
                    <w:t>Use the approval queue or request list to open the pending request assigned to you.</w:t>
                  </w:r>
                </w:p>
              </w:tc>
            </w:tr>
          </w:tbl>
          <w:p w14:paraId="6E213579" w14:textId="77777777" w:rsidR="00663900" w:rsidRDefault="00663900">
            <w:pPr>
              <w:spacing w:after="200" w:line="20" w:lineRule="exact"/>
            </w:pPr>
          </w:p>
        </w:tc>
        <w:tc>
          <w:tcPr>
            <w:tcW w:w="340" w:type="dxa"/>
          </w:tcPr>
          <w:p w14:paraId="0B0D4C9C" w14:textId="77777777" w:rsidR="00663900" w:rsidRDefault="00663900">
            <w:pPr>
              <w:spacing w:after="200" w:line="20" w:lineRule="exact"/>
            </w:pPr>
          </w:p>
        </w:tc>
        <w:tc>
          <w:tcPr>
            <w:tcW w:w="4943" w:type="dxa"/>
          </w:tcPr>
          <w:p w14:paraId="1840B4A5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2A669E93" w14:textId="77777777">
              <w:trPr>
                <w:cantSplit/>
              </w:trPr>
              <w:tc>
                <w:tcPr>
                  <w:tcW w:w="480" w:type="dxa"/>
                </w:tcPr>
                <w:p w14:paraId="055EEBB9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45B2F6E8" wp14:editId="7DB6EEA1">
                        <wp:extent cx="304800" cy="304800"/>
                        <wp:effectExtent l="0" t="0" r="0" b="0"/>
                        <wp:docPr id="19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2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2585BA27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16432883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Check the requirement</w:t>
                  </w:r>
                </w:p>
                <w:p w14:paraId="2975E1DD" w14:textId="77777777" w:rsidR="00663900" w:rsidRDefault="006A195B">
                  <w:pPr>
                    <w:spacing w:after="0"/>
                  </w:pPr>
                  <w:r>
                    <w:t>Review site, customer, requested quantities, need-by dates, prices and total value.</w:t>
                  </w:r>
                </w:p>
              </w:tc>
            </w:tr>
          </w:tbl>
          <w:p w14:paraId="3DDE2539" w14:textId="77777777" w:rsidR="00663900" w:rsidRDefault="00663900">
            <w:pPr>
              <w:spacing w:after="200" w:line="20" w:lineRule="exact"/>
            </w:pPr>
          </w:p>
        </w:tc>
      </w:tr>
      <w:tr w:rsidR="00663900" w14:paraId="36F94663" w14:textId="77777777">
        <w:trPr>
          <w:cantSplit/>
        </w:trPr>
        <w:tc>
          <w:tcPr>
            <w:tcW w:w="4943" w:type="dxa"/>
          </w:tcPr>
          <w:p w14:paraId="50557831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62A1E64B" w14:textId="77777777">
              <w:trPr>
                <w:cantSplit/>
              </w:trPr>
              <w:tc>
                <w:tcPr>
                  <w:tcW w:w="480" w:type="dxa"/>
                </w:tcPr>
                <w:p w14:paraId="79F0D3C0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6DED9A36" wp14:editId="4F41F00B">
                        <wp:extent cx="304800" cy="304800"/>
                        <wp:effectExtent l="0" t="0" r="0" b="0"/>
                        <wp:docPr id="20" name="Picture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3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26F878CB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253EC9F5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Review supplier exceptions</w:t>
                  </w:r>
                </w:p>
                <w:p w14:paraId="74D6770B" w14:textId="77777777" w:rsidR="00663900" w:rsidRDefault="006A195B">
                  <w:pPr>
                    <w:spacing w:after="0"/>
                  </w:pPr>
                  <w:r>
                    <w:t>Look for Alternate Non-NCC and read the comments. Confirm that the reason and the proposed supply meet the requirement; follow the configured approval workflow.</w:t>
                  </w:r>
                </w:p>
              </w:tc>
            </w:tr>
          </w:tbl>
          <w:p w14:paraId="780CAA7A" w14:textId="77777777" w:rsidR="00663900" w:rsidRDefault="00663900">
            <w:pPr>
              <w:spacing w:after="200" w:line="20" w:lineRule="exact"/>
            </w:pPr>
          </w:p>
        </w:tc>
        <w:tc>
          <w:tcPr>
            <w:tcW w:w="340" w:type="dxa"/>
          </w:tcPr>
          <w:p w14:paraId="18F5055B" w14:textId="77777777" w:rsidR="00663900" w:rsidRDefault="00663900">
            <w:pPr>
              <w:spacing w:after="200" w:line="20" w:lineRule="exact"/>
            </w:pPr>
          </w:p>
        </w:tc>
        <w:tc>
          <w:tcPr>
            <w:tcW w:w="4943" w:type="dxa"/>
          </w:tcPr>
          <w:p w14:paraId="0ADB316E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5820AA90" w14:textId="77777777">
              <w:trPr>
                <w:cantSplit/>
              </w:trPr>
              <w:tc>
                <w:tcPr>
                  <w:tcW w:w="480" w:type="dxa"/>
                </w:tcPr>
                <w:p w14:paraId="1603F360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2FA2BB86" wp14:editId="1100E23E">
                        <wp:extent cx="304800" cy="304800"/>
                        <wp:effectExtent l="0" t="0" r="0" b="0"/>
                        <wp:docPr id="21" name="Pictur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4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309C5602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789C640A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Check stock and authority</w:t>
                  </w:r>
                </w:p>
                <w:p w14:paraId="22B6C141" w14:textId="77777777" w:rsidR="00663900" w:rsidRDefault="006A195B">
                  <w:pPr>
                    <w:spacing w:after="0"/>
                  </w:pPr>
                  <w:r>
                    <w:t>Review the current directory balance and any supply uncertainty. Confirm the request sits within your approval authority and any separation-of-duties requirements.</w:t>
                  </w:r>
                </w:p>
              </w:tc>
            </w:tr>
          </w:tbl>
          <w:p w14:paraId="783C28E1" w14:textId="77777777" w:rsidR="00663900" w:rsidRDefault="00663900">
            <w:pPr>
              <w:spacing w:after="200" w:line="20" w:lineRule="exact"/>
            </w:pPr>
          </w:p>
        </w:tc>
      </w:tr>
      <w:tr w:rsidR="00663900" w14:paraId="625D91F6" w14:textId="77777777">
        <w:trPr>
          <w:cantSplit/>
        </w:trPr>
        <w:tc>
          <w:tcPr>
            <w:tcW w:w="4943" w:type="dxa"/>
          </w:tcPr>
          <w:p w14:paraId="140E072E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61F850DC" w14:textId="77777777">
              <w:trPr>
                <w:cantSplit/>
              </w:trPr>
              <w:tc>
                <w:tcPr>
                  <w:tcW w:w="480" w:type="dxa"/>
                </w:tcPr>
                <w:p w14:paraId="79362090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69F420D7" wp14:editId="559CBA69">
                        <wp:extent cx="304800" cy="304800"/>
                        <wp:effectExtent l="0" t="0" r="0" b="0"/>
                        <wp:docPr id="22" name="Pictur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5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2C8C1EA3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16802377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Record a decision</w:t>
                  </w:r>
                </w:p>
                <w:p w14:paraId="4CDD5450" w14:textId="77777777" w:rsidR="00663900" w:rsidRDefault="006A195B">
                  <w:pPr>
                    <w:spacing w:after="0"/>
                  </w:pPr>
                  <w:r>
                    <w:t xml:space="preserve">Select </w:t>
                  </w:r>
                  <w:r>
                    <w:rPr>
                      <w:b/>
                    </w:rPr>
                    <w:t>Approve</w:t>
                  </w:r>
                  <w:r>
                    <w:t xml:space="preserve"> or </w:t>
                  </w:r>
                  <w:r>
                    <w:rPr>
                      <w:b/>
                    </w:rPr>
                    <w:t>Reject</w:t>
                  </w:r>
                  <w:r>
                    <w:t xml:space="preserve"> as appropriate. If information needs correction, resolve it with the requester before approval.</w:t>
                  </w:r>
                </w:p>
              </w:tc>
            </w:tr>
          </w:tbl>
          <w:p w14:paraId="0E42F2EC" w14:textId="77777777" w:rsidR="00663900" w:rsidRDefault="00663900">
            <w:pPr>
              <w:spacing w:after="200" w:line="20" w:lineRule="exact"/>
            </w:pPr>
          </w:p>
        </w:tc>
        <w:tc>
          <w:tcPr>
            <w:tcW w:w="340" w:type="dxa"/>
          </w:tcPr>
          <w:p w14:paraId="396E09E6" w14:textId="77777777" w:rsidR="00663900" w:rsidRDefault="00663900">
            <w:pPr>
              <w:spacing w:after="200" w:line="20" w:lineRule="exact"/>
            </w:pPr>
          </w:p>
        </w:tc>
        <w:tc>
          <w:tcPr>
            <w:tcW w:w="4943" w:type="dxa"/>
          </w:tcPr>
          <w:p w14:paraId="4D7E7EF1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6AA06EA9" w14:textId="77777777">
              <w:trPr>
                <w:cantSplit/>
              </w:trPr>
              <w:tc>
                <w:tcPr>
                  <w:tcW w:w="480" w:type="dxa"/>
                </w:tcPr>
                <w:p w14:paraId="08D8BAD9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78A833F8" wp14:editId="67DEAB86">
                        <wp:extent cx="304800" cy="304800"/>
                        <wp:effectExtent l="0" t="0" r="0" b="0"/>
                        <wp:docPr id="23" name="Picture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6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7D84BB65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6816041B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Verify the handover</w:t>
                  </w:r>
                </w:p>
                <w:p w14:paraId="2FA867BC" w14:textId="77777777" w:rsidR="00663900" w:rsidRDefault="006A195B">
                  <w:pPr>
                    <w:spacing w:after="0"/>
                  </w:pPr>
                  <w:r>
                    <w:t>After approval, check that the request moves to its Concur entry stage and the reservation banner appears. The requester should now create and link the PR.</w:t>
                  </w:r>
                </w:p>
              </w:tc>
            </w:tr>
          </w:tbl>
          <w:p w14:paraId="27C241A8" w14:textId="77777777" w:rsidR="00663900" w:rsidRDefault="00663900">
            <w:pPr>
              <w:spacing w:after="200" w:line="20" w:lineRule="exact"/>
            </w:pPr>
          </w:p>
        </w:tc>
      </w:tr>
    </w:tbl>
    <w:p w14:paraId="3AB57298" w14:textId="77777777" w:rsidR="00663900" w:rsidRDefault="00663900">
      <w:pPr>
        <w:spacing w:after="0"/>
      </w:pPr>
    </w:p>
    <w:p w14:paraId="5DF9FE18" w14:textId="77777777" w:rsidR="00663900" w:rsidRDefault="006A195B">
      <w:pPr>
        <w:keepNext/>
        <w:spacing w:after="80"/>
      </w:pPr>
      <w:r>
        <w:rPr>
          <w:b/>
          <w:color w:val="152C3A"/>
          <w:sz w:val="24"/>
        </w:rPr>
        <w:t>Expected result</w:t>
      </w:r>
    </w:p>
    <w:p w14:paraId="5A95C67E" w14:textId="77777777" w:rsidR="00663900" w:rsidRDefault="006A195B">
      <w:r>
        <w:t>The approval is recorded in the request history and the 48-hour clock begins. Approving within ProcureFlow does not itself lodge the PR in Concur or place an order with the supplier.</w:t>
      </w:r>
    </w:p>
    <w:p w14:paraId="3EECBF91" w14:textId="77777777" w:rsidR="00663900" w:rsidRDefault="006A195B">
      <w:pPr>
        <w:pStyle w:val="Heading1"/>
        <w:pageBreakBefore/>
        <w:spacing w:before="0"/>
      </w:pPr>
      <w:bookmarkStart w:id="5" w:name="page_7"/>
      <w:r>
        <w:lastRenderedPageBreak/>
        <w:t>Supplier-choice checklist</w:t>
      </w:r>
      <w:bookmarkEnd w:id="5"/>
    </w:p>
    <w:p w14:paraId="1B7DF7D1" w14:textId="77777777" w:rsidR="00663900" w:rsidRDefault="006A195B">
      <w:pPr>
        <w:keepNext/>
        <w:spacing w:after="200"/>
      </w:pPr>
      <w:r>
        <w:rPr>
          <w:sz w:val="22"/>
        </w:rPr>
        <w:t>Check the supplier decision before it becomes an approved allocation.</w:t>
      </w:r>
    </w:p>
    <w:p w14:paraId="4A98D41B" w14:textId="77777777" w:rsidR="00663900" w:rsidRDefault="006A195B">
      <w:pPr>
        <w:pStyle w:val="Heading2"/>
        <w:spacing w:before="0"/>
      </w:pPr>
      <w:r>
        <w:t>Requester checklist</w:t>
      </w:r>
    </w:p>
    <w:p w14:paraId="640DFF13" w14:textId="77777777" w:rsidR="00663900" w:rsidRDefault="006A195B">
      <w:pPr>
        <w:spacing w:after="140"/>
      </w:pPr>
      <w:r>
        <w:t>Correct supplier and product; correct receiving site; appropriate requirement and reason; quantities and packs checked; current price and total checked; correct line dates; meaningful comments for the approver.</w:t>
      </w:r>
    </w:p>
    <w:p w14:paraId="07FF71FE" w14:textId="77777777" w:rsidR="00663900" w:rsidRDefault="006A195B">
      <w:pPr>
        <w:pStyle w:val="Heading2"/>
        <w:spacing w:before="0"/>
      </w:pPr>
      <w:r>
        <w:t>Supplier exception review</w:t>
      </w:r>
    </w:p>
    <w:p w14:paraId="6DC4DAF0" w14:textId="77777777" w:rsidR="00663900" w:rsidRDefault="006A195B">
      <w:pPr>
        <w:spacing w:after="140"/>
      </w:pPr>
      <w:r>
        <w:t>Record the actual supply constraint, why the alternate product is suitable, its confirmed lead time, quantity, price and value. Provide enough information for the designated approver to assess the exception.</w:t>
      </w:r>
    </w:p>
    <w:p w14:paraId="341015D6" w14:textId="77777777" w:rsidR="00663900" w:rsidRDefault="006A195B">
      <w:pPr>
        <w:pStyle w:val="Heading2"/>
        <w:spacing w:before="0"/>
      </w:pPr>
      <w:r>
        <w:t>Approver checklist</w:t>
      </w:r>
    </w:p>
    <w:p w14:paraId="682274E7" w14:textId="77777777" w:rsidR="00663900" w:rsidRDefault="006A195B">
      <w:pPr>
        <w:spacing w:after="140"/>
      </w:pPr>
      <w:r>
        <w:t>Confirm the requirement, stock and supply timing, supplier exception, price, total and approval authority. Resolve unclear comments before approving. Verify that the saved decision appears on the request.</w:t>
      </w:r>
    </w:p>
    <w:p w14:paraId="0CEBAAAC" w14:textId="77777777" w:rsidR="00663900" w:rsidRDefault="006A195B">
      <w:pPr>
        <w:pStyle w:val="Heading2"/>
        <w:spacing w:before="0"/>
      </w:pPr>
      <w:r>
        <w:t>Handover after approval</w:t>
      </w:r>
    </w:p>
    <w:p w14:paraId="47FF396A" w14:textId="77777777" w:rsidR="00663900" w:rsidRDefault="006A195B">
      <w:pPr>
        <w:spacing w:after="140"/>
      </w:pPr>
      <w:r>
        <w:t xml:space="preserve">Approval begins the 48-hour reservation window. The requester or authorised Concur user creates the real PR and links its number using </w:t>
      </w:r>
      <w:r>
        <w:rPr>
          <w:b/>
        </w:rPr>
        <w:t>Enter Request #</w:t>
      </w:r>
      <w:r>
        <w:t xml:space="preserve">. A linked PR preserves the hold while the issued PO is awaited; later use </w:t>
      </w:r>
      <w:r>
        <w:rPr>
          <w:b/>
        </w:rPr>
        <w:t>Link Concur PO</w:t>
      </w:r>
      <w:r>
        <w:t xml:space="preserve"> → </w:t>
      </w:r>
      <w:r>
        <w:rPr>
          <w:b/>
        </w:rPr>
        <w:t>Sync &amp; Activate</w:t>
      </w:r>
      <w:r>
        <w:t>.</w:t>
      </w:r>
    </w:p>
    <w:p w14:paraId="254A6270" w14:textId="77777777" w:rsidR="00663900" w:rsidRDefault="006A195B">
      <w:pPr>
        <w:pStyle w:val="Heading2"/>
        <w:spacing w:before="0"/>
      </w:pPr>
      <w:r>
        <w:t>Quick check</w:t>
      </w:r>
    </w:p>
    <w:p w14:paraId="31AF2EBE" w14:textId="77777777" w:rsidR="00663900" w:rsidRDefault="006A195B">
      <w:pPr>
        <w:spacing w:after="140"/>
      </w:pPr>
      <w:r>
        <w:t>Does a saved draft hold stock? No. The holding window starts when approval is recorded.</w:t>
      </w:r>
    </w:p>
    <w:sectPr w:rsidR="00663900" w:rsidSect="00034616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680" w:right="840" w:bottom="1200" w:left="840" w:header="560" w:footer="5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5DC76" w14:textId="77777777" w:rsidR="001E3E68" w:rsidRDefault="001E3E68">
      <w:pPr>
        <w:spacing w:after="0" w:line="240" w:lineRule="auto"/>
      </w:pPr>
      <w:r>
        <w:separator/>
      </w:r>
    </w:p>
  </w:endnote>
  <w:endnote w:type="continuationSeparator" w:id="0">
    <w:p w14:paraId="258B55E0" w14:textId="77777777" w:rsidR="001E3E68" w:rsidRDefault="001E3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441FE" w14:textId="77777777" w:rsidR="00663900" w:rsidRDefault="00663900">
    <w:pPr>
      <w:pStyle w:val="Footer"/>
      <w:pBdr>
        <w:bottom w:val="single" w:sz="4" w:space="9" w:color="DCE6EB"/>
      </w:pBdr>
      <w:spacing w:after="160" w:line="20" w:lineRule="exact"/>
    </w:pPr>
  </w:p>
  <w:p w14:paraId="0B449FEB" w14:textId="77777777" w:rsidR="00663900" w:rsidRDefault="006A195B">
    <w:pPr>
      <w:tabs>
        <w:tab w:val="left" w:pos="4100"/>
        <w:tab w:val="left" w:pos="9320"/>
      </w:tabs>
      <w:spacing w:after="0"/>
    </w:pPr>
    <w:r>
      <w:rPr>
        <w:sz w:val="16"/>
      </w:rPr>
      <w:t>SPL SERVICES / FEATURE UPDATE</w:t>
    </w:r>
    <w:r>
      <w:rPr>
        <w:sz w:val="16"/>
      </w:rPr>
      <w:tab/>
    </w:r>
    <w:r>
      <w:rPr>
        <w:sz w:val="16"/>
      </w:rPr>
      <w:tab/>
    </w:r>
    <w:r>
      <w:fldChar w:fldCharType="begin"/>
    </w:r>
    <w:r>
      <w:instrText>PAGE</w:instrText>
    </w:r>
    <w:r>
      <w:fldChar w:fldCharType="separate"/>
    </w:r>
    <w:r w:rsidR="00F94650">
      <w:rPr>
        <w:noProof/>
      </w:rPr>
      <w:t>2</w:t>
    </w:r>
    <w:r>
      <w:fldChar w:fldCharType="end"/>
    </w:r>
    <w:r>
      <w:rPr>
        <w:sz w:val="16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F94650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F4BCB" w14:textId="77777777" w:rsidR="00663900" w:rsidRDefault="00663900">
    <w:pPr>
      <w:pStyle w:val="Footer"/>
      <w:pBdr>
        <w:bottom w:val="single" w:sz="4" w:space="9" w:color="34505C"/>
      </w:pBdr>
      <w:spacing w:after="160" w:line="20" w:lineRule="exact"/>
    </w:pPr>
  </w:p>
  <w:p w14:paraId="687B6E67" w14:textId="77777777" w:rsidR="00663900" w:rsidRDefault="006A195B">
    <w:pPr>
      <w:tabs>
        <w:tab w:val="left" w:pos="4100"/>
        <w:tab w:val="left" w:pos="9320"/>
      </w:tabs>
      <w:spacing w:after="0"/>
    </w:pPr>
    <w:r>
      <w:rPr>
        <w:color w:val="A5BEC9"/>
        <w:sz w:val="16"/>
      </w:rPr>
      <w:t>SPL SERVICES / FEATURE UPDATE</w:t>
    </w:r>
    <w:r>
      <w:rPr>
        <w:color w:val="A5BEC9"/>
        <w:sz w:val="16"/>
      </w:rPr>
      <w:tab/>
    </w:r>
    <w:r>
      <w:rPr>
        <w:color w:val="A5BEC9"/>
        <w:sz w:val="16"/>
      </w:rPr>
      <w:tab/>
    </w:r>
    <w:r>
      <w:fldChar w:fldCharType="begin"/>
    </w:r>
    <w:r>
      <w:instrText>PAGE</w:instrText>
    </w:r>
    <w:r>
      <w:fldChar w:fldCharType="separate"/>
    </w:r>
    <w:r w:rsidR="00F94650">
      <w:rPr>
        <w:noProof/>
      </w:rPr>
      <w:t>1</w:t>
    </w:r>
    <w:r>
      <w:fldChar w:fldCharType="end"/>
    </w:r>
    <w:r>
      <w:rPr>
        <w:color w:val="A5BEC9"/>
        <w:sz w:val="16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F9465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63685" w14:textId="77777777" w:rsidR="001E3E68" w:rsidRDefault="001E3E68">
      <w:pPr>
        <w:spacing w:after="0" w:line="240" w:lineRule="auto"/>
      </w:pPr>
      <w:r>
        <w:separator/>
      </w:r>
    </w:p>
  </w:footnote>
  <w:footnote w:type="continuationSeparator" w:id="0">
    <w:p w14:paraId="12AFDE43" w14:textId="77777777" w:rsidR="001E3E68" w:rsidRDefault="001E3E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8A5A3" w14:textId="77777777" w:rsidR="00663900" w:rsidRDefault="00663900">
    <w:pPr>
      <w:pStyle w:val="Header"/>
      <w:spacing w:line="20" w:lineRule="exact"/>
    </w:pPr>
  </w:p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24"/>
      <w:gridCol w:w="4602"/>
    </w:tblGrid>
    <w:tr w:rsidR="00663900" w14:paraId="161D5912" w14:textId="77777777">
      <w:tc>
        <w:tcPr>
          <w:tcW w:w="5624" w:type="dxa"/>
        </w:tcPr>
        <w:p w14:paraId="5C57373A" w14:textId="77777777" w:rsidR="00663900" w:rsidRDefault="006A195B">
          <w:pPr>
            <w:spacing w:after="0" w:line="420" w:lineRule="atLeast"/>
          </w:pPr>
          <w:r>
            <w:rPr>
              <w:b/>
              <w:color w:val="152C3A"/>
              <w:sz w:val="28"/>
            </w:rPr>
            <w:t>Procure</w:t>
          </w:r>
          <w:r>
            <w:rPr>
              <w:b/>
              <w:color w:val="0F87A8"/>
              <w:sz w:val="28"/>
            </w:rPr>
            <w:t>Flow</w:t>
          </w:r>
        </w:p>
      </w:tc>
      <w:tc>
        <w:tcPr>
          <w:tcW w:w="4602" w:type="dxa"/>
        </w:tcPr>
        <w:p w14:paraId="18EEA42F" w14:textId="77777777" w:rsidR="00663900" w:rsidRDefault="006A195B">
          <w:pPr>
            <w:spacing w:after="0" w:line="240" w:lineRule="exact"/>
            <w:jc w:val="right"/>
          </w:pPr>
          <w:r>
            <w:rPr>
              <w:b/>
              <w:sz w:val="16"/>
            </w:rPr>
            <w:t>FEATURE UPDATE / ASSOCIATED TRAINING</w:t>
          </w:r>
        </w:p>
      </w:tc>
    </w:tr>
  </w:tbl>
  <w:p w14:paraId="7EEED1A4" w14:textId="77777777" w:rsidR="00663900" w:rsidRDefault="00663900">
    <w:pPr>
      <w:pBdr>
        <w:bottom w:val="single" w:sz="4" w:space="9" w:color="DCE6EB"/>
      </w:pBdr>
      <w:spacing w:after="0" w:line="20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6B532" w14:textId="77777777" w:rsidR="00663900" w:rsidRDefault="001E3E68">
    <w:pPr>
      <w:pStyle w:val="Header"/>
      <w:spacing w:line="20" w:lineRule="exact"/>
    </w:pPr>
    <w:r>
      <w:pict w14:anchorId="5F914682">
        <v:rect id="coverBackground" o:spid="_x0000_s1025" style="position:absolute;margin-left:0;margin-top:0;width:595.3pt;height:841.9pt;z-index:-251658752;mso-position-horizontal-relative:page;mso-position-vertical-relative:page" fillcolor="#10252f" stroked="f">
          <w10:wrap anchorx="page" anchory="page"/>
        </v:rect>
      </w:pict>
    </w:r>
  </w:p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24"/>
      <w:gridCol w:w="4602"/>
    </w:tblGrid>
    <w:tr w:rsidR="00663900" w14:paraId="7B36879E" w14:textId="77777777">
      <w:tc>
        <w:tcPr>
          <w:tcW w:w="5624" w:type="dxa"/>
        </w:tcPr>
        <w:p w14:paraId="71320E10" w14:textId="77777777" w:rsidR="00663900" w:rsidRDefault="006A195B">
          <w:pPr>
            <w:spacing w:after="0" w:line="720" w:lineRule="atLeast"/>
          </w:pPr>
          <w:r>
            <w:rPr>
              <w:b/>
              <w:color w:val="FFFFFF"/>
              <w:sz w:val="48"/>
            </w:rPr>
            <w:t>Procure</w:t>
          </w:r>
          <w:r>
            <w:rPr>
              <w:b/>
              <w:color w:val="43C6E2"/>
              <w:sz w:val="48"/>
            </w:rPr>
            <w:t>Flow</w:t>
          </w:r>
        </w:p>
      </w:tc>
      <w:tc>
        <w:tcPr>
          <w:tcW w:w="4602" w:type="dxa"/>
        </w:tcPr>
        <w:p w14:paraId="28525FEB" w14:textId="77777777" w:rsidR="00663900" w:rsidRDefault="00663900">
          <w:pPr>
            <w:spacing w:after="0" w:line="20" w:lineRule="exact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1264400">
    <w:abstractNumId w:val="8"/>
  </w:num>
  <w:num w:numId="2" w16cid:durableId="1039164358">
    <w:abstractNumId w:val="6"/>
  </w:num>
  <w:num w:numId="3" w16cid:durableId="1508403714">
    <w:abstractNumId w:val="5"/>
  </w:num>
  <w:num w:numId="4" w16cid:durableId="1223448250">
    <w:abstractNumId w:val="4"/>
  </w:num>
  <w:num w:numId="5" w16cid:durableId="979847274">
    <w:abstractNumId w:val="7"/>
  </w:num>
  <w:num w:numId="6" w16cid:durableId="861820744">
    <w:abstractNumId w:val="3"/>
  </w:num>
  <w:num w:numId="7" w16cid:durableId="437601327">
    <w:abstractNumId w:val="2"/>
  </w:num>
  <w:num w:numId="8" w16cid:durableId="1897743456">
    <w:abstractNumId w:val="1"/>
  </w:num>
  <w:num w:numId="9" w16cid:durableId="1277448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08F"/>
    <w:rsid w:val="0015074B"/>
    <w:rsid w:val="0015239E"/>
    <w:rsid w:val="001A027A"/>
    <w:rsid w:val="001E3E68"/>
    <w:rsid w:val="0029639D"/>
    <w:rsid w:val="00326F90"/>
    <w:rsid w:val="003766C5"/>
    <w:rsid w:val="005624A6"/>
    <w:rsid w:val="00663900"/>
    <w:rsid w:val="006718F7"/>
    <w:rsid w:val="006A195B"/>
    <w:rsid w:val="006C68B0"/>
    <w:rsid w:val="007062F0"/>
    <w:rsid w:val="008C5C1A"/>
    <w:rsid w:val="00A608E6"/>
    <w:rsid w:val="00AA1D8D"/>
    <w:rsid w:val="00B24F4A"/>
    <w:rsid w:val="00B47730"/>
    <w:rsid w:val="00B81F16"/>
    <w:rsid w:val="00BB0C2A"/>
    <w:rsid w:val="00CB0664"/>
    <w:rsid w:val="00E35D93"/>
    <w:rsid w:val="00F724EF"/>
    <w:rsid w:val="00F946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DC667A"/>
  <w14:defaultImageDpi w14:val="300"/>
  <w15:docId w15:val="{45C6543D-6AC5-4160-8544-EC5AA8B25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90" w:lineRule="exact"/>
    </w:pPr>
    <w:rPr>
      <w:rFonts w:ascii="Segoe UI" w:hAnsi="Segoe UI"/>
      <w:color w:val="617584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637" w:lineRule="exact"/>
      <w:outlineLvl w:val="0"/>
    </w:pPr>
    <w:rPr>
      <w:rFonts w:asciiTheme="majorHAnsi" w:eastAsiaTheme="majorEastAsia" w:hAnsiTheme="majorHAnsi" w:cstheme="majorBidi"/>
      <w:b/>
      <w:bCs/>
      <w:color w:val="152C3A"/>
      <w:sz w:val="5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425" w:lineRule="exact"/>
      <w:outlineLvl w:val="1"/>
    </w:pPr>
    <w:rPr>
      <w:rFonts w:asciiTheme="majorHAnsi" w:eastAsiaTheme="majorEastAsia" w:hAnsiTheme="majorHAnsi" w:cstheme="majorBidi"/>
      <w:b/>
      <w:bCs/>
      <w:color w:val="152C3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line="637" w:lineRule="exact"/>
      <w:contextualSpacing/>
    </w:pPr>
    <w:rPr>
      <w:rFonts w:asciiTheme="majorHAnsi" w:eastAsiaTheme="majorEastAsia" w:hAnsiTheme="majorHAnsi" w:cstheme="majorBidi"/>
      <w:b/>
      <w:color w:val="152C3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01" w:lineRule="exact"/>
    </w:pPr>
    <w:rPr>
      <w:bCs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1286</Words>
  <Characters>7079</Characters>
  <Application>Microsoft Office Word</Application>
  <DocSecurity>0</DocSecurity>
  <Lines>283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ProcureFlow NCC and alternate-supplier requests feature update and training</dc:title>
  <dc:subject>Site requesters and approvers</dc:subject>
  <dc:creator>SPL Services</dc:creator>
  <cp:keywords/>
  <dc:description>generated by python-docx</dc:description>
  <cp:lastModifiedBy>Aaron Bell</cp:lastModifiedBy>
  <cp:revision>7</cp:revision>
  <dcterms:created xsi:type="dcterms:W3CDTF">2013-12-23T23:15:00Z</dcterms:created>
  <dcterms:modified xsi:type="dcterms:W3CDTF">2026-10-06T04:27:00Z</dcterms:modified>
  <cp:category/>
</cp:coreProperties>
</file>