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6C82C7">
      <w:pPr>
        <w:keepNext w:val="0"/>
        <w:keepLines w:val="0"/>
        <w:widowControl/>
        <w:suppressLineNumbers w:val="0"/>
      </w:pPr>
    </w:p>
    <w:p w14:paraId="7B883C0E">
      <w:pPr>
        <w:pStyle w:val="2"/>
        <w:keepNext w:val="0"/>
        <w:keepLines w:val="0"/>
        <w:widowControl/>
        <w:suppressLineNumbers w:val="0"/>
      </w:pPr>
      <w:r>
        <w:t>个人周报（软件项目管理）</w:t>
      </w:r>
    </w:p>
    <w:p w14:paraId="00FA7D68"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姓名</w:t>
      </w:r>
      <w:r>
        <w:t>：</w:t>
      </w:r>
      <w:r>
        <w:rPr>
          <w:rFonts w:hint="eastAsia"/>
          <w:lang w:val="en-US" w:eastAsia="zh-CN"/>
        </w:rPr>
        <w:t>李嘉骏</w:t>
      </w:r>
      <w:r>
        <w:br w:type="textWrapping"/>
      </w:r>
      <w:r>
        <w:rPr>
          <w:rStyle w:val="8"/>
        </w:rPr>
        <w:t>岗位/角色</w:t>
      </w:r>
      <w:r>
        <w:t>：测试工程师</w:t>
      </w:r>
      <w:r>
        <w:rPr>
          <w:rFonts w:hint="eastAsia"/>
          <w:lang w:val="en-US" w:eastAsia="zh-CN"/>
        </w:rPr>
        <w:t>及文件管理</w:t>
      </w:r>
      <w:r>
        <w:br w:type="textWrapping"/>
      </w:r>
      <w:r>
        <w:rPr>
          <w:rStyle w:val="8"/>
        </w:rPr>
        <w:t>项目名称</w:t>
      </w:r>
      <w:r>
        <w:t>：</w:t>
      </w:r>
      <w:r>
        <w:rPr>
          <w:rFonts w:hint="eastAsia"/>
        </w:rPr>
        <w:t>《宫商角徵羽》</w:t>
      </w:r>
      <w:r>
        <w:t>软件开发项目</w:t>
      </w:r>
      <w:r>
        <w:br w:type="textWrapping"/>
      </w:r>
      <w:r>
        <w:rPr>
          <w:rStyle w:val="8"/>
        </w:rPr>
        <w:t>汇报周期</w:t>
      </w:r>
      <w:r>
        <w:t>：2025年</w:t>
      </w:r>
      <w:r>
        <w:rPr>
          <w:rFonts w:hint="eastAsia"/>
          <w:lang w:val="en-US" w:eastAsia="zh-CN"/>
        </w:rPr>
        <w:t>4</w:t>
      </w:r>
      <w:r>
        <w:t>月</w:t>
      </w:r>
      <w:r>
        <w:rPr>
          <w:rFonts w:hint="eastAsia"/>
          <w:lang w:val="en-US" w:eastAsia="zh-CN"/>
        </w:rPr>
        <w:t>2</w:t>
      </w:r>
      <w:r>
        <w:t>日 - 2025年</w:t>
      </w:r>
      <w:r>
        <w:rPr>
          <w:rFonts w:hint="eastAsia"/>
          <w:lang w:val="en-US" w:eastAsia="zh-CN"/>
        </w:rPr>
        <w:t>4</w:t>
      </w:r>
      <w:r>
        <w:t>月</w:t>
      </w:r>
      <w:r>
        <w:rPr>
          <w:rFonts w:hint="eastAsia"/>
          <w:lang w:val="en-US" w:eastAsia="zh-CN"/>
        </w:rPr>
        <w:t>8</w:t>
      </w:r>
      <w:r>
        <w:t>日（第</w:t>
      </w:r>
      <w:r>
        <w:rPr>
          <w:rFonts w:hint="eastAsia"/>
          <w:lang w:val="en-US" w:eastAsia="zh-CN"/>
        </w:rPr>
        <w:t>六</w:t>
      </w:r>
      <w:r>
        <w:t>周）</w:t>
      </w:r>
      <w:r>
        <w:br w:type="textWrapping"/>
      </w:r>
      <w:r>
        <w:rPr>
          <w:rStyle w:val="8"/>
        </w:rPr>
        <w:t>汇报日期</w:t>
      </w:r>
      <w:r>
        <w:t>：2025年</w:t>
      </w:r>
      <w:r>
        <w:rPr>
          <w:rFonts w:hint="eastAsia"/>
          <w:lang w:val="en-US" w:eastAsia="zh-CN"/>
        </w:rPr>
        <w:t>4</w:t>
      </w:r>
      <w:r>
        <w:t>月</w:t>
      </w:r>
      <w:r>
        <w:rPr>
          <w:rFonts w:hint="eastAsia"/>
          <w:lang w:val="en-US" w:eastAsia="zh-CN"/>
        </w:rPr>
        <w:t>9</w:t>
      </w:r>
      <w:r>
        <w:t>日</w:t>
      </w:r>
    </w:p>
    <w:p w14:paraId="02D21127">
      <w:pPr>
        <w:keepNext w:val="0"/>
        <w:keepLines w:val="0"/>
        <w:widowControl/>
        <w:suppressLineNumbers w:val="0"/>
      </w:pPr>
    </w:p>
    <w:p w14:paraId="1B079C30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</w:pPr>
      <w:r>
        <w:t>本周工作内容总结</w:t>
      </w:r>
    </w:p>
    <w:tbl>
      <w:tblPr>
        <w:tblStyle w:val="6"/>
        <w:tblW w:w="951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1308"/>
        <w:gridCol w:w="3060"/>
        <w:gridCol w:w="3799"/>
      </w:tblGrid>
      <w:tr w14:paraId="12AA74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351" w:type="dxa"/>
            <w:vAlign w:val="center"/>
          </w:tcPr>
          <w:p w14:paraId="4EDC666F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工作事项</w:t>
            </w:r>
          </w:p>
        </w:tc>
        <w:tc>
          <w:tcPr>
            <w:tcW w:w="1308" w:type="dxa"/>
            <w:vAlign w:val="center"/>
          </w:tcPr>
          <w:p w14:paraId="7FC14E75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完成情况</w:t>
            </w:r>
          </w:p>
        </w:tc>
        <w:tc>
          <w:tcPr>
            <w:tcW w:w="3060" w:type="dxa"/>
            <w:vAlign w:val="center"/>
          </w:tcPr>
          <w:p w14:paraId="497F7B32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工作产出</w:t>
            </w:r>
          </w:p>
        </w:tc>
        <w:tc>
          <w:tcPr>
            <w:tcW w:w="3799" w:type="dxa"/>
            <w:vAlign w:val="center"/>
          </w:tcPr>
          <w:p w14:paraId="0AADD87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 w14:paraId="7D0A0D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351" w:type="dxa"/>
            <w:vAlign w:val="center"/>
          </w:tcPr>
          <w:p w14:paraId="740C086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SDD的跟进修改</w:t>
            </w:r>
          </w:p>
        </w:tc>
        <w:tc>
          <w:tcPr>
            <w:tcW w:w="1308" w:type="dxa"/>
            <w:vAlign w:val="center"/>
          </w:tcPr>
          <w:p w14:paraId="2EAF7FD4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进行中</w:t>
            </w:r>
          </w:p>
        </w:tc>
        <w:tc>
          <w:tcPr>
            <w:tcW w:w="3060" w:type="dxa"/>
            <w:vAlign w:val="center"/>
          </w:tcPr>
          <w:p w14:paraId="7D9DB52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与开发组成员沟通，修改升级SDD文件</w:t>
            </w:r>
          </w:p>
        </w:tc>
        <w:tc>
          <w:tcPr>
            <w:tcW w:w="3799" w:type="dxa"/>
            <w:vAlign w:val="center"/>
          </w:tcPr>
          <w:p w14:paraId="6BE12BC2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</w:tbl>
    <w:p w14:paraId="0C33C0D5">
      <w:pPr>
        <w:pStyle w:val="3"/>
        <w:keepNext w:val="0"/>
        <w:keepLines w:val="0"/>
        <w:widowControl/>
        <w:suppressLineNumbers w:val="0"/>
      </w:pPr>
      <w:r>
        <w:t>二、工作进展详情</w:t>
      </w:r>
    </w:p>
    <w:p w14:paraId="575D8EA1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exact"/>
        <w:ind w:left="720" w:firstLine="0"/>
        <w:textAlignment w:val="auto"/>
      </w:pPr>
      <w:r>
        <w:rPr>
          <w:rStyle w:val="8"/>
          <w:rFonts w:hint="eastAsia"/>
          <w:lang w:val="en-US" w:eastAsia="zh-CN"/>
        </w:rPr>
        <w:t>项目进展</w:t>
      </w:r>
    </w:p>
    <w:p w14:paraId="05CDA4B3"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exact"/>
        <w:ind w:left="1140" w:leftChars="0" w:firstLine="0"/>
        <w:textAlignment w:val="auto"/>
      </w:pPr>
      <w:r>
        <w:rPr>
          <w:rFonts w:hint="eastAsia"/>
          <w:lang w:val="en-US" w:eastAsia="zh-CN"/>
        </w:rPr>
        <w:t>SDD文件还需要完善，将与组员合作继续完善</w:t>
      </w:r>
    </w:p>
    <w:p w14:paraId="1DC4CEE8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exact"/>
        <w:ind w:left="726" w:firstLine="0"/>
        <w:textAlignment w:val="auto"/>
      </w:pPr>
      <w:r>
        <w:rPr>
          <w:rStyle w:val="8"/>
        </w:rPr>
        <w:t>会议参与</w:t>
      </w:r>
    </w:p>
    <w:p w14:paraId="6A6D766A"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exact"/>
        <w:ind w:left="1146" w:leftChars="0" w:firstLine="0"/>
        <w:textAlignment w:val="auto"/>
      </w:pPr>
      <w:r>
        <w:rPr>
          <w:rFonts w:hint="eastAsia"/>
        </w:rPr>
        <w:t>参加了1次项目组例会，了解项目整体进度，反馈了当前存在的问题。</w:t>
      </w:r>
    </w:p>
    <w:p w14:paraId="62CC0F02">
      <w:pPr>
        <w:pStyle w:val="3"/>
        <w:keepNext w:val="0"/>
        <w:keepLines w:val="0"/>
        <w:widowControl/>
        <w:suppressLineNumbers w:val="0"/>
      </w:pPr>
      <w:r>
        <w:t>三、问题与解决方案</w:t>
      </w:r>
    </w:p>
    <w:p w14:paraId="3638D7E3"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2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沟通交流上</w:t>
      </w:r>
    </w:p>
    <w:p w14:paraId="626F294E">
      <w:pPr>
        <w:keepNext w:val="0"/>
        <w:keepLines w:val="0"/>
        <w:pageBreakBefore w:val="0"/>
        <w:widowControl/>
        <w:numPr>
          <w:ilvl w:val="1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1140" w:leftChars="0" w:firstLine="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SDD的撰写并不是一个人的工作，我们组的组员努力一同协作，将SDD完成</w:t>
      </w:r>
    </w:p>
    <w:p w14:paraId="403E4374">
      <w:pPr>
        <w:keepNext w:val="0"/>
        <w:keepLines w:val="0"/>
        <w:pageBreakBefore w:val="0"/>
        <w:widowControl/>
        <w:numPr>
          <w:ilvl w:val="1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1140" w:leftChars="0" w:firstLine="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SDD对我们来说是第一次制作，老师和组长在我们学习上提供了很多帮助</w:t>
      </w:r>
    </w:p>
    <w:p w14:paraId="64562DCA">
      <w:pPr>
        <w:keepNext w:val="0"/>
        <w:keepLines w:val="0"/>
        <w:pageBreakBefore w:val="0"/>
        <w:widowControl/>
        <w:numPr>
          <w:ilvl w:val="1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1140" w:leftChars="0" w:firstLine="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由于部分成员工作上比较困难，组员之间也在互相帮助</w:t>
      </w:r>
    </w:p>
    <w:p w14:paraId="288F0DD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20" w:leftChars="0"/>
        <w:textAlignment w:val="auto"/>
        <w:rPr>
          <w:rFonts w:hint="default"/>
          <w:b w:val="0"/>
          <w:bCs w:val="0"/>
          <w:lang w:val="en-US" w:eastAsia="zh-CN"/>
        </w:rPr>
      </w:pPr>
    </w:p>
    <w:p w14:paraId="78531F05">
      <w:pPr>
        <w:pStyle w:val="3"/>
        <w:keepNext w:val="0"/>
        <w:keepLines w:val="0"/>
        <w:widowControl/>
        <w:suppressLineNumbers w:val="0"/>
      </w:pPr>
      <w:r>
        <w:t>四、下周工作计划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0"/>
        <w:gridCol w:w="2472"/>
        <w:gridCol w:w="3990"/>
      </w:tblGrid>
      <w:tr w14:paraId="148326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  <w:vAlign w:val="center"/>
          </w:tcPr>
          <w:p w14:paraId="00DB9DE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</w:t>
            </w:r>
          </w:p>
        </w:tc>
        <w:tc>
          <w:tcPr>
            <w:tcW w:w="2472" w:type="dxa"/>
            <w:vAlign w:val="center"/>
          </w:tcPr>
          <w:p w14:paraId="0562CCC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预计完成时间</w:t>
            </w:r>
          </w:p>
        </w:tc>
        <w:tc>
          <w:tcPr>
            <w:tcW w:w="3990" w:type="dxa"/>
            <w:vAlign w:val="center"/>
          </w:tcPr>
          <w:p w14:paraId="01955BC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 w14:paraId="49574F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  <w:vAlign w:val="center"/>
          </w:tcPr>
          <w:p w14:paraId="76678EE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准备QT的开发</w:t>
            </w:r>
          </w:p>
        </w:tc>
        <w:tc>
          <w:tcPr>
            <w:tcW w:w="2472" w:type="dxa"/>
            <w:vAlign w:val="center"/>
          </w:tcPr>
          <w:p w14:paraId="433590D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4月15日</w:t>
            </w:r>
          </w:p>
        </w:tc>
        <w:tc>
          <w:tcPr>
            <w:tcW w:w="3990" w:type="dxa"/>
            <w:vAlign w:val="center"/>
          </w:tcPr>
          <w:p w14:paraId="6CEFC34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与组长一同合作完成整体框架购构建</w:t>
            </w:r>
          </w:p>
        </w:tc>
      </w:tr>
      <w:tr w14:paraId="454B5B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  <w:vAlign w:val="center"/>
          </w:tcPr>
          <w:p w14:paraId="5641172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配合组长完成任务</w:t>
            </w:r>
          </w:p>
        </w:tc>
        <w:tc>
          <w:tcPr>
            <w:tcW w:w="2472" w:type="dxa"/>
            <w:vAlign w:val="center"/>
          </w:tcPr>
          <w:p w14:paraId="7EF38D9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3990" w:type="dxa"/>
            <w:vAlign w:val="center"/>
          </w:tcPr>
          <w:p w14:paraId="737140C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协助组长的工作需要</w:t>
            </w:r>
          </w:p>
        </w:tc>
      </w:tr>
    </w:tbl>
    <w:p w14:paraId="56D753A1">
      <w:pPr>
        <w:pStyle w:val="3"/>
        <w:keepNext w:val="0"/>
        <w:keepLines w:val="0"/>
        <w:widowControl/>
        <w:suppressLineNumbers w:val="0"/>
      </w:pPr>
      <w:r>
        <w:t>五、自我反思与建议</w:t>
      </w:r>
      <w:r>
        <w:rPr>
          <w:rFonts w:hint="eastAsia"/>
          <w:lang w:val="en-US" w:eastAsia="zh-CN"/>
        </w:rPr>
        <w:t xml:space="preserve"> </w:t>
      </w:r>
    </w:p>
    <w:p w14:paraId="4FEC25C7"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8"/>
        </w:rPr>
        <w:t>本周亮点</w:t>
      </w:r>
    </w:p>
    <w:p w14:paraId="6BAFDAC5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</w:pPr>
      <w:r>
        <w:t>主动沟通协作，推动</w:t>
      </w:r>
      <w:r>
        <w:rPr>
          <w:rFonts w:hint="eastAsia"/>
          <w:lang w:val="en-US" w:eastAsia="zh-CN"/>
        </w:rPr>
        <w:t>项目</w:t>
      </w:r>
      <w:r>
        <w:t>进度</w:t>
      </w:r>
    </w:p>
    <w:p w14:paraId="06FAAB80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/>
          <w:lang w:val="en-US"/>
        </w:rPr>
      </w:pPr>
      <w:r>
        <w:rPr>
          <w:rFonts w:hint="eastAsia"/>
          <w:lang w:val="en-US" w:eastAsia="zh-CN"/>
        </w:rPr>
        <w:t>学习SDD并制作</w:t>
      </w:r>
    </w:p>
    <w:p w14:paraId="310F0F03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/>
          <w:lang w:val="en-US"/>
        </w:rPr>
      </w:pPr>
      <w:r>
        <w:rPr>
          <w:rFonts w:hint="eastAsia"/>
          <w:lang w:val="en-US" w:eastAsia="zh-CN"/>
        </w:rPr>
        <w:t>与其他小组成员不断协商沟通</w:t>
      </w:r>
    </w:p>
    <w:p w14:paraId="3182CCAB"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8"/>
        </w:rPr>
        <w:t>需要改进</w:t>
      </w:r>
    </w:p>
    <w:p w14:paraId="0F673E96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eastAsia"/>
          <w:lang w:val="en-US" w:eastAsia="zh-CN"/>
        </w:rPr>
        <w:t>在工作上没有需求的时候能找到自己需要学习的内容</w:t>
      </w:r>
    </w:p>
    <w:p w14:paraId="2AF2F5D1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eastAsia"/>
          <w:lang w:val="en-US" w:eastAsia="zh-CN"/>
        </w:rPr>
        <w:t>SDD的制作还是非常依赖于沟通和专业知识，我需要弥补学习更多专业知识</w:t>
      </w:r>
    </w:p>
    <w:p w14:paraId="18B6E1A4"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8"/>
        </w:rPr>
        <w:t>建议</w:t>
      </w:r>
    </w:p>
    <w:p w14:paraId="0AA1E036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eastAsia"/>
          <w:lang w:val="en-US" w:eastAsia="zh-CN"/>
        </w:rPr>
        <w:t>推进项目，找到项目内的更多问题，逐点击破</w:t>
      </w:r>
    </w:p>
    <w:p w14:paraId="431CA02B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eastAsia"/>
          <w:lang w:val="en-US" w:eastAsia="zh-CN"/>
        </w:rPr>
        <w:t>学习QT设计</w:t>
      </w:r>
      <w:bookmarkStart w:id="0" w:name="_GoBack"/>
      <w:bookmarkEnd w:id="0"/>
    </w:p>
    <w:p w14:paraId="203CA5F9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/>
          <w:lang w:val="en-US" w:eastAsia="zh-CN"/>
        </w:rPr>
      </w:pPr>
    </w:p>
    <w:p w14:paraId="38EA297A"/>
    <w:sectPr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03EF10"/>
    <w:multiLevelType w:val="singleLevel"/>
    <w:tmpl w:val="9703EF1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D8B2958"/>
    <w:multiLevelType w:val="multilevel"/>
    <w:tmpl w:val="ED8B295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1735C15A"/>
    <w:multiLevelType w:val="multilevel"/>
    <w:tmpl w:val="1735C1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1BA1F3FB"/>
    <w:multiLevelType w:val="multilevel"/>
    <w:tmpl w:val="1BA1F3F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ED4E8B"/>
    <w:rsid w:val="255A2751"/>
    <w:rsid w:val="33042562"/>
    <w:rsid w:val="391255A3"/>
    <w:rsid w:val="43C6376E"/>
    <w:rsid w:val="68902EC5"/>
    <w:rsid w:val="6AA263A3"/>
    <w:rsid w:val="799C0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  <w:style w:type="paragraph" w:customStyle="1" w:styleId="9">
    <w:name w:val="二级"/>
    <w:basedOn w:val="1"/>
    <w:autoRedefine/>
    <w:qFormat/>
    <w:uiPriority w:val="0"/>
    <w:pPr>
      <w:jc w:val="left"/>
    </w:pPr>
    <w:rPr>
      <w:rFonts w:eastAsia="宋体" w:asciiTheme="minorAscii" w:hAnsiTheme="minorAscii"/>
      <w:b/>
      <w:bCs/>
      <w:sz w:val="24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483</Words>
  <Characters>512</Characters>
  <Lines>1</Lines>
  <Paragraphs>1</Paragraphs>
  <TotalTime>49</TotalTime>
  <ScaleCrop>false</ScaleCrop>
  <LinksUpToDate>false</LinksUpToDate>
  <CharactersWithSpaces>515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2024-04-12T11:12:00Z</dcterms:created>
  <dc:creator>86176</dc:creator>
  <cp:lastModifiedBy>骏</cp:lastModifiedBy>
  <dcterms:modified xsi:type="dcterms:W3CDTF">2025-04-07T07:11:58Z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7732BBF6FAC64505AF199B88958B4811_13</vt:lpwstr>
  </property>
  <property fmtid="{D5CDD505-2E9C-101B-9397-08002B2CF9AE}" pid="4" name="KSOTemplateDocerSaveRecord">
    <vt:lpwstr>eyJoZGlkIjoiYjNiZWExNTkwZGU3MzRiNGUxMDY3N2Y5MjdmY2I1ZDEiLCJ1c2VySWQiOiIxMTU2NTY3NjU5In0=</vt:lpwstr>
  </property>
</Properties>
</file>