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31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6</w:t>
      </w:r>
      <w:r>
        <w:t>日（第</w:t>
      </w:r>
      <w:r>
        <w:rPr>
          <w:rFonts w:hint="eastAsia"/>
          <w:lang w:val="en-US" w:eastAsia="zh-CN"/>
        </w:rPr>
        <w:t>六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重构了已有的代码框架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Java文件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将只有一个主类拆分为一个主类、UI层、业务逻辑层和服务层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进度条同步播放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基于Slider实现进度条动画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7030C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D6CC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进度条跳转功能</w:t>
            </w:r>
          </w:p>
        </w:tc>
        <w:tc>
          <w:tcPr>
            <w:tcW w:w="1308" w:type="dxa"/>
            <w:vAlign w:val="center"/>
          </w:tcPr>
          <w:p w14:paraId="1B94D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  <w:tc>
          <w:tcPr>
            <w:tcW w:w="3060" w:type="dxa"/>
            <w:vAlign w:val="center"/>
          </w:tcPr>
          <w:p w14:paraId="4CE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17791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基本的跳转功能已完成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代码规范</w:t>
      </w:r>
      <w:r>
        <w:rPr>
          <w:rFonts w:hint="eastAsia"/>
          <w:b w:val="0"/>
          <w:bCs w:val="0"/>
          <w:lang w:val="en-US" w:eastAsia="zh-CN"/>
        </w:rPr>
        <w:t>：在上周工作的基础上将代码分成了几个模块（App、UI、Controller、Service）</w:t>
      </w:r>
      <w:r>
        <w:rPr>
          <w:rFonts w:hint="eastAsia"/>
          <w:lang w:val="en-US" w:eastAsia="zh-CN"/>
        </w:rPr>
        <w:t>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进度条同步控制</w:t>
      </w:r>
      <w:r>
        <w:rPr>
          <w:rFonts w:hint="eastAsia"/>
          <w:lang w:val="en-US" w:eastAsia="zh-CN"/>
        </w:rPr>
        <w:t>：通过计算当前播放位置与音频文件总长度的比值来更新进度条，实现进度条动画与音频播放同步。</w:t>
      </w:r>
    </w:p>
    <w:p w14:paraId="3634D961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进度条跳转</w:t>
      </w:r>
      <w:r>
        <w:rPr>
          <w:rFonts w:hint="eastAsia"/>
          <w:lang w:val="en-US" w:eastAsia="zh-CN"/>
        </w:rPr>
        <w:t>：目前已经实现精确的跳转，但跳转过后的UI动画同步状态还未完成。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完善进度条跳转功能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4月9日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</w:t>
            </w:r>
            <w:r>
              <w:rPr>
                <w:rFonts w:hint="eastAsia"/>
                <w:vertAlign w:val="baseline"/>
                <w:lang w:val="en-US" w:eastAsia="zh-CN"/>
              </w:rPr>
              <w:t>进度条跳转后UI线程状态同步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集成音频波形可视化功能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4月11日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结合JFreeChart实现简单的动态波形图</w:t>
            </w:r>
          </w:p>
        </w:tc>
      </w:tr>
    </w:tbl>
    <w:p w14:paraId="38EA297A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5989"/>
    <w:rsid w:val="08ED4E8B"/>
    <w:rsid w:val="20FA64B8"/>
    <w:rsid w:val="228813B7"/>
    <w:rsid w:val="34DC5149"/>
    <w:rsid w:val="391255A3"/>
    <w:rsid w:val="3FC75E3B"/>
    <w:rsid w:val="438E7C35"/>
    <w:rsid w:val="47025757"/>
    <w:rsid w:val="5344322B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680</Characters>
  <Lines>1</Lines>
  <Paragraphs>1</Paragraphs>
  <TotalTime>362</TotalTime>
  <ScaleCrop>false</ScaleCrop>
  <LinksUpToDate>false</LinksUpToDate>
  <CharactersWithSpaces>686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2025-04-05T09:25:09Z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8601EB5E5F3440CDB67C98645F5015F5_13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