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bookmarkStart w:id="0" w:name="_GoBack"/>
      <w:bookmarkEnd w:id="0"/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9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16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需求规格说明书初版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文件在群内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搭建了拟使用的环境及软件工具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MySQL、idea、jdk等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工具调研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确认拟定的库是否能支持需求</w:t>
            </w: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正在进行需求分析，撰写需求规格说明书。</w:t>
      </w:r>
    </w:p>
    <w:p w14:paraId="22AF696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查找了目前市面上相关的软件，如adobe audition，来协助完成需求分析。</w:t>
      </w:r>
    </w:p>
    <w:p w14:paraId="69B46AE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240552F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 w:firstLine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个人工作</w:t>
      </w:r>
    </w:p>
    <w:p w14:paraId="64B721C2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/>
        </w:rPr>
        <w:t>调研了 JavaFX 的图形界面开发技术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完成了 JavaFX 的基本功能测试</w:t>
      </w:r>
      <w:r>
        <w:rPr>
          <w:rFonts w:hint="eastAsia"/>
          <w:lang w:eastAsia="zh-CN"/>
        </w:rPr>
        <w:t>。</w:t>
      </w:r>
    </w:p>
    <w:p w14:paraId="7AEFEA50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t>调研 TarsosDSP 库的音频处理功能</w:t>
      </w:r>
      <w:r>
        <w:rPr>
          <w:rFonts w:hint="eastAsia"/>
          <w:lang w:eastAsia="zh-CN"/>
        </w:rPr>
        <w:t>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4C10211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  <w:t>TarsosDSP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  <w:t xml:space="preserve"> 的文档较少，部分功能需要进一步测试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  <w:t>。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继续调研 TarsosDSP 库的音频处理功能。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3月19日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完成混响功能的测试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开始调研 JFreeChart 库，评估其用于音频波形可视化的可行性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3月20日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 JFreeChart 的基本功能测试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732EB688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建议与反馈</w:t>
      </w:r>
    </w:p>
    <w:p w14:paraId="38EA297A">
      <w:pPr>
        <w:ind w:firstLine="420" w:firstLineChars="0"/>
      </w:pPr>
      <w:r>
        <w:rPr>
          <w:rFonts w:hint="eastAsia"/>
        </w:rPr>
        <w:t>建议在需求分析阶段增加更多的技术调研时间，确保技术方案的可行性。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363442"/>
    <w:multiLevelType w:val="singleLevel"/>
    <w:tmpl w:val="A036344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0FA64B8"/>
    <w:rsid w:val="34DC5149"/>
    <w:rsid w:val="391255A3"/>
    <w:rsid w:val="5344322B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559</Characters>
  <Lines>1</Lines>
  <Paragraphs>1</Paragraphs>
  <TotalTime>18</TotalTime>
  <ScaleCrop>false</ScaleCrop>
  <LinksUpToDate>false</LinksUpToDate>
  <CharactersWithSpaces>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2025-03-16T10:41:35Z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BAFEC17B4673496D9DB543F6EEC6F7B0_13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