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B4E8" w14:textId="1AA8FAA7" w:rsidR="004B71DE" w:rsidRPr="00600366" w:rsidRDefault="004B71DE" w:rsidP="004B71DE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5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2421105C" w14:textId="77777777" w:rsidR="004B71DE" w:rsidRPr="00600366" w:rsidRDefault="004B71DE" w:rsidP="004B71DE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4B71DE" w:rsidRPr="00600366" w14:paraId="2C49EA7E" w14:textId="77777777" w:rsidTr="00657952">
        <w:trPr>
          <w:trHeight w:val="366"/>
          <w:jc w:val="center"/>
        </w:trPr>
        <w:tc>
          <w:tcPr>
            <w:tcW w:w="1351" w:type="dxa"/>
          </w:tcPr>
          <w:p w14:paraId="237D585D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1AB3B171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AAB04BA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0DE15B1E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19715801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4B71DE" w:rsidRPr="00600366" w14:paraId="7FE5290E" w14:textId="77777777" w:rsidTr="00657952">
        <w:trPr>
          <w:trHeight w:val="366"/>
          <w:jc w:val="center"/>
        </w:trPr>
        <w:tc>
          <w:tcPr>
            <w:tcW w:w="1351" w:type="dxa"/>
          </w:tcPr>
          <w:p w14:paraId="2AB5AC3B" w14:textId="77777777" w:rsidR="004B71DE" w:rsidRPr="00E50CC2" w:rsidRDefault="004B71DE" w:rsidP="00657952">
            <w:pPr>
              <w:widowControl/>
              <w:jc w:val="center"/>
              <w:rPr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王智豪、管庭威</w:t>
            </w:r>
          </w:p>
        </w:tc>
        <w:tc>
          <w:tcPr>
            <w:tcW w:w="1351" w:type="dxa"/>
          </w:tcPr>
          <w:p w14:paraId="169D1FB7" w14:textId="2B13DCA4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val="zh-TW" w:eastAsia="zh-TW"/>
              </w:rPr>
              <w:t>软件各项需求开发</w:t>
            </w:r>
          </w:p>
        </w:tc>
        <w:tc>
          <w:tcPr>
            <w:tcW w:w="1308" w:type="dxa"/>
          </w:tcPr>
          <w:p w14:paraId="24D65F83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进行中</w:t>
            </w:r>
          </w:p>
        </w:tc>
        <w:tc>
          <w:tcPr>
            <w:tcW w:w="3060" w:type="dxa"/>
          </w:tcPr>
          <w:p w14:paraId="4F1AE8A0" w14:textId="3404414B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</w:tcPr>
          <w:p w14:paraId="565B1944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4B71DE" w:rsidRPr="00600366" w14:paraId="0FFA17AE" w14:textId="77777777" w:rsidTr="00657952">
        <w:trPr>
          <w:trHeight w:val="397"/>
          <w:jc w:val="center"/>
        </w:trPr>
        <w:tc>
          <w:tcPr>
            <w:tcW w:w="1351" w:type="dxa"/>
          </w:tcPr>
          <w:p w14:paraId="1564F8BF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陈文祥</w:t>
            </w:r>
          </w:p>
        </w:tc>
        <w:tc>
          <w:tcPr>
            <w:tcW w:w="1351" w:type="dxa"/>
            <w:vAlign w:val="center"/>
          </w:tcPr>
          <w:p w14:paraId="5DA77833" w14:textId="59A99E3F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308" w:type="dxa"/>
            <w:vAlign w:val="center"/>
          </w:tcPr>
          <w:p w14:paraId="7CBB1AEF" w14:textId="5B28BC90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60" w:type="dxa"/>
            <w:vAlign w:val="center"/>
          </w:tcPr>
          <w:p w14:paraId="31053DEF" w14:textId="44D6CCCF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3125BE16" w14:textId="47B63C29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缺席、联系不上</w:t>
            </w:r>
          </w:p>
        </w:tc>
      </w:tr>
      <w:tr w:rsidR="004B71DE" w:rsidRPr="00600366" w14:paraId="2BB97680" w14:textId="77777777" w:rsidTr="00657952">
        <w:trPr>
          <w:trHeight w:val="397"/>
          <w:jc w:val="center"/>
        </w:trPr>
        <w:tc>
          <w:tcPr>
            <w:tcW w:w="1351" w:type="dxa"/>
          </w:tcPr>
          <w:p w14:paraId="086B1ED8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李嘉骏</w:t>
            </w:r>
          </w:p>
        </w:tc>
        <w:tc>
          <w:tcPr>
            <w:tcW w:w="1351" w:type="dxa"/>
            <w:vAlign w:val="center"/>
          </w:tcPr>
          <w:p w14:paraId="108AF387" w14:textId="46D8C860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4B71DE">
              <w:rPr>
                <w:rFonts w:hint="eastAsia"/>
                <w:sz w:val="21"/>
                <w:szCs w:val="21"/>
              </w:rPr>
              <w:t>SDD</w:t>
            </w:r>
            <w:r w:rsidRPr="004B71DE">
              <w:rPr>
                <w:rFonts w:hint="eastAsia"/>
                <w:sz w:val="21"/>
                <w:szCs w:val="21"/>
              </w:rPr>
              <w:t>的撰写</w:t>
            </w:r>
          </w:p>
        </w:tc>
        <w:tc>
          <w:tcPr>
            <w:tcW w:w="1308" w:type="dxa"/>
            <w:vAlign w:val="center"/>
          </w:tcPr>
          <w:p w14:paraId="3DAD3837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39527C55" w14:textId="2A16BF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4B71DE">
              <w:rPr>
                <w:rFonts w:hint="eastAsia"/>
                <w:sz w:val="21"/>
                <w:szCs w:val="21"/>
              </w:rPr>
              <w:t>将</w:t>
            </w:r>
            <w:r w:rsidRPr="004B71DE">
              <w:rPr>
                <w:rFonts w:hint="eastAsia"/>
                <w:sz w:val="21"/>
                <w:szCs w:val="21"/>
              </w:rPr>
              <w:t>SDD</w:t>
            </w:r>
            <w:r w:rsidRPr="004B71DE">
              <w:rPr>
                <w:rFonts w:hint="eastAsia"/>
                <w:sz w:val="21"/>
                <w:szCs w:val="21"/>
              </w:rPr>
              <w:t>文件产出</w:t>
            </w:r>
          </w:p>
        </w:tc>
        <w:tc>
          <w:tcPr>
            <w:tcW w:w="3799" w:type="dxa"/>
            <w:vAlign w:val="center"/>
          </w:tcPr>
          <w:p w14:paraId="2C78A75D" w14:textId="45BC08C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4B71DE" w:rsidRPr="00600366" w14:paraId="2A1E99A0" w14:textId="77777777" w:rsidTr="00657952">
        <w:trPr>
          <w:trHeight w:val="397"/>
          <w:jc w:val="center"/>
        </w:trPr>
        <w:tc>
          <w:tcPr>
            <w:tcW w:w="1351" w:type="dxa"/>
          </w:tcPr>
          <w:p w14:paraId="0503CC91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7DCB95C3" w14:textId="7DDC0E82" w:rsidR="004B71DE" w:rsidRPr="00E50CC2" w:rsidRDefault="004B71DE" w:rsidP="00657952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汇报</w:t>
            </w:r>
            <w:r>
              <w:rPr>
                <w:rFonts w:ascii="Calibri" w:hAnsi="Calibri" w:hint="eastAsia"/>
                <w:sz w:val="21"/>
                <w:szCs w:val="21"/>
              </w:rPr>
              <w:t>SRS</w:t>
            </w:r>
            <w:r w:rsidR="00161644">
              <w:rPr>
                <w:rFonts w:ascii="Calibri" w:hAnsi="Calibri" w:hint="eastAsia"/>
                <w:sz w:val="21"/>
                <w:szCs w:val="21"/>
              </w:rPr>
              <w:t>且完善内容</w:t>
            </w:r>
          </w:p>
        </w:tc>
        <w:tc>
          <w:tcPr>
            <w:tcW w:w="1308" w:type="dxa"/>
            <w:vAlign w:val="center"/>
          </w:tcPr>
          <w:p w14:paraId="063D57CC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A5DED9F" w14:textId="3B7EFB1B" w:rsidR="004B71DE" w:rsidRPr="00E50CC2" w:rsidRDefault="004B71DE" w:rsidP="00657952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799" w:type="dxa"/>
            <w:vAlign w:val="center"/>
          </w:tcPr>
          <w:p w14:paraId="0071D5AA" w14:textId="77777777" w:rsidR="004B71DE" w:rsidRPr="00E50CC2" w:rsidRDefault="004B71DE" w:rsidP="00657952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2F851CF" w14:textId="77777777" w:rsidR="004B71DE" w:rsidRPr="00600366" w:rsidRDefault="004B71DE" w:rsidP="004B71DE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3B6770DE" w14:textId="77777777" w:rsidR="004B71DE" w:rsidRDefault="004B71DE" w:rsidP="004B71DE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0A61BDDB" w14:textId="263DFB8D" w:rsidR="004B71DE" w:rsidRDefault="004B71DE" w:rsidP="004B71DE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由李嘉俊负责与两位开发人员沟通撰写</w:t>
      </w:r>
      <w:r>
        <w:rPr>
          <w:rFonts w:ascii="Calibri" w:eastAsia="宋体" w:hAnsi="Calibri" w:cs="Times New Roman" w:hint="eastAsia"/>
          <w:sz w:val="21"/>
          <w14:ligatures w14:val="none"/>
        </w:rPr>
        <w:t>SDD</w:t>
      </w:r>
      <w:r>
        <w:rPr>
          <w:rFonts w:ascii="Calibri" w:eastAsia="宋体" w:hAnsi="Calibri" w:cs="Times New Roman" w:hint="eastAsia"/>
          <w:sz w:val="21"/>
          <w14:ligatures w14:val="none"/>
        </w:rPr>
        <w:t>。</w:t>
      </w:r>
    </w:p>
    <w:p w14:paraId="0DE7CD67" w14:textId="7F94E8FB" w:rsidR="004B71DE" w:rsidRPr="00600366" w:rsidRDefault="004B71DE" w:rsidP="004B71DE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项目经理汇报了</w:t>
      </w:r>
      <w:r>
        <w:rPr>
          <w:rFonts w:ascii="Calibri" w:eastAsia="宋体" w:hAnsi="Calibri" w:cs="Times New Roman" w:hint="eastAsia"/>
          <w:sz w:val="21"/>
          <w14:ligatures w14:val="none"/>
        </w:rPr>
        <w:t>SRS</w:t>
      </w:r>
      <w:r>
        <w:rPr>
          <w:rFonts w:ascii="Calibri" w:eastAsia="宋体" w:hAnsi="Calibri" w:cs="Times New Roman" w:hint="eastAsia"/>
          <w:sz w:val="21"/>
          <w14:ligatures w14:val="none"/>
        </w:rPr>
        <w:t>。</w:t>
      </w:r>
    </w:p>
    <w:p w14:paraId="62BD3FCA" w14:textId="77777777" w:rsidR="004B71DE" w:rsidRPr="00600366" w:rsidRDefault="004B71DE" w:rsidP="004B71DE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11AD2E88" w14:textId="6333610A" w:rsidR="00161644" w:rsidRDefault="00161644" w:rsidP="004B71DE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SRS</w:t>
      </w:r>
      <w:r>
        <w:rPr>
          <w:rFonts w:ascii="Calibri" w:eastAsia="宋体" w:hAnsi="Calibri" w:cs="Times New Roman" w:hint="eastAsia"/>
          <w:sz w:val="21"/>
          <w14:ligatures w14:val="none"/>
        </w:rPr>
        <w:t>存在</w:t>
      </w:r>
      <w:r w:rsidRPr="00161644">
        <w:rPr>
          <w:rFonts w:ascii="Calibri" w:eastAsia="宋体" w:hAnsi="Calibri" w:cs="Times New Roman" w:hint="eastAsia"/>
          <w:sz w:val="21"/>
          <w14:ligatures w14:val="none"/>
        </w:rPr>
        <w:t>内部与外部接口不对</w:t>
      </w:r>
      <w:r>
        <w:rPr>
          <w:rFonts w:ascii="Calibri" w:eastAsia="宋体" w:hAnsi="Calibri" w:cs="Times New Roman" w:hint="eastAsia"/>
          <w:sz w:val="21"/>
          <w14:ligatures w14:val="none"/>
        </w:rPr>
        <w:t>、</w:t>
      </w:r>
      <w:r w:rsidRPr="00161644">
        <w:rPr>
          <w:rFonts w:ascii="Calibri" w:eastAsia="宋体" w:hAnsi="Calibri" w:cs="Times New Roman" w:hint="eastAsia"/>
          <w:sz w:val="21"/>
          <w14:ligatures w14:val="none"/>
        </w:rPr>
        <w:t>需求拆分增加、文件</w:t>
      </w:r>
      <w:r>
        <w:rPr>
          <w:rFonts w:ascii="Calibri" w:eastAsia="宋体" w:hAnsi="Calibri" w:cs="Times New Roman" w:hint="eastAsia"/>
          <w:sz w:val="21"/>
          <w14:ligatures w14:val="none"/>
        </w:rPr>
        <w:t>内</w:t>
      </w:r>
      <w:r w:rsidRPr="00161644">
        <w:rPr>
          <w:rFonts w:ascii="Calibri" w:eastAsia="宋体" w:hAnsi="Calibri" w:cs="Times New Roman" w:hint="eastAsia"/>
          <w:sz w:val="21"/>
          <w14:ligatures w14:val="none"/>
        </w:rPr>
        <w:t>回车删去</w:t>
      </w:r>
      <w:r>
        <w:rPr>
          <w:rFonts w:ascii="Calibri" w:eastAsia="宋体" w:hAnsi="Calibri" w:cs="Times New Roman" w:hint="eastAsia"/>
          <w:sz w:val="21"/>
          <w14:ligatures w14:val="none"/>
        </w:rPr>
        <w:t>、</w:t>
      </w:r>
      <w:r w:rsidRPr="00161644">
        <w:rPr>
          <w:rFonts w:ascii="Calibri" w:eastAsia="宋体" w:hAnsi="Calibri" w:cs="Times New Roman" w:hint="eastAsia"/>
          <w:sz w:val="21"/>
          <w14:ligatures w14:val="none"/>
        </w:rPr>
        <w:t>接口编号</w:t>
      </w:r>
      <w:r>
        <w:rPr>
          <w:rFonts w:ascii="Calibri" w:eastAsia="宋体" w:hAnsi="Calibri" w:cs="Times New Roman" w:hint="eastAsia"/>
          <w:sz w:val="21"/>
          <w14:ligatures w14:val="none"/>
        </w:rPr>
        <w:t>等问题，需要完善。</w:t>
      </w:r>
    </w:p>
    <w:p w14:paraId="1145224B" w14:textId="20810BC4" w:rsidR="004B71DE" w:rsidRPr="00A211E0" w:rsidRDefault="004B71DE" w:rsidP="004B71DE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组员陈文祥缺席且多次于</w:t>
      </w:r>
      <w:r>
        <w:rPr>
          <w:rFonts w:ascii="Calibri" w:eastAsia="宋体" w:hAnsi="Calibri" w:cs="Times New Roman" w:hint="eastAsia"/>
          <w:sz w:val="21"/>
          <w14:ligatures w14:val="none"/>
        </w:rPr>
        <w:t>QQ</w:t>
      </w:r>
      <w:r>
        <w:rPr>
          <w:rFonts w:ascii="Calibri" w:eastAsia="宋体" w:hAnsi="Calibri" w:cs="Times New Roman" w:hint="eastAsia"/>
          <w:sz w:val="21"/>
          <w14:ligatures w14:val="none"/>
        </w:rPr>
        <w:t>上通信未有回复，可能存在前端开发人员缺失的状况出现。</w:t>
      </w:r>
    </w:p>
    <w:p w14:paraId="24415F08" w14:textId="77777777" w:rsidR="004B71DE" w:rsidRPr="00600366" w:rsidRDefault="004B71DE" w:rsidP="004B71DE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303"/>
        <w:gridCol w:w="3877"/>
      </w:tblGrid>
      <w:tr w:rsidR="00E444B8" w:rsidRPr="00600366" w14:paraId="0E96BBBC" w14:textId="77777777" w:rsidTr="00657952">
        <w:trPr>
          <w:jc w:val="center"/>
        </w:trPr>
        <w:tc>
          <w:tcPr>
            <w:tcW w:w="2167" w:type="dxa"/>
            <w:vAlign w:val="center"/>
          </w:tcPr>
          <w:p w14:paraId="7AE769D4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1AD3E580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4E18202A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E444B8" w:rsidRPr="00600366" w14:paraId="7DCF1DFB" w14:textId="77777777" w:rsidTr="00657952">
        <w:trPr>
          <w:jc w:val="center"/>
        </w:trPr>
        <w:tc>
          <w:tcPr>
            <w:tcW w:w="2167" w:type="dxa"/>
            <w:vAlign w:val="center"/>
          </w:tcPr>
          <w:p w14:paraId="47ACD1EB" w14:textId="2AB05456" w:rsidR="004B71DE" w:rsidRPr="00600366" w:rsidRDefault="004B71DE" w:rsidP="00657952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SDD</w:t>
            </w:r>
            <w:r>
              <w:rPr>
                <w:rFonts w:ascii="Calibri" w:hAnsi="Calibri" w:hint="eastAsia"/>
                <w:sz w:val="21"/>
              </w:rPr>
              <w:t>的完善</w:t>
            </w:r>
          </w:p>
        </w:tc>
        <w:tc>
          <w:tcPr>
            <w:tcW w:w="2365" w:type="dxa"/>
            <w:vAlign w:val="center"/>
          </w:tcPr>
          <w:p w14:paraId="4BFE0E2B" w14:textId="0BD71CCA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4</w:t>
            </w:r>
            <w:r>
              <w:rPr>
                <w:rFonts w:ascii="Calibri" w:hAnsi="Calibri" w:hint="eastAsia"/>
                <w:sz w:val="21"/>
              </w:rPr>
              <w:t>月</w:t>
            </w:r>
            <w:r>
              <w:rPr>
                <w:rFonts w:ascii="Calibri" w:hAnsi="Calibri" w:hint="eastAsia"/>
                <w:sz w:val="21"/>
              </w:rPr>
              <w:t>9</w:t>
            </w:r>
            <w:r w:rsidRPr="00600366"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6C7273BD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E444B8" w:rsidRPr="00600366" w14:paraId="6D5DA6B6" w14:textId="77777777" w:rsidTr="00657952">
        <w:trPr>
          <w:jc w:val="center"/>
        </w:trPr>
        <w:tc>
          <w:tcPr>
            <w:tcW w:w="2167" w:type="dxa"/>
            <w:vAlign w:val="center"/>
          </w:tcPr>
          <w:p w14:paraId="0DBE1DFF" w14:textId="043F0F58" w:rsidR="004B71DE" w:rsidRPr="00600366" w:rsidRDefault="00161644" w:rsidP="00657952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SRS</w:t>
            </w:r>
            <w:r>
              <w:rPr>
                <w:rFonts w:ascii="Calibri" w:hAnsi="Calibri" w:hint="eastAsia"/>
                <w:sz w:val="21"/>
              </w:rPr>
              <w:t>的完善</w:t>
            </w:r>
          </w:p>
        </w:tc>
        <w:tc>
          <w:tcPr>
            <w:tcW w:w="2365" w:type="dxa"/>
            <w:vAlign w:val="center"/>
          </w:tcPr>
          <w:p w14:paraId="51918432" w14:textId="46A77003" w:rsidR="004B71DE" w:rsidRPr="00600366" w:rsidRDefault="00161644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4</w:t>
            </w:r>
            <w:r>
              <w:rPr>
                <w:rFonts w:ascii="Calibri" w:hAnsi="Calibri" w:hint="eastAsia"/>
                <w:sz w:val="21"/>
              </w:rPr>
              <w:t>月</w:t>
            </w:r>
            <w:r>
              <w:rPr>
                <w:rFonts w:ascii="Calibri" w:hAnsi="Calibri" w:hint="eastAsia"/>
                <w:sz w:val="21"/>
              </w:rPr>
              <w:t>1</w:t>
            </w:r>
            <w:r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568953B8" w14:textId="77777777" w:rsidR="004B71DE" w:rsidRPr="00600366" w:rsidRDefault="004B71DE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E444B8" w:rsidRPr="00600366" w14:paraId="2B7D4BAE" w14:textId="77777777" w:rsidTr="00657952">
        <w:trPr>
          <w:jc w:val="center"/>
        </w:trPr>
        <w:tc>
          <w:tcPr>
            <w:tcW w:w="2167" w:type="dxa"/>
            <w:vAlign w:val="center"/>
          </w:tcPr>
          <w:p w14:paraId="483FEDD9" w14:textId="5244E51E" w:rsidR="00E444B8" w:rsidRDefault="00E444B8" w:rsidP="00657952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其他的功能开发</w:t>
            </w:r>
          </w:p>
        </w:tc>
        <w:tc>
          <w:tcPr>
            <w:tcW w:w="2365" w:type="dxa"/>
            <w:vAlign w:val="center"/>
          </w:tcPr>
          <w:p w14:paraId="579484DB" w14:textId="77777777" w:rsidR="00E444B8" w:rsidRDefault="00E444B8" w:rsidP="00657952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77B9BC64" w14:textId="77777777" w:rsidR="00E444B8" w:rsidRPr="00600366" w:rsidRDefault="00E444B8" w:rsidP="00657952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3CD19166" w14:textId="77777777" w:rsidR="004B71DE" w:rsidRDefault="004B71DE" w:rsidP="004B71DE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4EC3C481" w14:textId="77777777" w:rsidR="004B71DE" w:rsidRDefault="004B71DE" w:rsidP="004B71DE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47566985" w14:textId="2DDECFAE" w:rsidR="004B71DE" w:rsidRPr="00600366" w:rsidRDefault="004B71DE" w:rsidP="004B71DE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24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30</w:t>
      </w:r>
      <w:r w:rsidRPr="004B71DE">
        <w:rPr>
          <w:rFonts w:ascii="Calibri" w:eastAsia="宋体" w:hAnsi="Calibri" w:cs="Times New Roman" w:hint="eastAsia"/>
          <w:kern w:val="0"/>
          <w:sz w:val="24"/>
          <w14:ligatures w14:val="none"/>
        </w:rPr>
        <w:t>日（第五周）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2025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年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4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月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1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日</w:t>
      </w:r>
    </w:p>
    <w:p w14:paraId="591AF94B" w14:textId="77777777" w:rsidR="004B71DE" w:rsidRPr="00600366" w:rsidRDefault="004B71DE" w:rsidP="004B71DE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7ADA9440" w14:textId="77777777" w:rsidR="004B71DE" w:rsidRPr="00600366" w:rsidRDefault="004B71DE" w:rsidP="004B71DE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E764B92" w14:textId="77777777" w:rsidR="004B71DE" w:rsidRPr="00600366" w:rsidRDefault="004B71DE" w:rsidP="004B71DE">
      <w:pPr>
        <w:rPr>
          <w:rFonts w:hint="eastAsia"/>
        </w:rPr>
      </w:pPr>
    </w:p>
    <w:p w14:paraId="7C7EB446" w14:textId="77777777" w:rsidR="00AF7E33" w:rsidRPr="004B71DE" w:rsidRDefault="00AF7E33">
      <w:pPr>
        <w:rPr>
          <w:rFonts w:hint="eastAsia"/>
        </w:rPr>
      </w:pPr>
    </w:p>
    <w:sectPr w:rsidR="00AF7E33" w:rsidRPr="004B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E"/>
    <w:rsid w:val="001034B0"/>
    <w:rsid w:val="00161644"/>
    <w:rsid w:val="00461A88"/>
    <w:rsid w:val="004B71DE"/>
    <w:rsid w:val="00AF7E33"/>
    <w:rsid w:val="00B13F1F"/>
    <w:rsid w:val="00E415CE"/>
    <w:rsid w:val="00E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AA5F"/>
  <w15:chartTrackingRefBased/>
  <w15:docId w15:val="{E9529A7F-445F-4B88-9601-6BAB0D9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D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71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1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71D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71D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71D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71D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71D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71D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71D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7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71D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71D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71D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71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71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71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71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71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71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71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71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71D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7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71D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71D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4B71D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2025-04-01T08:36:00Z</dcterms:created>
  <dcterms:modified xsi:type="dcterms:W3CDTF">2025-04-01T08:51:00Z</dcterms:modified>
</cp:coreProperties>
</file>