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7ECE" w14:textId="3766E8E0" w:rsidR="007F77F1" w:rsidRDefault="007F77F1" w:rsidP="00F32D63">
      <w:pPr>
        <w:rPr>
          <w:rFonts w:hint="eastAsia"/>
        </w:rPr>
      </w:pPr>
      <w:r w:rsidRPr="007F77F1">
        <w:rPr>
          <w:b/>
          <w:bCs/>
          <w:sz w:val="36"/>
          <w:szCs w:val="40"/>
        </w:rPr>
        <w:t>项目内容概述</w:t>
      </w:r>
      <w:r w:rsidRPr="007F77F1">
        <w:rPr>
          <w:b/>
          <w:bCs/>
        </w:rPr>
        <w:t>：</w:t>
      </w:r>
      <w:r w:rsidRPr="007F77F1">
        <w:br/>
      </w:r>
      <w:r w:rsidR="00F32D63">
        <w:rPr>
          <w:rFonts w:hint="eastAsia"/>
        </w:rPr>
        <w:t xml:space="preserve">    “</w:t>
      </w:r>
      <w:r w:rsidRPr="007F77F1">
        <w:t>康乐智助”是一款基于AIGC技术与穿戴设备结合的</w:t>
      </w:r>
      <w:r>
        <w:rPr>
          <w:rFonts w:hint="eastAsia"/>
        </w:rPr>
        <w:t>微信</w:t>
      </w:r>
      <w:r w:rsidRPr="007F77F1">
        <w:t>小程序，旨在帮助用户通过实时收集并分析生理健康数据，为其提供个性化的健康管理建议。我们通过与智能手表、心率监测器等穿戴设备的联动，实时采集用户的健康数据，并借助AIGC技术为用户提供饮食、运动、心理健康等多方面的个性化建议。项目的特色在于能实时同步数据，分析用户健康状况，保护隐私的同时提供紧急情况下的急救信息，帮助用户在日常生活中保持良好的健康状态。</w:t>
      </w:r>
      <w:r w:rsidRPr="007F77F1">
        <w:br/>
      </w:r>
      <w:r w:rsidRPr="007F77F1">
        <w:rPr>
          <w:b/>
          <w:bCs/>
          <w:sz w:val="36"/>
          <w:szCs w:val="40"/>
        </w:rPr>
        <w:t>项目计划与进度</w:t>
      </w:r>
      <w:r w:rsidRPr="007F77F1">
        <w:rPr>
          <w:sz w:val="36"/>
          <w:szCs w:val="40"/>
        </w:rPr>
        <w:t>：</w:t>
      </w:r>
      <w:r w:rsidRPr="007F77F1">
        <w:br/>
        <w:t>项目将从2025年3月启动，预计在2025年6月完成。我们计划分为三个阶段：</w:t>
      </w:r>
      <w:r w:rsidRPr="007F77F1">
        <w:br/>
      </w:r>
      <w:r w:rsidRPr="007F77F1">
        <w:rPr>
          <w:b/>
          <w:bCs/>
        </w:rPr>
        <w:t>需求分析与系统设计（2025年3月-2025年4月）：</w:t>
      </w:r>
      <w:r w:rsidRPr="007F77F1">
        <w:t>深入了解用户需求，确定系统架构与功能模块。</w:t>
      </w:r>
      <w:r w:rsidRPr="007F77F1">
        <w:br/>
      </w:r>
      <w:r w:rsidRPr="007F77F1">
        <w:rPr>
          <w:b/>
          <w:bCs/>
        </w:rPr>
        <w:t>开发与测试（2025年4月-2025年5月）：</w:t>
      </w:r>
      <w:r w:rsidRPr="007F77F1">
        <w:t>开发系统的各个功能模块，包括健康数据采集、AIGC分析、紧急救助信息推送等。并进行系统内部测试。</w:t>
      </w:r>
      <w:r w:rsidRPr="007F77F1">
        <w:br/>
      </w:r>
      <w:r w:rsidRPr="007F77F1">
        <w:rPr>
          <w:b/>
          <w:bCs/>
        </w:rPr>
        <w:t>发布与优化（2025年5月）：</w:t>
      </w:r>
      <w:r w:rsidRPr="007F77F1">
        <w:t>进行外部用户测试，收集反馈，优化系统性能，准备最终发布。</w:t>
      </w:r>
      <w:r w:rsidRPr="007F77F1">
        <w:br/>
      </w:r>
      <w:r w:rsidRPr="007F77F1">
        <w:rPr>
          <w:b/>
          <w:bCs/>
          <w:sz w:val="36"/>
          <w:szCs w:val="40"/>
        </w:rPr>
        <w:t>预算概述：</w:t>
      </w:r>
      <w:r w:rsidRPr="007F77F1">
        <w:rPr>
          <w:b/>
          <w:bCs/>
        </w:rPr>
        <w:br/>
        <w:t>项目预算总计为2000元</w:t>
      </w:r>
      <w:r w:rsidRPr="007F77F1">
        <w:t>，主要费用包括：</w:t>
      </w:r>
      <w:r w:rsidRPr="007F77F1">
        <w:br/>
        <w:t>仪器设备费：500元</w:t>
      </w:r>
      <w:r w:rsidRPr="007F77F1">
        <w:br/>
        <w:t>耗材费：100元</w:t>
      </w:r>
      <w:r w:rsidRPr="007F77F1">
        <w:br/>
        <w:t>文献/知识产权事务费：400元</w:t>
      </w:r>
      <w:r w:rsidRPr="007F77F1">
        <w:br/>
        <w:t>办公费：500元</w:t>
      </w:r>
      <w:r w:rsidRPr="007F77F1">
        <w:br/>
        <w:t>国内会务及差旅费：500元</w:t>
      </w:r>
      <w:r w:rsidRPr="007F77F1">
        <w:br/>
        <w:t>这些费用将主要用于购买设备、文献资料以及部分软件工具和工具订阅。</w:t>
      </w:r>
      <w:r w:rsidRPr="007F77F1">
        <w:br/>
      </w:r>
      <w:r w:rsidRPr="007F77F1">
        <w:rPr>
          <w:b/>
          <w:bCs/>
          <w:sz w:val="36"/>
          <w:szCs w:val="40"/>
        </w:rPr>
        <w:t>开发模式与工具：</w:t>
      </w:r>
      <w:r w:rsidRPr="007F77F1">
        <w:br/>
        <w:t>采用</w:t>
      </w:r>
      <w:r w:rsidRPr="007F77F1">
        <w:rPr>
          <w:b/>
          <w:bCs/>
        </w:rPr>
        <w:t>迭代开发模式</w:t>
      </w:r>
      <w:r w:rsidRPr="007F77F1">
        <w:t>，通过分阶段的开发和测试，不断优化系统。</w:t>
      </w:r>
      <w:r w:rsidRPr="007F77F1">
        <w:br/>
      </w:r>
      <w:r w:rsidRPr="007F77F1">
        <w:rPr>
          <w:b/>
          <w:bCs/>
        </w:rPr>
        <w:t>前端开发</w:t>
      </w:r>
      <w:r w:rsidRPr="007F77F1">
        <w:t>：采用</w:t>
      </w:r>
      <w:r>
        <w:rPr>
          <w:rFonts w:hint="eastAsia"/>
        </w:rPr>
        <w:t>微信开发者工具</w:t>
      </w:r>
      <w:r w:rsidRPr="007F77F1">
        <w:t>进行跨平台开发，确保项目能在不同设备上运行顺畅。</w:t>
      </w:r>
      <w:r w:rsidRPr="007F77F1">
        <w:br/>
      </w:r>
      <w:r w:rsidRPr="007F77F1">
        <w:rPr>
          <w:b/>
          <w:bCs/>
        </w:rPr>
        <w:t>后端技术</w:t>
      </w:r>
      <w:r w:rsidRPr="007F77F1">
        <w:t>：使用</w:t>
      </w:r>
      <w:r>
        <w:rPr>
          <w:rFonts w:hint="eastAsia"/>
        </w:rPr>
        <w:t>Java+springboot</w:t>
      </w:r>
      <w:r w:rsidRPr="007F77F1">
        <w:t>进行</w:t>
      </w:r>
      <w:r>
        <w:rPr>
          <w:rFonts w:hint="eastAsia"/>
        </w:rPr>
        <w:t>后台搭建和</w:t>
      </w:r>
      <w:r w:rsidRPr="007F77F1">
        <w:t>数据处理</w:t>
      </w:r>
      <w:r>
        <w:rPr>
          <w:rFonts w:hint="eastAsia"/>
        </w:rPr>
        <w:t>、</w:t>
      </w:r>
      <w:r w:rsidRPr="007F77F1">
        <w:t>AIGC算法模型</w:t>
      </w:r>
      <w:r>
        <w:rPr>
          <w:rFonts w:hint="eastAsia"/>
        </w:rPr>
        <w:t>调用</w:t>
      </w:r>
      <w:r w:rsidRPr="007F77F1">
        <w:br/>
      </w:r>
      <w:r w:rsidRPr="007F77F1">
        <w:rPr>
          <w:b/>
          <w:bCs/>
        </w:rPr>
        <w:t>数据库</w:t>
      </w:r>
      <w:r w:rsidRPr="007F77F1">
        <w:t>：采用云存储平台</w:t>
      </w:r>
      <w:r>
        <w:rPr>
          <w:rFonts w:hint="eastAsia"/>
        </w:rPr>
        <w:t>OSS</w:t>
      </w:r>
      <w:r w:rsidRPr="007F77F1">
        <w:t>进行数据的管理与备份，确保用户数据的高可用性与安全性。</w:t>
      </w:r>
    </w:p>
    <w:p w14:paraId="55101394" w14:textId="77777777" w:rsidR="007F77F1" w:rsidRDefault="007F77F1" w:rsidP="007F77F1">
      <w:pPr>
        <w:rPr>
          <w:rFonts w:hint="eastAsia"/>
        </w:rPr>
      </w:pPr>
    </w:p>
    <w:p w14:paraId="7E11E78A" w14:textId="77777777" w:rsidR="007F77F1" w:rsidRDefault="007F77F1" w:rsidP="007F77F1">
      <w:pPr>
        <w:rPr>
          <w:rFonts w:hint="eastAsia"/>
        </w:rPr>
      </w:pPr>
    </w:p>
    <w:p w14:paraId="00818410" w14:textId="77777777" w:rsidR="007F77F1" w:rsidRDefault="007F77F1" w:rsidP="007F77F1">
      <w:pPr>
        <w:rPr>
          <w:rFonts w:hint="eastAsia"/>
        </w:rPr>
      </w:pPr>
    </w:p>
    <w:p w14:paraId="4F2D1B09" w14:textId="07FB91AF" w:rsidR="007F77F1" w:rsidRDefault="007F77F1" w:rsidP="007F77F1">
      <w:pPr>
        <w:rPr>
          <w:rFonts w:hint="eastAsia"/>
          <w:b/>
          <w:bCs/>
        </w:rPr>
      </w:pPr>
      <w:r w:rsidRPr="007F77F1">
        <w:rPr>
          <w:b/>
          <w:bCs/>
          <w:sz w:val="36"/>
          <w:szCs w:val="40"/>
        </w:rPr>
        <w:lastRenderedPageBreak/>
        <w:t>平台选择：</w:t>
      </w:r>
      <w:r w:rsidRPr="007F77F1">
        <w:rPr>
          <w:b/>
          <w:bCs/>
        </w:rPr>
        <w:br/>
      </w:r>
      <w:r>
        <w:rPr>
          <w:rFonts w:hint="eastAsia"/>
          <w:b/>
          <w:bCs/>
        </w:rPr>
        <w:t>项目管理平台：</w:t>
      </w:r>
      <w:r w:rsidR="008D784C" w:rsidRPr="008D784C">
        <w:t>Microsoft Project 项目管理工具，</w:t>
      </w:r>
      <w:r w:rsidR="008D784C">
        <w:rPr>
          <w:rFonts w:hint="eastAsia"/>
        </w:rPr>
        <w:t>设计</w:t>
      </w:r>
      <w:r w:rsidR="008D784C" w:rsidRPr="008D784C">
        <w:t>详细甘特图、任务依赖关系管理和资源分配。</w:t>
      </w:r>
      <w:r w:rsidR="005D599B" w:rsidRPr="005D599B">
        <w:t>Jira 项目管理工具，广泛应用于软件开发中。用来管理任务、跟踪进度、进行任务分解、设置优先级、生成报告等</w:t>
      </w:r>
      <w:r w:rsidR="005D599B">
        <w:rPr>
          <w:rFonts w:hint="eastAsia"/>
        </w:rPr>
        <w:t>，</w:t>
      </w:r>
      <w:r w:rsidR="005D599B" w:rsidRPr="005D599B">
        <w:rPr>
          <w:rFonts w:hint="eastAsia"/>
        </w:rPr>
        <w:t>支持团队协作和文档共享。</w:t>
      </w:r>
    </w:p>
    <w:p w14:paraId="51B576A2" w14:textId="4E175F6B" w:rsidR="007F77F1" w:rsidRDefault="007F77F1" w:rsidP="007F77F1">
      <w:pPr>
        <w:rPr>
          <w:rFonts w:hint="eastAsia"/>
        </w:rPr>
      </w:pPr>
      <w:r w:rsidRPr="007F77F1">
        <w:rPr>
          <w:b/>
          <w:bCs/>
        </w:rPr>
        <w:t>开发平台：</w:t>
      </w:r>
      <w:r w:rsidRPr="007F77F1">
        <w:t>uni-app用于小程序开发，确保前端在微信、支付宝等平台的兼容性。</w:t>
      </w:r>
      <w:r w:rsidRPr="007F77F1">
        <w:br/>
      </w:r>
      <w:r w:rsidRPr="005D599B">
        <w:rPr>
          <w:b/>
          <w:bCs/>
        </w:rPr>
        <w:t>云平台：</w:t>
      </w:r>
      <w:r w:rsidRPr="007F77F1">
        <w:t>选择阿里云</w:t>
      </w:r>
      <w:r w:rsidR="005D599B">
        <w:rPr>
          <w:rFonts w:hint="eastAsia"/>
        </w:rPr>
        <w:t>OSS</w:t>
      </w:r>
      <w:r w:rsidRPr="007F77F1">
        <w:t>作为数据存储与云计算平台，保证数据的同步与安全。</w:t>
      </w:r>
      <w:r w:rsidRPr="007F77F1">
        <w:br/>
      </w:r>
      <w:r w:rsidRPr="007F77F1">
        <w:rPr>
          <w:b/>
          <w:bCs/>
        </w:rPr>
        <w:t>穿戴设备：</w:t>
      </w:r>
      <w:r w:rsidRPr="007F77F1">
        <w:t>主要与智能手表及心率监测器合作，获取用户的健康数据，确保数据采集的精准性。</w:t>
      </w:r>
    </w:p>
    <w:p w14:paraId="102C6626" w14:textId="77777777" w:rsidR="00F32D63" w:rsidRDefault="007F77F1" w:rsidP="007F77F1">
      <w:pPr>
        <w:rPr>
          <w:rFonts w:hint="eastAsia"/>
          <w:b/>
          <w:bCs/>
          <w:sz w:val="36"/>
          <w:szCs w:val="40"/>
        </w:rPr>
      </w:pPr>
      <w:r w:rsidRPr="007F77F1">
        <w:br/>
      </w:r>
      <w:r w:rsidRPr="007F77F1">
        <w:rPr>
          <w:b/>
          <w:bCs/>
          <w:sz w:val="36"/>
          <w:szCs w:val="40"/>
        </w:rPr>
        <w:t>风险与应对措施：</w:t>
      </w:r>
    </w:p>
    <w:p w14:paraId="13C9FC50" w14:textId="17E6E6AE" w:rsidR="00731AF0" w:rsidRDefault="007F77F1" w:rsidP="007F77F1">
      <w:pPr>
        <w:rPr>
          <w:rFonts w:hint="eastAsia"/>
        </w:rPr>
      </w:pPr>
      <w:r w:rsidRPr="007F77F1">
        <w:rPr>
          <w:b/>
          <w:bCs/>
        </w:rPr>
        <w:t>数据隐私与安全：</w:t>
      </w:r>
      <w:r w:rsidRPr="007F77F1">
        <w:t>健康数据涉及用户隐私，项目将采用加密技术进行数据传输与存储，确保符合隐私法规要求。</w:t>
      </w:r>
      <w:r w:rsidRPr="007F77F1">
        <w:br/>
      </w:r>
      <w:r w:rsidRPr="007F77F1">
        <w:rPr>
          <w:b/>
          <w:bCs/>
        </w:rPr>
        <w:t>技术挑战</w:t>
      </w:r>
      <w:r w:rsidRPr="007F77F1">
        <w:t>：AIGC</w:t>
      </w:r>
      <w:r>
        <w:rPr>
          <w:rFonts w:hint="eastAsia"/>
        </w:rPr>
        <w:t>模型生成的内容</w:t>
      </w:r>
      <w:r w:rsidRPr="007F77F1">
        <w:t>的准确性可能会受到数据质量的影响，我们计划通过不断优化数据收集过程，确保数据的准确性与完整性。</w:t>
      </w:r>
      <w:r w:rsidRPr="007F77F1">
        <w:br/>
      </w:r>
      <w:r w:rsidRPr="007F77F1">
        <w:rPr>
          <w:b/>
          <w:bCs/>
        </w:rPr>
        <w:t>用户接受度</w:t>
      </w:r>
      <w:r w:rsidRPr="007F77F1">
        <w:t>：部分用户可能对智能健康管理存在不信任感。我们将通过用户教育与透明的数据使用政策增加用户的信任度，并设置明确的隐私选项，让用户完全控制自己的数据。</w:t>
      </w:r>
      <w:r w:rsidRPr="007F77F1">
        <w:br/>
      </w:r>
      <w:r>
        <w:rPr>
          <w:rFonts w:hint="eastAsia"/>
        </w:rPr>
        <w:t xml:space="preserve">    </w:t>
      </w:r>
      <w:r w:rsidRPr="007F77F1">
        <w:t>通过这个项目，我们希望不仅提升个体的健康管理能力，还能推动社会健康意识的提升。我们坚信，随着智能技术的发展，未来健康管理将进入一个全新的时代。</w:t>
      </w:r>
    </w:p>
    <w:sectPr w:rsidR="00731A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BE9EA" w14:textId="77777777" w:rsidR="007458CF" w:rsidRDefault="007458CF" w:rsidP="007F77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4773FB" w14:textId="77777777" w:rsidR="007458CF" w:rsidRDefault="007458CF" w:rsidP="007F77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AC905" w14:textId="77777777" w:rsidR="007458CF" w:rsidRDefault="007458CF" w:rsidP="007F77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3B15E8" w14:textId="77777777" w:rsidR="007458CF" w:rsidRDefault="007458CF" w:rsidP="007F77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F0"/>
    <w:rsid w:val="000F4F42"/>
    <w:rsid w:val="005D599B"/>
    <w:rsid w:val="006807C9"/>
    <w:rsid w:val="00685CEA"/>
    <w:rsid w:val="00731AF0"/>
    <w:rsid w:val="007458CF"/>
    <w:rsid w:val="007F77F1"/>
    <w:rsid w:val="008D784C"/>
    <w:rsid w:val="00F32D63"/>
    <w:rsid w:val="00F77468"/>
    <w:rsid w:val="00F8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8A58F"/>
  <w15:chartTrackingRefBased/>
  <w15:docId w15:val="{43E65C1F-9E3C-41D9-A659-0D0D73D6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1A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A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A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A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A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A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A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A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1A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1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1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1A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1A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1A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1A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1A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1A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1A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A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1A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1A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1A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1A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1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1A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1A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77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77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77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77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范奕珩</dc:creator>
  <cp:keywords/>
  <dc:description/>
  <cp:lastModifiedBy>范奕珩</cp:lastModifiedBy>
  <cp:revision>6</cp:revision>
  <dcterms:created xsi:type="dcterms:W3CDTF">2025-03-05T01:23:00Z</dcterms:created>
  <dcterms:modified xsi:type="dcterms:W3CDTF">2025-03-12T00:58:00Z</dcterms:modified>
</cp:coreProperties>
</file>