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FC66E7A" w:rsidR="00BF60FD" w:rsidRDefault="0064728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廖晨翔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0A11E4FC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882E3F">
              <w:rPr>
                <w:rFonts w:ascii="宋体" w:eastAsia="宋体" w:hAnsi="宋体" w:cs="宋体" w:hint="eastAsia"/>
                <w:color w:val="000000"/>
              </w:rPr>
              <w:t>3.</w:t>
            </w:r>
            <w:r w:rsidR="002A79FF">
              <w:rPr>
                <w:rFonts w:ascii="宋体" w:eastAsia="宋体" w:hAnsi="宋体" w:cs="宋体" w:hint="eastAsia"/>
                <w:color w:val="000000"/>
              </w:rPr>
              <w:t>26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2AA411C4" w14:textId="77777777" w:rsidR="002A79FF" w:rsidRPr="002A79FF" w:rsidRDefault="002A79FF" w:rsidP="002A79F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A79FF">
              <w:rPr>
                <w:rFonts w:ascii="宋体" w:eastAsia="宋体" w:hAnsi="宋体" w:cs="宋体"/>
                <w:color w:val="000000"/>
                <w:lang w:bidi="ar"/>
              </w:rPr>
              <w:t>  参与需求审查，调整小程序的界面交互需求</w:t>
            </w:r>
          </w:p>
          <w:p w14:paraId="734A636B" w14:textId="77777777" w:rsidR="002A79FF" w:rsidRPr="002A79FF" w:rsidRDefault="002A79FF" w:rsidP="002A79F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A79FF">
              <w:rPr>
                <w:rFonts w:ascii="宋体" w:eastAsia="宋体" w:hAnsi="宋体" w:cs="宋体"/>
                <w:color w:val="000000"/>
                <w:lang w:bidi="ar"/>
              </w:rPr>
              <w:t>  研究小程序的数据存储方式，讨论本地缓存与云存储的结合方案</w:t>
            </w:r>
          </w:p>
          <w:p w14:paraId="07D4EA33" w14:textId="77777777" w:rsidR="002A79FF" w:rsidRPr="002A79FF" w:rsidRDefault="002A79FF" w:rsidP="002A79F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A79FF">
              <w:rPr>
                <w:rFonts w:ascii="宋体" w:eastAsia="宋体" w:hAnsi="宋体" w:cs="宋体"/>
                <w:color w:val="000000"/>
                <w:lang w:bidi="ar"/>
              </w:rPr>
              <w:t>  初步设计小程序的架构，划分数据管理、界面交互、可视化展示等模块</w:t>
            </w:r>
          </w:p>
          <w:p w14:paraId="0E29506A" w14:textId="77777777" w:rsidR="002A79FF" w:rsidRPr="002A79FF" w:rsidRDefault="002A79FF" w:rsidP="002A79F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A79FF">
              <w:rPr>
                <w:rFonts w:ascii="宋体" w:eastAsia="宋体" w:hAnsi="宋体" w:cs="宋体"/>
                <w:color w:val="000000"/>
                <w:lang w:bidi="ar"/>
              </w:rPr>
              <w:t>  讨论用户体验优化方案，确保小程序交互流程流畅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290A8574" w14:textId="77777777" w:rsidR="002A79FF" w:rsidRPr="002A79FF" w:rsidRDefault="002A79FF" w:rsidP="002A79F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A79FF">
              <w:rPr>
                <w:rFonts w:ascii="宋体" w:eastAsia="宋体" w:hAnsi="宋体" w:cs="宋体"/>
                <w:color w:val="000000"/>
                <w:lang w:bidi="ar"/>
              </w:rPr>
              <w:t>  详细的界面设计方案尚未完成，仅完成部分初步框架</w:t>
            </w:r>
          </w:p>
          <w:p w14:paraId="7320095A" w14:textId="618B450B" w:rsidR="00BF60FD" w:rsidRPr="002A79FF" w:rsidRDefault="002A79F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A79FF">
              <w:rPr>
                <w:rFonts w:ascii="宋体" w:eastAsia="宋体" w:hAnsi="宋体" w:cs="宋体"/>
                <w:color w:val="000000"/>
                <w:lang w:bidi="ar"/>
              </w:rPr>
              <w:t>  仍需研究ECharts的动态数据更新方案，优化数据可视化效果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278D2635" w14:textId="77777777" w:rsidR="002A79FF" w:rsidRPr="002A79FF" w:rsidRDefault="002A79FF" w:rsidP="002A79F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A79FF">
              <w:rPr>
                <w:rFonts w:ascii="宋体" w:eastAsia="宋体" w:hAnsi="宋体" w:cs="宋体"/>
                <w:color w:val="000000"/>
                <w:lang w:bidi="ar"/>
              </w:rPr>
              <w:t>  小程序的数据存取方式需要优化，避免过多的网络请求导致卡顿</w:t>
            </w:r>
          </w:p>
          <w:p w14:paraId="31E575DA" w14:textId="0A37C3C4" w:rsidR="009618C1" w:rsidRPr="002A79FF" w:rsidRDefault="002A79FF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A79FF">
              <w:rPr>
                <w:rFonts w:ascii="宋体" w:eastAsia="宋体" w:hAnsi="宋体" w:cs="宋体"/>
                <w:color w:val="000000"/>
                <w:lang w:bidi="ar"/>
              </w:rPr>
              <w:t>  ECharts的性能优化仍需进一步测试，确保实时数据显示稳定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7B7E592A" w14:textId="77777777" w:rsidR="002A79FF" w:rsidRPr="002A79FF" w:rsidRDefault="002A79FF" w:rsidP="002A79F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A79FF">
              <w:rPr>
                <w:rFonts w:ascii="宋体" w:eastAsia="宋体" w:hAnsi="宋体" w:cs="宋体"/>
                <w:color w:val="000000"/>
                <w:lang w:bidi="ar"/>
              </w:rPr>
              <w:t>  研究小程序的本地数据缓存机制，减少不必要的云端请求</w:t>
            </w:r>
          </w:p>
          <w:p w14:paraId="0A1FFADE" w14:textId="3F75A96A" w:rsidR="00BF60FD" w:rsidRPr="002A79FF" w:rsidRDefault="002A79F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A79FF">
              <w:rPr>
                <w:rFonts w:ascii="宋体" w:eastAsia="宋体" w:hAnsi="宋体" w:cs="宋体"/>
                <w:color w:val="000000"/>
                <w:lang w:bidi="ar"/>
              </w:rPr>
              <w:t>  进行前端性能优化，确保数据加载流畅，避免界面卡顿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ADCED4" w14:textId="77777777" w:rsidR="002A79FF" w:rsidRPr="002A79FF" w:rsidRDefault="002A79FF" w:rsidP="002A79F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A79FF">
              <w:rPr>
                <w:rFonts w:ascii="宋体" w:eastAsia="宋体" w:hAnsi="宋体" w:cs="宋体"/>
                <w:color w:val="000000"/>
                <w:lang w:bidi="ar"/>
              </w:rPr>
              <w:t>  完成小程序界面设计，确保所有功能模块的交互逻辑清晰</w:t>
            </w:r>
          </w:p>
          <w:p w14:paraId="0FE48EC8" w14:textId="77777777" w:rsidR="002A79FF" w:rsidRPr="002A79FF" w:rsidRDefault="002A79FF" w:rsidP="002A79F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A79FF">
              <w:rPr>
                <w:rFonts w:ascii="宋体" w:eastAsia="宋体" w:hAnsi="宋体" w:cs="宋体"/>
                <w:color w:val="000000"/>
                <w:lang w:bidi="ar"/>
              </w:rPr>
              <w:t>  研究ECharts数据可视化方案，优化生理数据的展示方式</w:t>
            </w:r>
          </w:p>
          <w:p w14:paraId="19A6E595" w14:textId="32E1759C" w:rsidR="00BF60FD" w:rsidRPr="002A79FF" w:rsidRDefault="002A79FF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A79FF">
              <w:rPr>
                <w:rFonts w:ascii="宋体" w:eastAsia="宋体" w:hAnsi="宋体" w:cs="宋体"/>
                <w:color w:val="000000"/>
                <w:lang w:bidi="ar"/>
              </w:rPr>
              <w:t>  讨论用户权限管理方案，确保不同用户访问不同级别的数据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81B29" w14:textId="77777777" w:rsidR="00137113" w:rsidRDefault="00137113">
      <w:pPr>
        <w:spacing w:line="240" w:lineRule="auto"/>
      </w:pPr>
      <w:r>
        <w:separator/>
      </w:r>
    </w:p>
  </w:endnote>
  <w:endnote w:type="continuationSeparator" w:id="0">
    <w:p w14:paraId="3D38888F" w14:textId="77777777" w:rsidR="00137113" w:rsidRDefault="001371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649DB" w14:textId="77777777" w:rsidR="00137113" w:rsidRDefault="00137113">
      <w:pPr>
        <w:spacing w:after="0"/>
      </w:pPr>
      <w:r>
        <w:separator/>
      </w:r>
    </w:p>
  </w:footnote>
  <w:footnote w:type="continuationSeparator" w:id="0">
    <w:p w14:paraId="61070C47" w14:textId="77777777" w:rsidR="00137113" w:rsidRDefault="0013711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0A1"/>
    <w:rsid w:val="0008554D"/>
    <w:rsid w:val="00110E20"/>
    <w:rsid w:val="00137113"/>
    <w:rsid w:val="001E2E99"/>
    <w:rsid w:val="001E4183"/>
    <w:rsid w:val="002A79FF"/>
    <w:rsid w:val="002E0AE1"/>
    <w:rsid w:val="00300F98"/>
    <w:rsid w:val="00353198"/>
    <w:rsid w:val="003B1F05"/>
    <w:rsid w:val="00443541"/>
    <w:rsid w:val="005055DC"/>
    <w:rsid w:val="00513DCD"/>
    <w:rsid w:val="00533D01"/>
    <w:rsid w:val="005F16EA"/>
    <w:rsid w:val="005F6F5C"/>
    <w:rsid w:val="00621816"/>
    <w:rsid w:val="00622E15"/>
    <w:rsid w:val="00647280"/>
    <w:rsid w:val="00686DA0"/>
    <w:rsid w:val="006D2BFC"/>
    <w:rsid w:val="007C29DE"/>
    <w:rsid w:val="007E1DFF"/>
    <w:rsid w:val="00823B1A"/>
    <w:rsid w:val="00836D4A"/>
    <w:rsid w:val="00882E3F"/>
    <w:rsid w:val="008F5C5F"/>
    <w:rsid w:val="009618C1"/>
    <w:rsid w:val="009A07ED"/>
    <w:rsid w:val="00A7197A"/>
    <w:rsid w:val="00B5521B"/>
    <w:rsid w:val="00BF60FD"/>
    <w:rsid w:val="00C15AD7"/>
    <w:rsid w:val="00C26CC5"/>
    <w:rsid w:val="00C53F76"/>
    <w:rsid w:val="00C71CD8"/>
    <w:rsid w:val="00C86830"/>
    <w:rsid w:val="00E01C79"/>
    <w:rsid w:val="00E13E77"/>
    <w:rsid w:val="00EC0D4D"/>
    <w:rsid w:val="00FA5B42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3</cp:revision>
  <dcterms:created xsi:type="dcterms:W3CDTF">2025-03-26T03:18:00Z</dcterms:created>
  <dcterms:modified xsi:type="dcterms:W3CDTF">2025-03-26T03:30:00Z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