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07CA4D28" w:rsidR="00BF60FD" w:rsidRDefault="00867E3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邓杰瑞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DA007C7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D773B5">
              <w:rPr>
                <w:rFonts w:ascii="宋体" w:eastAsia="宋体" w:hAnsi="宋体" w:cs="宋体" w:hint="eastAsia"/>
                <w:color w:val="000000"/>
              </w:rPr>
              <w:t>3.5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D656C0E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负责策划</w:t>
            </w:r>
            <w:proofErr w:type="gramStart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书数据</w:t>
            </w:r>
            <w:proofErr w:type="gramEnd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存储方案的编写，分析本地存储与云存储的优缺点。</w:t>
            </w:r>
          </w:p>
          <w:p w14:paraId="16EF3838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研究微信小</w:t>
            </w:r>
            <w:proofErr w:type="gramEnd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程序云开发，测试数据库读写性能。</w:t>
            </w:r>
          </w:p>
          <w:p w14:paraId="724C7BBB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参与策划书调整，优化数据安全性和加密方案。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05A2D1E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数据存储格式仍未最终确定，需要匹配前后端需求。</w:t>
            </w:r>
          </w:p>
          <w:p w14:paraId="7320095A" w14:textId="30C5F6E0" w:rsidR="00BF60FD" w:rsidRPr="00D773B5" w:rsidRDefault="00D773B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还未对数据加密方法进行实际测试，安全性方案待优化。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0A0976A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服务器选型尚未确定，可能需要额外购买云服务器。</w:t>
            </w:r>
          </w:p>
          <w:p w14:paraId="31E575DA" w14:textId="7A54E801" w:rsidR="009618C1" w:rsidRPr="00D773B5" w:rsidRDefault="00D773B5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小程序数据同步问题需进一步优化，避免延迟。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B4DA123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研究微信小</w:t>
            </w:r>
            <w:proofErr w:type="gramEnd"/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程序云数据库的扩展性，确保系统可持续优化。</w:t>
            </w:r>
          </w:p>
          <w:p w14:paraId="6C2BA656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进一步测试数据存储与同步方案，保证数据一致性。</w:t>
            </w:r>
          </w:p>
          <w:p w14:paraId="0A1FFADE" w14:textId="1868EE62" w:rsidR="00BF60FD" w:rsidRPr="00D773B5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2B436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确定最终的数据存储架构，完成数据流设计。</w:t>
            </w:r>
          </w:p>
          <w:p w14:paraId="5B182533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研究数据加密方案，确保用户隐私安全。</w:t>
            </w:r>
          </w:p>
          <w:p w14:paraId="48580E76" w14:textId="77777777" w:rsidR="00D773B5" w:rsidRPr="00D773B5" w:rsidRDefault="00D773B5" w:rsidP="00D773B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773B5">
              <w:rPr>
                <w:rFonts w:ascii="宋体" w:eastAsia="宋体" w:hAnsi="宋体" w:cs="宋体"/>
                <w:color w:val="000000"/>
                <w:lang w:bidi="ar"/>
              </w:rPr>
              <w:t>  参与前后端对接，优化数据存取效率。</w:t>
            </w:r>
          </w:p>
          <w:p w14:paraId="19A6E595" w14:textId="210090D2" w:rsidR="00BF60FD" w:rsidRPr="00D773B5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F003" w14:textId="77777777" w:rsidR="00120DF6" w:rsidRDefault="00120DF6">
      <w:pPr>
        <w:spacing w:line="240" w:lineRule="auto"/>
      </w:pPr>
      <w:r>
        <w:separator/>
      </w:r>
    </w:p>
  </w:endnote>
  <w:endnote w:type="continuationSeparator" w:id="0">
    <w:p w14:paraId="1555746C" w14:textId="77777777" w:rsidR="00120DF6" w:rsidRDefault="00120D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C596" w14:textId="77777777" w:rsidR="00120DF6" w:rsidRDefault="00120DF6">
      <w:pPr>
        <w:spacing w:after="0"/>
      </w:pPr>
      <w:r>
        <w:separator/>
      </w:r>
    </w:p>
  </w:footnote>
  <w:footnote w:type="continuationSeparator" w:id="0">
    <w:p w14:paraId="49DF4741" w14:textId="77777777" w:rsidR="00120DF6" w:rsidRDefault="00120D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24CE6"/>
    <w:rsid w:val="0008554D"/>
    <w:rsid w:val="00110E20"/>
    <w:rsid w:val="00120DF6"/>
    <w:rsid w:val="001E4183"/>
    <w:rsid w:val="00300F98"/>
    <w:rsid w:val="00443541"/>
    <w:rsid w:val="005055DC"/>
    <w:rsid w:val="00533D01"/>
    <w:rsid w:val="00544E08"/>
    <w:rsid w:val="005F16EA"/>
    <w:rsid w:val="00622E15"/>
    <w:rsid w:val="00647280"/>
    <w:rsid w:val="007C29DE"/>
    <w:rsid w:val="007E1DFF"/>
    <w:rsid w:val="00836D4A"/>
    <w:rsid w:val="00867E3B"/>
    <w:rsid w:val="009618C1"/>
    <w:rsid w:val="009A07ED"/>
    <w:rsid w:val="00A7197A"/>
    <w:rsid w:val="00B5521B"/>
    <w:rsid w:val="00BF60FD"/>
    <w:rsid w:val="00C71CD8"/>
    <w:rsid w:val="00C86830"/>
    <w:rsid w:val="00D773B5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2025-03-26T01:41:00Z</dcterms:created>
  <dcterms:modified xsi:type="dcterms:W3CDTF">2025-03-26T01:41:00Z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