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9C0C612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E1AA60F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负责整理AI健康建议模块的功能需求，明确输入输出格式</w:t>
            </w:r>
          </w:p>
          <w:p w14:paraId="4F6147F8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研究非功能需求，重点分析AI计算性能与响应时间要求</w:t>
            </w:r>
          </w:p>
          <w:p w14:paraId="6212C99C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参与需求讨论，优化AI与小程序的交互逻辑</w:t>
            </w:r>
          </w:p>
          <w:p w14:paraId="05CD61AF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研究健康数据分类，确保生成的建议符合用户实际需求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C32232C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需求规格说明书中AI模块的详细描述尚未完成</w:t>
            </w:r>
          </w:p>
          <w:p w14:paraId="7320095A" w14:textId="50FF1C56" w:rsidR="00BF60FD" w:rsidRPr="00081B92" w:rsidRDefault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仍需进一步讨论AI健康建议的个性化方案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A6A6C7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AI健康建议的准确性依赖数据质量，需明确数据采集标准</w:t>
            </w:r>
          </w:p>
          <w:p w14:paraId="31E575DA" w14:textId="7FB4461C" w:rsidR="009618C1" w:rsidRPr="00081B92" w:rsidRDefault="00081B92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微信小</w:t>
            </w:r>
            <w:proofErr w:type="gramEnd"/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程序的API调用限制可能影响AI的实时性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29FE319" w14:textId="69FA67C8" w:rsidR="00081B92" w:rsidRPr="00081B92" w:rsidRDefault="00081B92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 w:hint="eastAsia"/>
                <w:color w:val="000000"/>
                <w:lang w:bidi="ar"/>
              </w:rPr>
              <w:t>参考现有健康管理系统，优化AI建议生成策略</w:t>
            </w:r>
          </w:p>
          <w:p w14:paraId="0A1FFADE" w14:textId="7AD82CFD" w:rsidR="00BF60FD" w:rsidRPr="00216D9A" w:rsidRDefault="00081B92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 w:hint="eastAsia"/>
                <w:color w:val="000000"/>
                <w:lang w:bidi="ar"/>
              </w:rPr>
              <w:t>讨论是否需要本地缓存部分AI建议，以提高响应速度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EAB42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完成需求规格说明书中AI模块的描述</w:t>
            </w:r>
          </w:p>
          <w:p w14:paraId="311CD420" w14:textId="77777777" w:rsidR="00081B92" w:rsidRPr="00081B92" w:rsidRDefault="00081B92" w:rsidP="00081B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测试ERNIE-Speed API的调用效果，优化AI模型交互方案</w:t>
            </w:r>
          </w:p>
          <w:p w14:paraId="19A6E595" w14:textId="4C6890C7" w:rsidR="00BF60FD" w:rsidRPr="00081B92" w:rsidRDefault="00081B92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>  参与功能需求评审，确保AI模块与整体系统的兼容性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39DC" w14:textId="77777777" w:rsidR="009C5739" w:rsidRDefault="009C5739">
      <w:pPr>
        <w:spacing w:line="240" w:lineRule="auto"/>
      </w:pPr>
      <w:r>
        <w:separator/>
      </w:r>
    </w:p>
  </w:endnote>
  <w:endnote w:type="continuationSeparator" w:id="0">
    <w:p w14:paraId="4F024995" w14:textId="77777777" w:rsidR="009C5739" w:rsidRDefault="009C57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4D3C0" w14:textId="77777777" w:rsidR="009C5739" w:rsidRDefault="009C5739">
      <w:pPr>
        <w:spacing w:after="0"/>
      </w:pPr>
      <w:r>
        <w:separator/>
      </w:r>
    </w:p>
  </w:footnote>
  <w:footnote w:type="continuationSeparator" w:id="0">
    <w:p w14:paraId="2A5DC8BC" w14:textId="77777777" w:rsidR="009C5739" w:rsidRDefault="009C57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1B92"/>
    <w:rsid w:val="0008554D"/>
    <w:rsid w:val="00110E20"/>
    <w:rsid w:val="001D3D9B"/>
    <w:rsid w:val="001E4183"/>
    <w:rsid w:val="00216D9A"/>
    <w:rsid w:val="00300F98"/>
    <w:rsid w:val="00443541"/>
    <w:rsid w:val="00533D01"/>
    <w:rsid w:val="005C2974"/>
    <w:rsid w:val="005F16EA"/>
    <w:rsid w:val="007C29DE"/>
    <w:rsid w:val="007E1DFF"/>
    <w:rsid w:val="0087131D"/>
    <w:rsid w:val="009618C1"/>
    <w:rsid w:val="009A07ED"/>
    <w:rsid w:val="009C5739"/>
    <w:rsid w:val="00A7197A"/>
    <w:rsid w:val="00B5521B"/>
    <w:rsid w:val="00BF60FD"/>
    <w:rsid w:val="00C71CD8"/>
    <w:rsid w:val="00C86830"/>
    <w:rsid w:val="00E13E77"/>
    <w:rsid w:val="00EC0D4D"/>
    <w:rsid w:val="00EC64D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2025-03-26T02:09:00Z</dcterms:created>
  <dcterms:modified xsi:type="dcterms:W3CDTF">2025-03-26T02:09:00Z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