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3F46E4BB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</w:t>
            </w:r>
            <w:r w:rsidR="00FB3D31">
              <w:rPr>
                <w:rFonts w:ascii="宋体" w:eastAsia="宋体" w:hAnsi="宋体" w:cs="宋体" w:hint="eastAsia"/>
                <w:color w:val="000000"/>
              </w:rPr>
              <w:t>.5.7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F2A56" w14:textId="67D2DCFA" w:rsidR="00F3726A" w:rsidRDefault="00000000" w:rsidP="00F3726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</w:t>
            </w:r>
            <w:r w:rsidR="007D6709">
              <w:rPr>
                <w:rFonts w:ascii="宋体" w:eastAsia="宋体" w:hAnsi="宋体" w:cs="宋体" w:hint="eastAsia"/>
                <w:color w:val="000000"/>
                <w:lang w:bidi="ar"/>
              </w:rPr>
              <w:t>:</w:t>
            </w:r>
          </w:p>
          <w:p w14:paraId="4E92E62E" w14:textId="77777777" w:rsidR="0056396E" w:rsidRPr="0056396E" w:rsidRDefault="003958BD" w:rsidP="005639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 w:rsidR="00F3726A">
              <w:rPr>
                <w:rFonts w:hint="eastAsia"/>
              </w:rPr>
              <w:t xml:space="preserve"> </w:t>
            </w:r>
            <w:r w:rsidR="0056396E"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实施并测试了高负载场景下的并发调度优化方案，服务稳定性提升明显</w:t>
            </w:r>
          </w:p>
          <w:p w14:paraId="74955D42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完成混合精度训练实验，在保持关键任务精度的同时优化了推理速度</w:t>
            </w:r>
          </w:p>
          <w:p w14:paraId="2127920F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API认证机制顺利集成到系统中，通过了安全团队的评审</w:t>
            </w:r>
          </w:p>
          <w:p w14:paraId="061AFE47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完成技术方案文档编写并获得项目管理层批准</w:t>
            </w:r>
          </w:p>
          <w:p w14:paraId="7320095A" w14:textId="54999F71" w:rsidR="00BF60FD" w:rsidRPr="00227A1C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成功进行了内部演示，获得各部门良好反馈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BF8B57B" w14:textId="77777777" w:rsidR="0056396E" w:rsidRPr="0056396E" w:rsidRDefault="003958BD" w:rsidP="005639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56396E"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部分边缘场景下的模型表现仍需改进，特别是罕见输入的处理能力</w:t>
            </w:r>
          </w:p>
          <w:p w14:paraId="5F56F391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模型部署到生产环境的自动化流程尚未完全建立</w:t>
            </w:r>
          </w:p>
          <w:p w14:paraId="25CAF13F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服务弹性扩展机制在突发流量下响应不够迅速</w:t>
            </w:r>
          </w:p>
          <w:p w14:paraId="31E575DA" w14:textId="7595C31E" w:rsidR="009618C1" w:rsidRPr="003958BD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缺乏完整的模型监控和异常检测系统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DA1BB0E" w14:textId="67CFCE21" w:rsidR="0056396E" w:rsidRPr="0056396E" w:rsidRDefault="00BC5AD2" w:rsidP="005639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56396E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56396E"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增强模型对边缘场景的适应能力，添加特殊案例到训练数据集</w:t>
            </w:r>
          </w:p>
          <w:p w14:paraId="2091FFD3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构建完整的CI/CD流水线，实现模型更新的自动化部署</w:t>
            </w:r>
          </w:p>
          <w:p w14:paraId="1C0FFF2C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优化弹性扩展策略，提前预测流量波峰以提前扩容</w:t>
            </w:r>
          </w:p>
          <w:p w14:paraId="0A1FFADE" w14:textId="2CBCF355" w:rsidR="00BF60FD" w:rsidRPr="00227A1C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建立实时监控系统，及时发现并报告模型异常行为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4E895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启动生产环境部署准备，包括环境配置和基础设施搭建</w:t>
            </w:r>
          </w:p>
          <w:p w14:paraId="66AB65A2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设计并实现模型监控和健康检查系统，实时跟踪关键指标</w:t>
            </w:r>
          </w:p>
          <w:p w14:paraId="5866D8F5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开发模型性能分析工具，支持线上A/B测试能力</w:t>
            </w:r>
          </w:p>
          <w:p w14:paraId="7C9E186D" w14:textId="77777777" w:rsidR="0056396E" w:rsidRPr="0056396E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编写用户文档和API调用指南，为最终用户提供清晰的使用方法</w:t>
            </w:r>
          </w:p>
          <w:p w14:paraId="19A6E595" w14:textId="581BFD3D" w:rsidR="00BF60FD" w:rsidRPr="003958BD" w:rsidRDefault="0056396E" w:rsidP="0056396E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6396E">
              <w:rPr>
                <w:rFonts w:ascii="宋体" w:eastAsia="宋体" w:hAnsi="宋体" w:cs="宋体" w:hint="eastAsia"/>
                <w:color w:val="000000"/>
                <w:lang w:bidi="ar"/>
              </w:rPr>
              <w:t>与产品团队协作，规划基于AI模块的新功能开发路线图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1F745EE7" w:rsidR="00BF60FD" w:rsidRDefault="007D6709">
      <w:r>
        <w:rPr>
          <w:rFonts w:hint="eastAsia"/>
        </w:rPr>
        <w:lastRenderedPageBreak/>
        <w:t>1</w:t>
      </w:r>
    </w:p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9E124" w14:textId="77777777" w:rsidR="00A31ECC" w:rsidRDefault="00A31ECC">
      <w:pPr>
        <w:spacing w:line="240" w:lineRule="auto"/>
      </w:pPr>
      <w:r>
        <w:separator/>
      </w:r>
    </w:p>
  </w:endnote>
  <w:endnote w:type="continuationSeparator" w:id="0">
    <w:p w14:paraId="512A1DF4" w14:textId="77777777" w:rsidR="00A31ECC" w:rsidRDefault="00A31E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6082" w14:textId="77777777" w:rsidR="00A31ECC" w:rsidRDefault="00A31ECC">
      <w:pPr>
        <w:spacing w:after="0"/>
      </w:pPr>
      <w:r>
        <w:separator/>
      </w:r>
    </w:p>
  </w:footnote>
  <w:footnote w:type="continuationSeparator" w:id="0">
    <w:p w14:paraId="41C2BAC8" w14:textId="77777777" w:rsidR="00A31ECC" w:rsidRDefault="00A31E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0F54D9"/>
    <w:rsid w:val="00110E20"/>
    <w:rsid w:val="0017227C"/>
    <w:rsid w:val="001D3D9B"/>
    <w:rsid w:val="001E4183"/>
    <w:rsid w:val="00216D9A"/>
    <w:rsid w:val="00227A1C"/>
    <w:rsid w:val="0028299E"/>
    <w:rsid w:val="00300F98"/>
    <w:rsid w:val="0035023A"/>
    <w:rsid w:val="003761BA"/>
    <w:rsid w:val="003958BD"/>
    <w:rsid w:val="003C7F99"/>
    <w:rsid w:val="00443541"/>
    <w:rsid w:val="00463387"/>
    <w:rsid w:val="00533D01"/>
    <w:rsid w:val="0056396E"/>
    <w:rsid w:val="005822BE"/>
    <w:rsid w:val="005C2974"/>
    <w:rsid w:val="005F16EA"/>
    <w:rsid w:val="00742A1F"/>
    <w:rsid w:val="007C29DE"/>
    <w:rsid w:val="007D6709"/>
    <w:rsid w:val="007E1DFF"/>
    <w:rsid w:val="00827E7B"/>
    <w:rsid w:val="0087131D"/>
    <w:rsid w:val="008A1FB4"/>
    <w:rsid w:val="008C067A"/>
    <w:rsid w:val="0093303B"/>
    <w:rsid w:val="009618C1"/>
    <w:rsid w:val="009677F4"/>
    <w:rsid w:val="009A07ED"/>
    <w:rsid w:val="009A3C16"/>
    <w:rsid w:val="009C5739"/>
    <w:rsid w:val="009E1236"/>
    <w:rsid w:val="009E46FC"/>
    <w:rsid w:val="00A31ECC"/>
    <w:rsid w:val="00A7197A"/>
    <w:rsid w:val="00AB52E7"/>
    <w:rsid w:val="00AC54EA"/>
    <w:rsid w:val="00AE2F1C"/>
    <w:rsid w:val="00B05096"/>
    <w:rsid w:val="00B5521B"/>
    <w:rsid w:val="00BB0B04"/>
    <w:rsid w:val="00BC5AD2"/>
    <w:rsid w:val="00BF2B79"/>
    <w:rsid w:val="00BF60FD"/>
    <w:rsid w:val="00C15AD7"/>
    <w:rsid w:val="00C71CD8"/>
    <w:rsid w:val="00C86830"/>
    <w:rsid w:val="00CD4B0B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3726A"/>
    <w:rsid w:val="00F43C9F"/>
    <w:rsid w:val="00FB3D31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294</Characters>
  <Application>Microsoft Office Word</Application>
  <DocSecurity>0</DocSecurity>
  <Lines>58</Lines>
  <Paragraphs>38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玮利 孙</cp:lastModifiedBy>
  <cp:revision>4</cp:revision>
  <dcterms:created xsi:type="dcterms:W3CDTF">2025-05-08T13:05:00Z</dcterms:created>
  <dcterms:modified xsi:type="dcterms:W3CDTF">2025-05-08T13:17:00Z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