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9A7" w:rsidRDefault="00D759A7">
      <w:pPr>
        <w:jc w:val="center"/>
        <w:rPr>
          <w:rFonts w:ascii="黑体" w:eastAsia="黑体" w:hAnsi="黑体"/>
          <w:b/>
          <w:bCs/>
          <w:sz w:val="44"/>
          <w:szCs w:val="44"/>
        </w:rPr>
      </w:pPr>
    </w:p>
    <w:p w:rsidR="00D759A7" w:rsidRDefault="00D759A7">
      <w:pPr>
        <w:jc w:val="center"/>
        <w:rPr>
          <w:rFonts w:ascii="黑体" w:eastAsia="黑体" w:hAnsi="黑体"/>
          <w:b/>
          <w:bCs/>
          <w:sz w:val="44"/>
          <w:szCs w:val="44"/>
        </w:rPr>
      </w:pPr>
    </w:p>
    <w:p w:rsidR="00D759A7" w:rsidRDefault="00D759A7">
      <w:pPr>
        <w:jc w:val="center"/>
        <w:rPr>
          <w:rFonts w:ascii="黑体" w:eastAsia="黑体" w:hAnsi="黑体"/>
          <w:b/>
          <w:bCs/>
          <w:sz w:val="44"/>
          <w:szCs w:val="44"/>
        </w:rPr>
      </w:pPr>
    </w:p>
    <w:p w:rsidR="00D759A7" w:rsidRDefault="002E4119">
      <w:pPr>
        <w:jc w:val="center"/>
      </w:pPr>
      <w:r>
        <w:rPr>
          <w:noProof/>
        </w:rPr>
        <w:drawing>
          <wp:inline distT="0" distB="0" distL="0" distR="0">
            <wp:extent cx="1888490" cy="663575"/>
            <wp:effectExtent l="0" t="0" r="1270" b="6985"/>
            <wp:docPr id="2" name="图片 2"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08534" cy="706046"/>
                    </a:xfrm>
                    <a:prstGeom prst="rect">
                      <a:avLst/>
                    </a:prstGeom>
                    <a:noFill/>
                    <a:ln>
                      <a:noFill/>
                    </a:ln>
                  </pic:spPr>
                </pic:pic>
              </a:graphicData>
            </a:graphic>
          </wp:inline>
        </w:drawing>
      </w:r>
    </w:p>
    <w:p w:rsidR="00D759A7" w:rsidRDefault="00D759A7">
      <w:pPr>
        <w:jc w:val="center"/>
      </w:pPr>
    </w:p>
    <w:p w:rsidR="00D759A7" w:rsidRDefault="00D759A7">
      <w:pPr>
        <w:jc w:val="center"/>
      </w:pPr>
    </w:p>
    <w:p w:rsidR="00D759A7" w:rsidRDefault="002E4119">
      <w:pPr>
        <w:jc w:val="center"/>
        <w:rPr>
          <w:rFonts w:ascii="Times New Roman" w:eastAsia="黑体" w:hAnsi="Times New Roman"/>
        </w:rPr>
      </w:pPr>
      <w:r>
        <w:rPr>
          <w:rFonts w:ascii="黑体" w:eastAsia="黑体" w:hAnsi="黑体" w:hint="eastAsia"/>
          <w:b/>
          <w:bCs/>
          <w:sz w:val="44"/>
          <w:szCs w:val="44"/>
        </w:rPr>
        <w:t>《软件项目管理》项目计划书</w:t>
      </w:r>
    </w:p>
    <w:p w:rsidR="00D759A7" w:rsidRDefault="00D759A7">
      <w:pPr>
        <w:rPr>
          <w:rFonts w:ascii="Times New Roman" w:hAnsi="Times New Roman"/>
        </w:rPr>
      </w:pPr>
    </w:p>
    <w:p w:rsidR="00D759A7" w:rsidRDefault="002E4119">
      <w:pPr>
        <w:rPr>
          <w:rFonts w:ascii="Times New Roman" w:hAnsi="Times New Roman"/>
        </w:rPr>
      </w:pPr>
      <w:r>
        <w:rPr>
          <w:rFonts w:ascii="Times New Roman" w:hAnsi="Times New Roman"/>
        </w:rPr>
        <w:t xml:space="preserve"> </w:t>
      </w:r>
    </w:p>
    <w:p w:rsidR="00D759A7" w:rsidRDefault="002E4119">
      <w:pPr>
        <w:rPr>
          <w:rFonts w:ascii="Times New Roman" w:hAnsi="Times New Roman"/>
        </w:rPr>
      </w:pPr>
      <w:r>
        <w:rPr>
          <w:rFonts w:ascii="Times New Roman" w:hAnsi="Times New Roman"/>
        </w:rPr>
        <w:t xml:space="preserve"> </w:t>
      </w:r>
    </w:p>
    <w:p w:rsidR="00D759A7" w:rsidRDefault="002E4119">
      <w:pPr>
        <w:rPr>
          <w:rFonts w:ascii="Times New Roman" w:hAnsi="Times New Roman"/>
        </w:rPr>
      </w:pPr>
      <w:r>
        <w:rPr>
          <w:rFonts w:ascii="Times New Roman" w:hAnsi="Times New Roman"/>
        </w:rPr>
        <w:t xml:space="preserve"> </w:t>
      </w:r>
    </w:p>
    <w:p w:rsidR="00D759A7" w:rsidRDefault="002E4119">
      <w:pPr>
        <w:jc w:val="center"/>
        <w:rPr>
          <w:rFonts w:ascii="Times New Roman" w:hAnsi="Times New Roman"/>
        </w:rPr>
      </w:pPr>
      <w:r>
        <w:rPr>
          <w:noProof/>
        </w:rPr>
        <w:drawing>
          <wp:inline distT="0" distB="0" distL="0" distR="0">
            <wp:extent cx="1356995" cy="1351915"/>
            <wp:effectExtent l="0" t="0" r="14605" b="4445"/>
            <wp:docPr id="14" name="图片 14" descr="C:\Users\ADMINI~1\AppData\Local\Temp\ksohtml198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1\AppData\Local\Temp\ksohtml19820\wps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56995" cy="1351915"/>
                    </a:xfrm>
                    <a:prstGeom prst="rect">
                      <a:avLst/>
                    </a:prstGeom>
                    <a:noFill/>
                    <a:ln>
                      <a:noFill/>
                    </a:ln>
                  </pic:spPr>
                </pic:pic>
              </a:graphicData>
            </a:graphic>
          </wp:inline>
        </w:drawing>
      </w:r>
      <w:r>
        <w:rPr>
          <w:rFonts w:ascii="Times New Roman" w:hAnsi="Times New Roman"/>
        </w:rPr>
        <w:t xml:space="preserve"> </w:t>
      </w:r>
    </w:p>
    <w:p w:rsidR="00D759A7" w:rsidRDefault="002E4119">
      <w:pPr>
        <w:rPr>
          <w:rFonts w:ascii="Times New Roman" w:hAnsi="Times New Roman"/>
          <w:sz w:val="10"/>
          <w:szCs w:val="10"/>
        </w:rPr>
      </w:pPr>
      <w:r>
        <w:rPr>
          <w:rFonts w:ascii="Times New Roman" w:hAnsi="Times New Roman"/>
          <w:sz w:val="10"/>
          <w:szCs w:val="10"/>
        </w:rPr>
        <w:t xml:space="preserve"> </w:t>
      </w:r>
    </w:p>
    <w:p w:rsidR="00D759A7" w:rsidRDefault="002E4119">
      <w:pPr>
        <w:jc w:val="center"/>
        <w:rPr>
          <w:rFonts w:ascii="黑体" w:eastAsia="黑体" w:hAnsi="黑体"/>
          <w:b/>
          <w:bCs/>
          <w:sz w:val="40"/>
          <w:szCs w:val="40"/>
        </w:rPr>
      </w:pPr>
      <w:r>
        <w:rPr>
          <w:rFonts w:ascii="黑体" w:eastAsia="黑体" w:hAnsi="黑体" w:hint="eastAsia"/>
          <w:b/>
          <w:bCs/>
          <w:sz w:val="40"/>
          <w:szCs w:val="40"/>
        </w:rPr>
        <w:t xml:space="preserve">多智能体在线语音狼人杀 </w:t>
      </w:r>
    </w:p>
    <w:p w:rsidR="00D759A7" w:rsidRDefault="002E4119">
      <w:pPr>
        <w:rPr>
          <w:rFonts w:ascii="Times New Roman" w:hAnsi="Times New Roman"/>
        </w:rPr>
      </w:pPr>
      <w:r>
        <w:rPr>
          <w:rFonts w:ascii="Times New Roman" w:hAnsi="Times New Roman"/>
        </w:rPr>
        <w:t xml:space="preserve"> </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051"/>
      </w:tblGrid>
      <w:tr w:rsidR="00D759A7">
        <w:trPr>
          <w:jc w:val="center"/>
        </w:trPr>
        <w:tc>
          <w:tcPr>
            <w:tcW w:w="1701" w:type="dxa"/>
          </w:tcPr>
          <w:p w:rsidR="00D759A7" w:rsidRDefault="002E4119">
            <w:pPr>
              <w:spacing w:line="400" w:lineRule="exact"/>
              <w:jc w:val="left"/>
              <w:rPr>
                <w:rFonts w:ascii="楷体" w:eastAsia="楷体" w:hAnsi="楷体"/>
                <w:kern w:val="0"/>
                <w:sz w:val="28"/>
              </w:rPr>
            </w:pPr>
            <w:r>
              <w:rPr>
                <w:rFonts w:ascii="楷体" w:eastAsia="楷体" w:hAnsi="楷体" w:hint="eastAsia"/>
                <w:kern w:val="0"/>
                <w:sz w:val="28"/>
              </w:rPr>
              <w:t xml:space="preserve">学 </w:t>
            </w:r>
            <w:r>
              <w:rPr>
                <w:rFonts w:ascii="楷体" w:eastAsia="楷体" w:hAnsi="楷体"/>
                <w:kern w:val="0"/>
                <w:sz w:val="28"/>
              </w:rPr>
              <w:t xml:space="preserve">   </w:t>
            </w:r>
            <w:r>
              <w:rPr>
                <w:rFonts w:ascii="楷体" w:eastAsia="楷体" w:hAnsi="楷体" w:hint="eastAsia"/>
                <w:kern w:val="0"/>
                <w:sz w:val="28"/>
              </w:rPr>
              <w:t>院：</w:t>
            </w:r>
          </w:p>
        </w:tc>
        <w:tc>
          <w:tcPr>
            <w:tcW w:w="4051" w:type="dxa"/>
            <w:tcBorders>
              <w:bottom w:val="single" w:sz="4" w:space="0" w:color="auto"/>
            </w:tcBorders>
          </w:tcPr>
          <w:p w:rsidR="00D759A7" w:rsidRDefault="002E4119">
            <w:pPr>
              <w:spacing w:line="400" w:lineRule="exact"/>
              <w:jc w:val="center"/>
              <w:rPr>
                <w:rFonts w:ascii="楷体" w:eastAsia="楷体" w:hAnsi="楷体"/>
                <w:kern w:val="0"/>
                <w:sz w:val="28"/>
              </w:rPr>
            </w:pPr>
            <w:r>
              <w:rPr>
                <w:rFonts w:ascii="楷体" w:eastAsia="楷体" w:hAnsi="楷体" w:hint="eastAsia"/>
                <w:kern w:val="0"/>
                <w:sz w:val="28"/>
              </w:rPr>
              <w:t>软件学院</w:t>
            </w:r>
          </w:p>
        </w:tc>
      </w:tr>
      <w:tr w:rsidR="00D759A7">
        <w:trPr>
          <w:jc w:val="center"/>
        </w:trPr>
        <w:tc>
          <w:tcPr>
            <w:tcW w:w="1701" w:type="dxa"/>
          </w:tcPr>
          <w:p w:rsidR="00D759A7" w:rsidRDefault="002E4119">
            <w:pPr>
              <w:spacing w:line="400" w:lineRule="exact"/>
              <w:jc w:val="left"/>
              <w:rPr>
                <w:rFonts w:ascii="楷体" w:eastAsia="楷体" w:hAnsi="楷体"/>
                <w:kern w:val="0"/>
                <w:sz w:val="28"/>
              </w:rPr>
            </w:pPr>
            <w:r>
              <w:rPr>
                <w:rFonts w:ascii="楷体" w:eastAsia="楷体" w:hAnsi="楷体" w:hint="eastAsia"/>
                <w:kern w:val="0"/>
                <w:sz w:val="28"/>
              </w:rPr>
              <w:t xml:space="preserve">专 </w:t>
            </w:r>
            <w:r>
              <w:rPr>
                <w:rFonts w:ascii="楷体" w:eastAsia="楷体" w:hAnsi="楷体"/>
                <w:kern w:val="0"/>
                <w:sz w:val="28"/>
              </w:rPr>
              <w:t xml:space="preserve">   </w:t>
            </w:r>
            <w:r>
              <w:rPr>
                <w:rFonts w:ascii="楷体" w:eastAsia="楷体" w:hAnsi="楷体" w:hint="eastAsia"/>
                <w:kern w:val="0"/>
                <w:sz w:val="28"/>
              </w:rPr>
              <w:t>业：</w:t>
            </w:r>
          </w:p>
        </w:tc>
        <w:tc>
          <w:tcPr>
            <w:tcW w:w="4051" w:type="dxa"/>
            <w:tcBorders>
              <w:top w:val="single" w:sz="4" w:space="0" w:color="auto"/>
              <w:bottom w:val="single" w:sz="4" w:space="0" w:color="auto"/>
            </w:tcBorders>
          </w:tcPr>
          <w:p w:rsidR="00D759A7" w:rsidRDefault="002E4119">
            <w:pPr>
              <w:spacing w:line="400" w:lineRule="exact"/>
              <w:jc w:val="center"/>
              <w:rPr>
                <w:rFonts w:ascii="楷体" w:eastAsia="楷体" w:hAnsi="楷体"/>
                <w:kern w:val="0"/>
                <w:sz w:val="28"/>
              </w:rPr>
            </w:pPr>
            <w:r>
              <w:rPr>
                <w:rFonts w:ascii="楷体" w:eastAsia="楷体" w:hAnsi="楷体" w:hint="eastAsia"/>
                <w:kern w:val="0"/>
                <w:sz w:val="28"/>
              </w:rPr>
              <w:t>软件工程</w:t>
            </w:r>
          </w:p>
        </w:tc>
      </w:tr>
      <w:tr w:rsidR="00D759A7">
        <w:trPr>
          <w:jc w:val="center"/>
        </w:trPr>
        <w:tc>
          <w:tcPr>
            <w:tcW w:w="1701" w:type="dxa"/>
          </w:tcPr>
          <w:p w:rsidR="00D759A7" w:rsidRDefault="002E4119">
            <w:pPr>
              <w:spacing w:line="400" w:lineRule="exact"/>
              <w:jc w:val="left"/>
              <w:rPr>
                <w:rFonts w:ascii="楷体" w:eastAsia="楷体" w:hAnsi="楷体"/>
                <w:kern w:val="0"/>
                <w:sz w:val="28"/>
              </w:rPr>
            </w:pPr>
            <w:r>
              <w:rPr>
                <w:rFonts w:ascii="楷体" w:eastAsia="楷体" w:hAnsi="楷体" w:hint="eastAsia"/>
                <w:kern w:val="0"/>
                <w:sz w:val="28"/>
              </w:rPr>
              <w:t>组    别：</w:t>
            </w:r>
          </w:p>
        </w:tc>
        <w:tc>
          <w:tcPr>
            <w:tcW w:w="4051" w:type="dxa"/>
            <w:tcBorders>
              <w:top w:val="single" w:sz="4" w:space="0" w:color="auto"/>
              <w:bottom w:val="single" w:sz="4" w:space="0" w:color="auto"/>
            </w:tcBorders>
          </w:tcPr>
          <w:p w:rsidR="00D759A7" w:rsidRDefault="002E4119">
            <w:pPr>
              <w:spacing w:line="400" w:lineRule="exact"/>
              <w:jc w:val="center"/>
              <w:rPr>
                <w:rFonts w:ascii="楷体" w:eastAsia="楷体" w:hAnsi="楷体"/>
                <w:kern w:val="0"/>
                <w:sz w:val="28"/>
              </w:rPr>
            </w:pPr>
            <w:r>
              <w:rPr>
                <w:rFonts w:ascii="楷体" w:eastAsia="楷体" w:hAnsi="楷体" w:hint="eastAsia"/>
                <w:kern w:val="0"/>
                <w:sz w:val="28"/>
              </w:rPr>
              <w:t>第一组</w:t>
            </w:r>
          </w:p>
        </w:tc>
      </w:tr>
      <w:tr w:rsidR="00D759A7">
        <w:trPr>
          <w:jc w:val="center"/>
        </w:trPr>
        <w:tc>
          <w:tcPr>
            <w:tcW w:w="1701" w:type="dxa"/>
          </w:tcPr>
          <w:p w:rsidR="00D759A7" w:rsidRDefault="002E4119">
            <w:pPr>
              <w:spacing w:line="400" w:lineRule="exact"/>
              <w:jc w:val="left"/>
              <w:rPr>
                <w:rFonts w:ascii="楷体" w:eastAsia="楷体" w:hAnsi="楷体"/>
                <w:kern w:val="0"/>
                <w:sz w:val="28"/>
              </w:rPr>
            </w:pPr>
            <w:r>
              <w:rPr>
                <w:rFonts w:ascii="楷体" w:eastAsia="楷体" w:hAnsi="楷体" w:hint="eastAsia"/>
                <w:kern w:val="0"/>
                <w:sz w:val="28"/>
              </w:rPr>
              <w:t>组    长：</w:t>
            </w:r>
          </w:p>
        </w:tc>
        <w:tc>
          <w:tcPr>
            <w:tcW w:w="4051" w:type="dxa"/>
            <w:tcBorders>
              <w:top w:val="single" w:sz="4" w:space="0" w:color="auto"/>
              <w:bottom w:val="single" w:sz="4" w:space="0" w:color="auto"/>
            </w:tcBorders>
          </w:tcPr>
          <w:p w:rsidR="00D759A7" w:rsidRDefault="00D759A7">
            <w:pPr>
              <w:spacing w:line="400" w:lineRule="exact"/>
              <w:jc w:val="center"/>
              <w:rPr>
                <w:rFonts w:ascii="楷体" w:eastAsia="楷体" w:hAnsi="楷体"/>
                <w:kern w:val="0"/>
                <w:sz w:val="28"/>
              </w:rPr>
            </w:pPr>
          </w:p>
        </w:tc>
      </w:tr>
      <w:tr w:rsidR="00D759A7">
        <w:trPr>
          <w:jc w:val="center"/>
        </w:trPr>
        <w:tc>
          <w:tcPr>
            <w:tcW w:w="1701" w:type="dxa"/>
          </w:tcPr>
          <w:p w:rsidR="00D759A7" w:rsidRDefault="002E4119">
            <w:pPr>
              <w:spacing w:line="400" w:lineRule="exact"/>
              <w:jc w:val="left"/>
              <w:rPr>
                <w:rFonts w:ascii="楷体" w:eastAsia="楷体" w:hAnsi="楷体"/>
                <w:kern w:val="0"/>
                <w:sz w:val="28"/>
              </w:rPr>
            </w:pPr>
            <w:r>
              <w:rPr>
                <w:rFonts w:ascii="楷体" w:eastAsia="楷体" w:hAnsi="楷体" w:hint="eastAsia"/>
                <w:kern w:val="0"/>
                <w:sz w:val="28"/>
              </w:rPr>
              <w:t xml:space="preserve">学 </w:t>
            </w:r>
            <w:r>
              <w:rPr>
                <w:rFonts w:ascii="楷体" w:eastAsia="楷体" w:hAnsi="楷体"/>
                <w:kern w:val="0"/>
                <w:sz w:val="28"/>
              </w:rPr>
              <w:t xml:space="preserve">   </w:t>
            </w:r>
            <w:r>
              <w:rPr>
                <w:rFonts w:ascii="楷体" w:eastAsia="楷体" w:hAnsi="楷体" w:hint="eastAsia"/>
                <w:kern w:val="0"/>
                <w:sz w:val="28"/>
              </w:rPr>
              <w:t>号：</w:t>
            </w:r>
          </w:p>
        </w:tc>
        <w:tc>
          <w:tcPr>
            <w:tcW w:w="4051" w:type="dxa"/>
            <w:tcBorders>
              <w:top w:val="single" w:sz="4" w:space="0" w:color="auto"/>
              <w:bottom w:val="single" w:sz="4" w:space="0" w:color="auto"/>
            </w:tcBorders>
          </w:tcPr>
          <w:p w:rsidR="00D759A7" w:rsidRDefault="00D759A7">
            <w:pPr>
              <w:spacing w:line="400" w:lineRule="exact"/>
              <w:jc w:val="center"/>
              <w:rPr>
                <w:rFonts w:ascii="楷体" w:eastAsia="楷体" w:hAnsi="楷体"/>
                <w:kern w:val="0"/>
                <w:sz w:val="28"/>
              </w:rPr>
            </w:pPr>
          </w:p>
        </w:tc>
      </w:tr>
      <w:tr w:rsidR="00D759A7">
        <w:trPr>
          <w:jc w:val="center"/>
        </w:trPr>
        <w:tc>
          <w:tcPr>
            <w:tcW w:w="1701" w:type="dxa"/>
          </w:tcPr>
          <w:p w:rsidR="00D759A7" w:rsidRDefault="00D759A7">
            <w:pPr>
              <w:spacing w:line="400" w:lineRule="exact"/>
              <w:jc w:val="left"/>
              <w:rPr>
                <w:rFonts w:ascii="楷体" w:eastAsia="楷体" w:hAnsi="楷体"/>
                <w:kern w:val="0"/>
                <w:sz w:val="28"/>
              </w:rPr>
            </w:pPr>
          </w:p>
        </w:tc>
        <w:tc>
          <w:tcPr>
            <w:tcW w:w="4051" w:type="dxa"/>
            <w:tcBorders>
              <w:top w:val="single" w:sz="4" w:space="0" w:color="auto"/>
              <w:bottom w:val="single" w:sz="4" w:space="0" w:color="auto"/>
            </w:tcBorders>
          </w:tcPr>
          <w:p w:rsidR="00D759A7" w:rsidRDefault="00D759A7">
            <w:pPr>
              <w:spacing w:line="400" w:lineRule="exact"/>
              <w:jc w:val="center"/>
              <w:rPr>
                <w:rFonts w:ascii="楷体" w:eastAsia="楷体" w:hAnsi="楷体"/>
                <w:kern w:val="0"/>
                <w:sz w:val="28"/>
              </w:rPr>
            </w:pPr>
          </w:p>
        </w:tc>
      </w:tr>
      <w:tr w:rsidR="00D759A7">
        <w:trPr>
          <w:jc w:val="center"/>
        </w:trPr>
        <w:tc>
          <w:tcPr>
            <w:tcW w:w="1701" w:type="dxa"/>
          </w:tcPr>
          <w:p w:rsidR="00D759A7" w:rsidRDefault="002E4119">
            <w:pPr>
              <w:spacing w:line="400" w:lineRule="exact"/>
              <w:jc w:val="left"/>
              <w:rPr>
                <w:rFonts w:ascii="楷体" w:eastAsia="楷体" w:hAnsi="楷体"/>
                <w:kern w:val="0"/>
                <w:sz w:val="28"/>
              </w:rPr>
            </w:pPr>
            <w:r>
              <w:rPr>
                <w:rFonts w:ascii="楷体" w:eastAsia="楷体" w:hAnsi="楷体" w:hint="eastAsia"/>
                <w:kern w:val="0"/>
                <w:sz w:val="28"/>
              </w:rPr>
              <w:t xml:space="preserve">指导老师： </w:t>
            </w:r>
          </w:p>
        </w:tc>
        <w:tc>
          <w:tcPr>
            <w:tcW w:w="4051" w:type="dxa"/>
            <w:tcBorders>
              <w:top w:val="single" w:sz="4" w:space="0" w:color="auto"/>
              <w:bottom w:val="single" w:sz="4" w:space="0" w:color="auto"/>
            </w:tcBorders>
          </w:tcPr>
          <w:p w:rsidR="00D759A7" w:rsidRDefault="002E4119">
            <w:pPr>
              <w:spacing w:line="400" w:lineRule="exact"/>
              <w:jc w:val="center"/>
              <w:rPr>
                <w:rFonts w:ascii="楷体" w:eastAsia="楷体" w:hAnsi="楷体"/>
                <w:kern w:val="0"/>
                <w:sz w:val="28"/>
              </w:rPr>
            </w:pPr>
            <w:r>
              <w:rPr>
                <w:rFonts w:ascii="楷体" w:eastAsia="楷体" w:hAnsi="楷体" w:hint="eastAsia"/>
                <w:kern w:val="0"/>
                <w:sz w:val="28"/>
              </w:rPr>
              <w:t>杨波</w:t>
            </w:r>
          </w:p>
        </w:tc>
      </w:tr>
    </w:tbl>
    <w:p w:rsidR="00D759A7" w:rsidRDefault="002E4119">
      <w:pPr>
        <w:rPr>
          <w:rFonts w:ascii="Times New Roman" w:hAnsi="Times New Roman"/>
          <w:b/>
          <w:bCs/>
        </w:rPr>
      </w:pPr>
      <w:r>
        <w:rPr>
          <w:rFonts w:ascii="Times New Roman" w:hAnsi="Times New Roman"/>
          <w:b/>
          <w:bCs/>
        </w:rPr>
        <w:t xml:space="preserve"> </w:t>
      </w:r>
    </w:p>
    <w:p w:rsidR="00D759A7" w:rsidRDefault="00D759A7">
      <w:pPr>
        <w:rPr>
          <w:rFonts w:ascii="Calibri" w:hAnsi="Calibri"/>
        </w:rPr>
      </w:pPr>
    </w:p>
    <w:p w:rsidR="00D759A7" w:rsidRDefault="002E4119">
      <w:pPr>
        <w:jc w:val="center"/>
        <w:rPr>
          <w:rFonts w:ascii="楷体" w:eastAsia="楷体" w:hAnsi="楷体"/>
          <w:sz w:val="24"/>
          <w:szCs w:val="24"/>
        </w:rPr>
      </w:pPr>
      <w:r>
        <w:rPr>
          <w:rFonts w:ascii="楷体" w:eastAsia="楷体" w:hAnsi="楷体" w:hint="eastAsia"/>
          <w:sz w:val="24"/>
          <w:szCs w:val="24"/>
        </w:rPr>
        <w:t>二零二六 年 三 月 十八 日</w:t>
      </w:r>
    </w:p>
    <w:p w:rsidR="00D759A7" w:rsidRDefault="00D759A7"/>
    <w:p w:rsidR="00D759A7" w:rsidRDefault="00D759A7"/>
    <w:p w:rsidR="00D759A7" w:rsidRDefault="00D759A7"/>
    <w:sdt>
      <w:sdtPr>
        <w:rPr>
          <w:rFonts w:asciiTheme="minorHAnsi" w:eastAsiaTheme="minorEastAsia" w:hAnsiTheme="minorHAnsi" w:cstheme="minorBidi"/>
          <w:b w:val="0"/>
          <w:bCs w:val="0"/>
          <w:color w:val="auto"/>
          <w:kern w:val="2"/>
          <w:sz w:val="21"/>
          <w:szCs w:val="22"/>
          <w:lang w:val="zh-CN"/>
        </w:rPr>
        <w:id w:val="-732780983"/>
        <w:docPartObj>
          <w:docPartGallery w:val="Table of Contents"/>
          <w:docPartUnique/>
        </w:docPartObj>
      </w:sdtPr>
      <w:sdtEndPr>
        <w:rPr>
          <w:lang w:val="en-US"/>
        </w:rPr>
      </w:sdtEndPr>
      <w:sdtContent>
        <w:p w:rsidR="00D759A7" w:rsidRDefault="002E4119">
          <w:pPr>
            <w:pStyle w:val="TOC10"/>
            <w:rPr>
              <w:color w:val="000000" w:themeColor="text1"/>
            </w:rPr>
          </w:pPr>
          <w:r>
            <w:rPr>
              <w:color w:val="000000" w:themeColor="text1"/>
              <w:lang w:val="zh-CN"/>
            </w:rPr>
            <w:t>目录</w:t>
          </w:r>
        </w:p>
        <w:p w:rsidR="00D759A7" w:rsidRDefault="002E4119">
          <w:pPr>
            <w:pStyle w:val="TOC1"/>
            <w:tabs>
              <w:tab w:val="right" w:leader="dot" w:pos="8296"/>
            </w:tabs>
            <w:rPr>
              <w:rFonts w:eastAsiaTheme="minorEastAsia"/>
              <w:b w:val="0"/>
              <w:bCs w:val="0"/>
              <w:caps w:val="0"/>
              <w:sz w:val="22"/>
              <w:szCs w:val="24"/>
              <w14:ligatures w14:val="standardContextual"/>
            </w:rPr>
          </w:pPr>
          <w:r>
            <w:rPr>
              <w:b w:val="0"/>
              <w:bCs w:val="0"/>
            </w:rPr>
            <w:fldChar w:fldCharType="begin"/>
          </w:r>
          <w:r>
            <w:instrText>TOC \o "1-3" \h \z \u</w:instrText>
          </w:r>
          <w:r>
            <w:rPr>
              <w:b w:val="0"/>
              <w:bCs w:val="0"/>
            </w:rPr>
            <w:fldChar w:fldCharType="separate"/>
          </w:r>
          <w:hyperlink w:anchor="_Toc192062511" w:history="1">
            <w:r>
              <w:rPr>
                <w:rStyle w:val="a9"/>
              </w:rPr>
              <w:t>1 引言</w:t>
            </w:r>
            <w:r>
              <w:tab/>
            </w:r>
            <w:r>
              <w:fldChar w:fldCharType="begin"/>
            </w:r>
            <w:r>
              <w:instrText xml:space="preserve"> PAGEREF _Toc192062511 \h </w:instrText>
            </w:r>
            <w:r>
              <w:fldChar w:fldCharType="separate"/>
            </w:r>
            <w:r>
              <w:t>3</w:t>
            </w:r>
            <w:r>
              <w:fldChar w:fldCharType="end"/>
            </w:r>
          </w:hyperlink>
        </w:p>
        <w:p w:rsidR="00D759A7" w:rsidRDefault="002E4119">
          <w:pPr>
            <w:pStyle w:val="TOC2"/>
            <w:tabs>
              <w:tab w:val="left" w:pos="540"/>
              <w:tab w:val="right" w:leader="dot" w:pos="8296"/>
            </w:tabs>
            <w:rPr>
              <w:rFonts w:eastAsiaTheme="minorEastAsia"/>
              <w:smallCaps w:val="0"/>
              <w:sz w:val="22"/>
              <w:szCs w:val="24"/>
              <w14:ligatures w14:val="standardContextual"/>
            </w:rPr>
          </w:pPr>
          <w:hyperlink w:anchor="_Toc192062512" w:history="1">
            <w:r>
              <w:rPr>
                <w:rStyle w:val="a9"/>
              </w:rPr>
              <w:t>1.1</w:t>
            </w:r>
            <w:r>
              <w:rPr>
                <w:rFonts w:eastAsiaTheme="minorEastAsia"/>
                <w:smallCaps w:val="0"/>
                <w:sz w:val="22"/>
                <w:szCs w:val="24"/>
                <w14:ligatures w14:val="standardContextual"/>
              </w:rPr>
              <w:tab/>
            </w:r>
            <w:r>
              <w:rPr>
                <w:rStyle w:val="a9"/>
              </w:rPr>
              <w:t>编写目的</w:t>
            </w:r>
            <w:r>
              <w:tab/>
            </w:r>
            <w:r>
              <w:fldChar w:fldCharType="begin"/>
            </w:r>
            <w:r>
              <w:instrText xml:space="preserve"> PAGEREF _Toc192062512 \h </w:instrText>
            </w:r>
            <w:r>
              <w:fldChar w:fldCharType="separate"/>
            </w:r>
            <w:r>
              <w:t>3</w:t>
            </w:r>
            <w:r>
              <w:fldChar w:fldCharType="end"/>
            </w:r>
          </w:hyperlink>
        </w:p>
        <w:p w:rsidR="00D759A7" w:rsidRDefault="002E4119">
          <w:pPr>
            <w:pStyle w:val="TOC2"/>
            <w:tabs>
              <w:tab w:val="left" w:pos="540"/>
              <w:tab w:val="right" w:leader="dot" w:pos="8296"/>
            </w:tabs>
            <w:rPr>
              <w:rFonts w:eastAsiaTheme="minorEastAsia"/>
              <w:smallCaps w:val="0"/>
              <w:sz w:val="22"/>
              <w:szCs w:val="24"/>
              <w14:ligatures w14:val="standardContextual"/>
            </w:rPr>
          </w:pPr>
          <w:hyperlink w:anchor="_Toc192062513" w:history="1">
            <w:r>
              <w:rPr>
                <w:rStyle w:val="a9"/>
              </w:rPr>
              <w:t>1.2</w:t>
            </w:r>
            <w:r>
              <w:rPr>
                <w:rFonts w:eastAsiaTheme="minorEastAsia"/>
                <w:smallCaps w:val="0"/>
                <w:sz w:val="22"/>
                <w:szCs w:val="24"/>
                <w14:ligatures w14:val="standardContextual"/>
              </w:rPr>
              <w:tab/>
            </w:r>
            <w:r>
              <w:rPr>
                <w:rStyle w:val="a9"/>
              </w:rPr>
              <w:t>背景</w:t>
            </w:r>
            <w:r>
              <w:tab/>
            </w:r>
            <w:r>
              <w:fldChar w:fldCharType="begin"/>
            </w:r>
            <w:r>
              <w:instrText xml:space="preserve"> PAGEREF _Toc192062513 \h </w:instrText>
            </w:r>
            <w:r>
              <w:fldChar w:fldCharType="separate"/>
            </w:r>
            <w:r>
              <w:t>3</w:t>
            </w:r>
            <w:r>
              <w:fldChar w:fldCharType="end"/>
            </w:r>
          </w:hyperlink>
        </w:p>
        <w:p w:rsidR="00D759A7" w:rsidRDefault="002E4119">
          <w:pPr>
            <w:pStyle w:val="TOC2"/>
            <w:tabs>
              <w:tab w:val="left" w:pos="540"/>
              <w:tab w:val="right" w:leader="dot" w:pos="8296"/>
            </w:tabs>
            <w:rPr>
              <w:rFonts w:eastAsiaTheme="minorEastAsia"/>
              <w:smallCaps w:val="0"/>
              <w:sz w:val="22"/>
              <w:szCs w:val="24"/>
              <w14:ligatures w14:val="standardContextual"/>
            </w:rPr>
          </w:pPr>
          <w:hyperlink w:anchor="_Toc192062514" w:history="1">
            <w:r>
              <w:rPr>
                <w:rStyle w:val="a9"/>
              </w:rPr>
              <w:t>1.3</w:t>
            </w:r>
            <w:r>
              <w:rPr>
                <w:rFonts w:eastAsiaTheme="minorEastAsia"/>
                <w:smallCaps w:val="0"/>
                <w:sz w:val="22"/>
                <w:szCs w:val="24"/>
                <w14:ligatures w14:val="standardContextual"/>
              </w:rPr>
              <w:tab/>
            </w:r>
            <w:r>
              <w:rPr>
                <w:rStyle w:val="a9"/>
              </w:rPr>
              <w:t>定义</w:t>
            </w:r>
            <w:r>
              <w:tab/>
            </w:r>
            <w:r>
              <w:fldChar w:fldCharType="begin"/>
            </w:r>
            <w:r>
              <w:instrText xml:space="preserve"> PAGEREF _Toc192062514 \h </w:instrText>
            </w:r>
            <w:r>
              <w:fldChar w:fldCharType="separate"/>
            </w:r>
            <w:r>
              <w:t>4</w:t>
            </w:r>
            <w:r>
              <w:fldChar w:fldCharType="end"/>
            </w:r>
          </w:hyperlink>
        </w:p>
        <w:p w:rsidR="00D759A7" w:rsidRDefault="002E4119">
          <w:pPr>
            <w:pStyle w:val="TOC2"/>
            <w:tabs>
              <w:tab w:val="left" w:pos="540"/>
              <w:tab w:val="right" w:leader="dot" w:pos="8296"/>
            </w:tabs>
            <w:rPr>
              <w:rFonts w:eastAsiaTheme="minorEastAsia"/>
              <w:smallCaps w:val="0"/>
              <w:sz w:val="22"/>
              <w:szCs w:val="24"/>
              <w14:ligatures w14:val="standardContextual"/>
            </w:rPr>
          </w:pPr>
          <w:hyperlink w:anchor="_Toc192062515" w:history="1">
            <w:r>
              <w:rPr>
                <w:rStyle w:val="a9"/>
              </w:rPr>
              <w:t>1.4</w:t>
            </w:r>
            <w:r>
              <w:rPr>
                <w:rFonts w:eastAsiaTheme="minorEastAsia"/>
                <w:smallCaps w:val="0"/>
                <w:sz w:val="22"/>
                <w:szCs w:val="24"/>
                <w14:ligatures w14:val="standardContextual"/>
              </w:rPr>
              <w:tab/>
            </w:r>
            <w:r>
              <w:rPr>
                <w:rStyle w:val="a9"/>
              </w:rPr>
              <w:t>项目内容</w:t>
            </w:r>
            <w:r>
              <w:tab/>
            </w:r>
            <w:r>
              <w:fldChar w:fldCharType="begin"/>
            </w:r>
            <w:r>
              <w:instrText xml:space="preserve"> PAGEREF _Toc192062515 \h </w:instrText>
            </w:r>
            <w:r>
              <w:fldChar w:fldCharType="separate"/>
            </w:r>
            <w:r>
              <w:t>4</w:t>
            </w:r>
            <w:r>
              <w:fldChar w:fldCharType="end"/>
            </w:r>
          </w:hyperlink>
        </w:p>
        <w:p w:rsidR="00D759A7" w:rsidRDefault="002E4119">
          <w:pPr>
            <w:pStyle w:val="TOC2"/>
            <w:tabs>
              <w:tab w:val="left" w:pos="540"/>
              <w:tab w:val="right" w:leader="dot" w:pos="8296"/>
            </w:tabs>
            <w:rPr>
              <w:rFonts w:eastAsiaTheme="minorEastAsia"/>
              <w:smallCaps w:val="0"/>
              <w:sz w:val="22"/>
              <w:szCs w:val="24"/>
              <w14:ligatures w14:val="standardContextual"/>
            </w:rPr>
          </w:pPr>
          <w:hyperlink w:anchor="_Toc192062516" w:history="1">
            <w:r>
              <w:rPr>
                <w:rStyle w:val="a9"/>
              </w:rPr>
              <w:t>1.5</w:t>
            </w:r>
            <w:r>
              <w:rPr>
                <w:rFonts w:eastAsiaTheme="minorEastAsia"/>
                <w:smallCaps w:val="0"/>
                <w:sz w:val="22"/>
                <w:szCs w:val="24"/>
                <w14:ligatures w14:val="standardContextual"/>
              </w:rPr>
              <w:tab/>
            </w:r>
            <w:r>
              <w:rPr>
                <w:rStyle w:val="a9"/>
              </w:rPr>
              <w:t>项目功能</w:t>
            </w:r>
            <w:r>
              <w:tab/>
            </w:r>
            <w:r>
              <w:fldChar w:fldCharType="begin"/>
            </w:r>
            <w:r>
              <w:instrText xml:space="preserve"> PAGEREF _Toc192062516 \h </w:instrText>
            </w:r>
            <w:r>
              <w:fldChar w:fldCharType="separate"/>
            </w:r>
            <w:r>
              <w:t>5</w:t>
            </w:r>
            <w:r>
              <w:fldChar w:fldCharType="end"/>
            </w:r>
          </w:hyperlink>
        </w:p>
        <w:p w:rsidR="00D759A7" w:rsidRDefault="002E4119">
          <w:pPr>
            <w:pStyle w:val="TOC1"/>
            <w:tabs>
              <w:tab w:val="right" w:leader="dot" w:pos="8296"/>
            </w:tabs>
            <w:rPr>
              <w:rFonts w:eastAsiaTheme="minorEastAsia"/>
              <w:b w:val="0"/>
              <w:bCs w:val="0"/>
              <w:caps w:val="0"/>
              <w:sz w:val="22"/>
              <w:szCs w:val="24"/>
              <w14:ligatures w14:val="standardContextual"/>
            </w:rPr>
          </w:pPr>
          <w:hyperlink w:anchor="_Toc192062517" w:history="1">
            <w:r>
              <w:rPr>
                <w:rStyle w:val="a9"/>
              </w:rPr>
              <w:t>2. 项目概述</w:t>
            </w:r>
            <w:r>
              <w:tab/>
            </w:r>
            <w:r>
              <w:fldChar w:fldCharType="begin"/>
            </w:r>
            <w:r>
              <w:instrText xml:space="preserve"> PAGEREF _Toc192062517 \h </w:instrText>
            </w:r>
            <w:r>
              <w:fldChar w:fldCharType="separate"/>
            </w:r>
            <w:r>
              <w:t>7</w:t>
            </w:r>
            <w:r>
              <w:fldChar w:fldCharType="end"/>
            </w:r>
          </w:hyperlink>
        </w:p>
        <w:p w:rsidR="00D759A7" w:rsidRDefault="002E4119">
          <w:pPr>
            <w:pStyle w:val="TOC2"/>
            <w:tabs>
              <w:tab w:val="right" w:leader="dot" w:pos="8296"/>
            </w:tabs>
            <w:rPr>
              <w:rFonts w:eastAsiaTheme="minorEastAsia"/>
              <w:smallCaps w:val="0"/>
              <w:sz w:val="22"/>
              <w:szCs w:val="24"/>
              <w14:ligatures w14:val="standardContextual"/>
            </w:rPr>
          </w:pPr>
          <w:hyperlink w:anchor="_Toc192062518" w:history="1">
            <w:r>
              <w:rPr>
                <w:rStyle w:val="a9"/>
              </w:rPr>
              <w:t>2.1 项目目标</w:t>
            </w:r>
            <w:r>
              <w:tab/>
            </w:r>
            <w:r>
              <w:fldChar w:fldCharType="begin"/>
            </w:r>
            <w:r>
              <w:instrText xml:space="preserve"> PAGEREF _Toc192062518 \h </w:instrText>
            </w:r>
            <w:r>
              <w:fldChar w:fldCharType="separate"/>
            </w:r>
            <w:r>
              <w:t>7</w:t>
            </w:r>
            <w:r>
              <w:fldChar w:fldCharType="end"/>
            </w:r>
          </w:hyperlink>
        </w:p>
        <w:p w:rsidR="00D759A7" w:rsidRDefault="002E4119">
          <w:pPr>
            <w:pStyle w:val="TOC2"/>
            <w:tabs>
              <w:tab w:val="right" w:leader="dot" w:pos="8296"/>
            </w:tabs>
            <w:rPr>
              <w:rFonts w:eastAsiaTheme="minorEastAsia"/>
              <w:smallCaps w:val="0"/>
              <w:sz w:val="22"/>
              <w:szCs w:val="24"/>
              <w14:ligatures w14:val="standardContextual"/>
            </w:rPr>
          </w:pPr>
          <w:hyperlink w:anchor="_Toc192062519" w:history="1">
            <w:r>
              <w:rPr>
                <w:rStyle w:val="a9"/>
              </w:rPr>
              <w:t>2.2 产品目标与范围</w:t>
            </w:r>
            <w:r>
              <w:tab/>
            </w:r>
            <w:r>
              <w:fldChar w:fldCharType="begin"/>
            </w:r>
            <w:r>
              <w:instrText xml:space="preserve"> PAGEREF _Toc192062519 \h </w:instrText>
            </w:r>
            <w:r>
              <w:fldChar w:fldCharType="separate"/>
            </w:r>
            <w:r>
              <w:t>7</w:t>
            </w:r>
            <w:r>
              <w:fldChar w:fldCharType="end"/>
            </w:r>
          </w:hyperlink>
        </w:p>
        <w:p w:rsidR="00D759A7" w:rsidRDefault="002E4119">
          <w:pPr>
            <w:pStyle w:val="TOC3"/>
            <w:tabs>
              <w:tab w:val="right" w:leader="dot" w:pos="8296"/>
            </w:tabs>
            <w:rPr>
              <w:rFonts w:eastAsiaTheme="minorEastAsia"/>
              <w:i w:val="0"/>
              <w:iCs w:val="0"/>
              <w:sz w:val="22"/>
              <w:szCs w:val="24"/>
              <w14:ligatures w14:val="standardContextual"/>
            </w:rPr>
          </w:pPr>
          <w:hyperlink w:anchor="_Toc192062520" w:history="1">
            <w:r>
              <w:rPr>
                <w:rStyle w:val="a9"/>
              </w:rPr>
              <w:t>2.2.1 产品目标</w:t>
            </w:r>
            <w:r>
              <w:tab/>
            </w:r>
            <w:r>
              <w:fldChar w:fldCharType="begin"/>
            </w:r>
            <w:r>
              <w:instrText xml:space="preserve"> PAGEREF _Toc192062520 \h </w:instrText>
            </w:r>
            <w:r>
              <w:fldChar w:fldCharType="separate"/>
            </w:r>
            <w:r>
              <w:t>7</w:t>
            </w:r>
            <w:r>
              <w:fldChar w:fldCharType="end"/>
            </w:r>
          </w:hyperlink>
        </w:p>
        <w:p w:rsidR="00D759A7" w:rsidRDefault="002E4119">
          <w:pPr>
            <w:pStyle w:val="TOC3"/>
            <w:tabs>
              <w:tab w:val="right" w:leader="dot" w:pos="8296"/>
            </w:tabs>
            <w:rPr>
              <w:rFonts w:eastAsiaTheme="minorEastAsia"/>
              <w:i w:val="0"/>
              <w:iCs w:val="0"/>
              <w:sz w:val="22"/>
              <w:szCs w:val="24"/>
              <w14:ligatures w14:val="standardContextual"/>
            </w:rPr>
          </w:pPr>
          <w:hyperlink w:anchor="_Toc192062521" w:history="1">
            <w:r>
              <w:rPr>
                <w:rStyle w:val="a9"/>
              </w:rPr>
              <w:t>2.2.2 产品范围</w:t>
            </w:r>
            <w:r>
              <w:tab/>
            </w:r>
            <w:r>
              <w:fldChar w:fldCharType="begin"/>
            </w:r>
            <w:r>
              <w:instrText xml:space="preserve"> PAGEREF _Toc192062521 \h </w:instrText>
            </w:r>
            <w:r>
              <w:fldChar w:fldCharType="separate"/>
            </w:r>
            <w:r>
              <w:t>7</w:t>
            </w:r>
            <w:r>
              <w:fldChar w:fldCharType="end"/>
            </w:r>
          </w:hyperlink>
        </w:p>
        <w:p w:rsidR="00D759A7" w:rsidRDefault="002E4119">
          <w:pPr>
            <w:pStyle w:val="TOC2"/>
            <w:tabs>
              <w:tab w:val="right" w:leader="dot" w:pos="8296"/>
            </w:tabs>
            <w:rPr>
              <w:rFonts w:eastAsiaTheme="minorEastAsia"/>
              <w:smallCaps w:val="0"/>
              <w:sz w:val="22"/>
              <w:szCs w:val="24"/>
              <w14:ligatures w14:val="standardContextual"/>
            </w:rPr>
          </w:pPr>
          <w:hyperlink w:anchor="_Toc192062522" w:history="1">
            <w:r>
              <w:rPr>
                <w:rStyle w:val="a9"/>
              </w:rPr>
              <w:t>2.3 项目开发环境</w:t>
            </w:r>
            <w:r>
              <w:tab/>
            </w:r>
            <w:r>
              <w:fldChar w:fldCharType="begin"/>
            </w:r>
            <w:r>
              <w:instrText xml:space="preserve"> PAGEREF _Toc192062522 \h </w:instrText>
            </w:r>
            <w:r>
              <w:fldChar w:fldCharType="separate"/>
            </w:r>
            <w:r>
              <w:t>8</w:t>
            </w:r>
            <w:r>
              <w:fldChar w:fldCharType="end"/>
            </w:r>
          </w:hyperlink>
        </w:p>
        <w:p w:rsidR="00D759A7" w:rsidRDefault="002E4119">
          <w:pPr>
            <w:pStyle w:val="TOC3"/>
            <w:tabs>
              <w:tab w:val="right" w:leader="dot" w:pos="8296"/>
            </w:tabs>
            <w:rPr>
              <w:rFonts w:eastAsiaTheme="minorEastAsia"/>
              <w:i w:val="0"/>
              <w:iCs w:val="0"/>
              <w:sz w:val="22"/>
              <w:szCs w:val="24"/>
              <w14:ligatures w14:val="standardContextual"/>
            </w:rPr>
          </w:pPr>
          <w:hyperlink w:anchor="_Toc192062523" w:history="1">
            <w:r>
              <w:rPr>
                <w:rStyle w:val="a9"/>
              </w:rPr>
              <w:t>2.3.1 开发工具与模式</w:t>
            </w:r>
            <w:r>
              <w:tab/>
            </w:r>
            <w:r>
              <w:fldChar w:fldCharType="begin"/>
            </w:r>
            <w:r>
              <w:instrText xml:space="preserve"> PAGEREF _Toc192062523 \h </w:instrText>
            </w:r>
            <w:r>
              <w:fldChar w:fldCharType="separate"/>
            </w:r>
            <w:r>
              <w:t>8</w:t>
            </w:r>
            <w:r>
              <w:fldChar w:fldCharType="end"/>
            </w:r>
          </w:hyperlink>
        </w:p>
        <w:p w:rsidR="00D759A7" w:rsidRDefault="002E4119">
          <w:pPr>
            <w:pStyle w:val="TOC3"/>
            <w:tabs>
              <w:tab w:val="right" w:leader="dot" w:pos="8296"/>
            </w:tabs>
            <w:rPr>
              <w:rFonts w:eastAsiaTheme="minorEastAsia"/>
              <w:i w:val="0"/>
              <w:iCs w:val="0"/>
              <w:sz w:val="22"/>
              <w:szCs w:val="24"/>
              <w14:ligatures w14:val="standardContextual"/>
            </w:rPr>
          </w:pPr>
          <w:hyperlink w:anchor="_Toc192062524" w:history="1">
            <w:r>
              <w:rPr>
                <w:rStyle w:val="a9"/>
              </w:rPr>
              <w:t>2.3.2 技术栈</w:t>
            </w:r>
            <w:r>
              <w:tab/>
            </w:r>
            <w:r>
              <w:fldChar w:fldCharType="begin"/>
            </w:r>
            <w:r>
              <w:instrText xml:space="preserve"> PAGEREF _Toc192062524 \h </w:instrText>
            </w:r>
            <w:r>
              <w:fldChar w:fldCharType="separate"/>
            </w:r>
            <w:r>
              <w:t>8</w:t>
            </w:r>
            <w:r>
              <w:fldChar w:fldCharType="end"/>
            </w:r>
          </w:hyperlink>
        </w:p>
        <w:p w:rsidR="00D759A7" w:rsidRDefault="002E4119">
          <w:pPr>
            <w:pStyle w:val="TOC1"/>
            <w:tabs>
              <w:tab w:val="right" w:leader="dot" w:pos="8296"/>
            </w:tabs>
            <w:rPr>
              <w:rFonts w:eastAsiaTheme="minorEastAsia"/>
              <w:b w:val="0"/>
              <w:bCs w:val="0"/>
              <w:caps w:val="0"/>
              <w:sz w:val="22"/>
              <w:szCs w:val="24"/>
              <w14:ligatures w14:val="standardContextual"/>
            </w:rPr>
          </w:pPr>
          <w:hyperlink w:anchor="_Toc192062525" w:history="1">
            <w:r>
              <w:rPr>
                <w:rStyle w:val="a9"/>
              </w:rPr>
              <w:t>3. 项目团队组织</w:t>
            </w:r>
            <w:r>
              <w:tab/>
            </w:r>
            <w:r>
              <w:fldChar w:fldCharType="begin"/>
            </w:r>
            <w:r>
              <w:instrText xml:space="preserve"> PAGEREF _Toc192062525 \h </w:instrText>
            </w:r>
            <w:r>
              <w:fldChar w:fldCharType="separate"/>
            </w:r>
            <w:r>
              <w:t>9</w:t>
            </w:r>
            <w:r>
              <w:fldChar w:fldCharType="end"/>
            </w:r>
          </w:hyperlink>
        </w:p>
        <w:p w:rsidR="00D759A7" w:rsidRDefault="002E4119">
          <w:pPr>
            <w:pStyle w:val="TOC2"/>
            <w:tabs>
              <w:tab w:val="right" w:leader="dot" w:pos="8296"/>
            </w:tabs>
            <w:rPr>
              <w:rFonts w:eastAsiaTheme="minorEastAsia"/>
              <w:smallCaps w:val="0"/>
              <w:sz w:val="22"/>
              <w:szCs w:val="24"/>
              <w14:ligatures w14:val="standardContextual"/>
            </w:rPr>
          </w:pPr>
          <w:hyperlink w:anchor="_Toc192062526" w:history="1">
            <w:r>
              <w:rPr>
                <w:rStyle w:val="a9"/>
              </w:rPr>
              <w:t>3.1 人员分工</w:t>
            </w:r>
            <w:r>
              <w:tab/>
            </w:r>
            <w:r>
              <w:fldChar w:fldCharType="begin"/>
            </w:r>
            <w:r>
              <w:instrText xml:space="preserve"> PAGEREF _Toc192062526 \h </w:instrText>
            </w:r>
            <w:r>
              <w:fldChar w:fldCharType="separate"/>
            </w:r>
            <w:r>
              <w:t>9</w:t>
            </w:r>
            <w:r>
              <w:fldChar w:fldCharType="end"/>
            </w:r>
          </w:hyperlink>
        </w:p>
        <w:p w:rsidR="00D759A7" w:rsidRDefault="002E4119">
          <w:pPr>
            <w:pStyle w:val="TOC1"/>
            <w:tabs>
              <w:tab w:val="right" w:leader="dot" w:pos="8296"/>
            </w:tabs>
            <w:rPr>
              <w:rFonts w:eastAsiaTheme="minorEastAsia"/>
              <w:b w:val="0"/>
              <w:bCs w:val="0"/>
              <w:caps w:val="0"/>
              <w:sz w:val="22"/>
              <w:szCs w:val="24"/>
              <w14:ligatures w14:val="standardContextual"/>
            </w:rPr>
          </w:pPr>
          <w:hyperlink w:anchor="_Toc192062527" w:history="1">
            <w:r>
              <w:rPr>
                <w:rStyle w:val="a9"/>
              </w:rPr>
              <w:t>4. 实施计划</w:t>
            </w:r>
            <w:r>
              <w:tab/>
            </w:r>
            <w:r>
              <w:fldChar w:fldCharType="begin"/>
            </w:r>
            <w:r>
              <w:instrText xml:space="preserve"> PAGEREF _Toc192062527 \h </w:instrText>
            </w:r>
            <w:r>
              <w:fldChar w:fldCharType="separate"/>
            </w:r>
            <w:r>
              <w:t>9</w:t>
            </w:r>
            <w:r>
              <w:fldChar w:fldCharType="end"/>
            </w:r>
          </w:hyperlink>
        </w:p>
        <w:p w:rsidR="00D759A7" w:rsidRDefault="002E4119">
          <w:pPr>
            <w:pStyle w:val="TOC2"/>
            <w:tabs>
              <w:tab w:val="right" w:leader="dot" w:pos="8296"/>
            </w:tabs>
            <w:rPr>
              <w:rFonts w:eastAsiaTheme="minorEastAsia"/>
              <w:smallCaps w:val="0"/>
              <w:sz w:val="22"/>
              <w:szCs w:val="24"/>
              <w14:ligatures w14:val="standardContextual"/>
            </w:rPr>
          </w:pPr>
          <w:hyperlink w:anchor="_Toc192062528" w:history="1">
            <w:r>
              <w:rPr>
                <w:rStyle w:val="a9"/>
              </w:rPr>
              <w:t>4.1 风险评估及对策</w:t>
            </w:r>
            <w:r>
              <w:tab/>
            </w:r>
            <w:r>
              <w:fldChar w:fldCharType="begin"/>
            </w:r>
            <w:r>
              <w:instrText xml:space="preserve"> PAGEREF _Toc192062528 \h </w:instrText>
            </w:r>
            <w:r>
              <w:fldChar w:fldCharType="separate"/>
            </w:r>
            <w:r>
              <w:t>9</w:t>
            </w:r>
            <w:r>
              <w:fldChar w:fldCharType="end"/>
            </w:r>
          </w:hyperlink>
        </w:p>
        <w:p w:rsidR="00D759A7" w:rsidRDefault="002E4119">
          <w:pPr>
            <w:pStyle w:val="TOC3"/>
            <w:tabs>
              <w:tab w:val="right" w:leader="dot" w:pos="8296"/>
            </w:tabs>
            <w:rPr>
              <w:rFonts w:eastAsiaTheme="minorEastAsia"/>
              <w:i w:val="0"/>
              <w:iCs w:val="0"/>
              <w:sz w:val="22"/>
              <w:szCs w:val="24"/>
              <w14:ligatures w14:val="standardContextual"/>
            </w:rPr>
          </w:pPr>
          <w:hyperlink w:anchor="_Toc192062529" w:history="1">
            <w:r>
              <w:rPr>
                <w:rStyle w:val="a9"/>
              </w:rPr>
              <w:t>4.1.1 技术风险</w:t>
            </w:r>
            <w:r>
              <w:tab/>
            </w:r>
            <w:r>
              <w:fldChar w:fldCharType="begin"/>
            </w:r>
            <w:r>
              <w:instrText xml:space="preserve"> PAGEREF _Toc192062529 \h </w:instrText>
            </w:r>
            <w:r>
              <w:fldChar w:fldCharType="separate"/>
            </w:r>
            <w:r>
              <w:t>9</w:t>
            </w:r>
            <w:r>
              <w:fldChar w:fldCharType="end"/>
            </w:r>
          </w:hyperlink>
        </w:p>
        <w:p w:rsidR="00D759A7" w:rsidRDefault="002E4119">
          <w:pPr>
            <w:pStyle w:val="TOC3"/>
            <w:tabs>
              <w:tab w:val="right" w:leader="dot" w:pos="8296"/>
            </w:tabs>
            <w:rPr>
              <w:rFonts w:eastAsiaTheme="minorEastAsia"/>
              <w:i w:val="0"/>
              <w:iCs w:val="0"/>
              <w:sz w:val="22"/>
              <w:szCs w:val="24"/>
              <w14:ligatures w14:val="standardContextual"/>
            </w:rPr>
          </w:pPr>
          <w:hyperlink w:anchor="_Toc192062530" w:history="1">
            <w:r>
              <w:rPr>
                <w:rStyle w:val="a9"/>
              </w:rPr>
              <w:t>4.1.2 外部依赖风险</w:t>
            </w:r>
            <w:r>
              <w:tab/>
            </w:r>
            <w:r>
              <w:fldChar w:fldCharType="begin"/>
            </w:r>
            <w:r>
              <w:instrText xml:space="preserve"> PAGEREF _Toc192062530 \h </w:instrText>
            </w:r>
            <w:r>
              <w:fldChar w:fldCharType="separate"/>
            </w:r>
            <w:r>
              <w:t>9</w:t>
            </w:r>
            <w:r>
              <w:fldChar w:fldCharType="end"/>
            </w:r>
          </w:hyperlink>
        </w:p>
        <w:p w:rsidR="00D759A7" w:rsidRDefault="002E4119">
          <w:pPr>
            <w:pStyle w:val="TOC2"/>
            <w:tabs>
              <w:tab w:val="right" w:leader="dot" w:pos="8296"/>
            </w:tabs>
            <w:rPr>
              <w:rFonts w:eastAsiaTheme="minorEastAsia"/>
              <w:smallCaps w:val="0"/>
              <w:sz w:val="22"/>
              <w:szCs w:val="24"/>
              <w14:ligatures w14:val="standardContextual"/>
            </w:rPr>
          </w:pPr>
          <w:hyperlink w:anchor="_Toc192062531" w:history="1">
            <w:r>
              <w:rPr>
                <w:rStyle w:val="a9"/>
              </w:rPr>
              <w:t>4.2 总体进度计划</w:t>
            </w:r>
            <w:r>
              <w:tab/>
            </w:r>
            <w:r>
              <w:fldChar w:fldCharType="begin"/>
            </w:r>
            <w:r>
              <w:instrText xml:space="preserve"> PAGEREF _Toc192062531 \h </w:instrText>
            </w:r>
            <w:r>
              <w:fldChar w:fldCharType="separate"/>
            </w:r>
            <w:r>
              <w:t>9</w:t>
            </w:r>
            <w:r>
              <w:fldChar w:fldCharType="end"/>
            </w:r>
          </w:hyperlink>
        </w:p>
        <w:p w:rsidR="00D759A7" w:rsidRDefault="002E4119">
          <w:pPr>
            <w:pStyle w:val="TOC3"/>
            <w:tabs>
              <w:tab w:val="right" w:leader="dot" w:pos="8296"/>
            </w:tabs>
            <w:rPr>
              <w:rFonts w:eastAsiaTheme="minorEastAsia"/>
              <w:i w:val="0"/>
              <w:iCs w:val="0"/>
              <w:sz w:val="22"/>
              <w:szCs w:val="24"/>
              <w14:ligatures w14:val="standardContextual"/>
            </w:rPr>
          </w:pPr>
          <w:hyperlink w:anchor="_Toc192062532" w:history="1">
            <w:r>
              <w:rPr>
                <w:rStyle w:val="a9"/>
              </w:rPr>
              <w:t>4.2.1 项目周期</w:t>
            </w:r>
            <w:r>
              <w:tab/>
            </w:r>
            <w:r>
              <w:fldChar w:fldCharType="begin"/>
            </w:r>
            <w:r>
              <w:instrText xml:space="preserve"> PAGEREF _Toc192062532 \h </w:instrText>
            </w:r>
            <w:r>
              <w:fldChar w:fldCharType="separate"/>
            </w:r>
            <w:r>
              <w:t>9</w:t>
            </w:r>
            <w:r>
              <w:fldChar w:fldCharType="end"/>
            </w:r>
          </w:hyperlink>
        </w:p>
        <w:p w:rsidR="00D759A7" w:rsidRDefault="002E4119">
          <w:pPr>
            <w:pStyle w:val="TOC3"/>
            <w:tabs>
              <w:tab w:val="right" w:leader="dot" w:pos="8296"/>
            </w:tabs>
            <w:rPr>
              <w:rFonts w:eastAsiaTheme="minorEastAsia"/>
              <w:i w:val="0"/>
              <w:iCs w:val="0"/>
              <w:sz w:val="22"/>
              <w:szCs w:val="24"/>
              <w14:ligatures w14:val="standardContextual"/>
            </w:rPr>
          </w:pPr>
          <w:hyperlink w:anchor="_Toc192062533" w:history="1">
            <w:r>
              <w:rPr>
                <w:rStyle w:val="a9"/>
              </w:rPr>
              <w:t>4.2.2 阶段划分与任务分配</w:t>
            </w:r>
            <w:r>
              <w:tab/>
            </w:r>
            <w:r>
              <w:fldChar w:fldCharType="begin"/>
            </w:r>
            <w:r>
              <w:instrText xml:space="preserve"> PAGEREF _Toc192062533 \h </w:instrText>
            </w:r>
            <w:r>
              <w:fldChar w:fldCharType="separate"/>
            </w:r>
            <w:r>
              <w:t>10</w:t>
            </w:r>
            <w:r>
              <w:fldChar w:fldCharType="end"/>
            </w:r>
          </w:hyperlink>
        </w:p>
        <w:p w:rsidR="00D759A7" w:rsidRDefault="002E4119">
          <w:pPr>
            <w:pStyle w:val="TOC1"/>
            <w:tabs>
              <w:tab w:val="right" w:leader="dot" w:pos="8296"/>
            </w:tabs>
            <w:rPr>
              <w:rFonts w:eastAsiaTheme="minorEastAsia"/>
              <w:b w:val="0"/>
              <w:bCs w:val="0"/>
              <w:caps w:val="0"/>
              <w:sz w:val="22"/>
              <w:szCs w:val="24"/>
              <w14:ligatures w14:val="standardContextual"/>
            </w:rPr>
          </w:pPr>
          <w:hyperlink w:anchor="_Toc192062534" w:history="1">
            <w:r>
              <w:rPr>
                <w:rStyle w:val="a9"/>
              </w:rPr>
              <w:t>5. 预算</w:t>
            </w:r>
            <w:r>
              <w:tab/>
            </w:r>
            <w:r>
              <w:fldChar w:fldCharType="begin"/>
            </w:r>
            <w:r>
              <w:instrText xml:space="preserve"> PAGEREF _Toc192062534 \h </w:instrText>
            </w:r>
            <w:r>
              <w:fldChar w:fldCharType="separate"/>
            </w:r>
            <w:r>
              <w:t>10</w:t>
            </w:r>
            <w:r>
              <w:fldChar w:fldCharType="end"/>
            </w:r>
          </w:hyperlink>
        </w:p>
        <w:p w:rsidR="00D759A7" w:rsidRDefault="002E4119">
          <w:pPr>
            <w:pStyle w:val="TOC1"/>
            <w:tabs>
              <w:tab w:val="right" w:leader="dot" w:pos="8296"/>
            </w:tabs>
            <w:rPr>
              <w:rFonts w:eastAsiaTheme="minorEastAsia"/>
              <w:b w:val="0"/>
              <w:bCs w:val="0"/>
              <w:caps w:val="0"/>
              <w:sz w:val="22"/>
              <w:szCs w:val="24"/>
              <w14:ligatures w14:val="standardContextual"/>
            </w:rPr>
          </w:pPr>
          <w:hyperlink w:anchor="_Toc192062535" w:history="1">
            <w:r>
              <w:rPr>
                <w:rStyle w:val="a9"/>
              </w:rPr>
              <w:t>参考文献</w:t>
            </w:r>
            <w:r>
              <w:tab/>
            </w:r>
            <w:r>
              <w:fldChar w:fldCharType="begin"/>
            </w:r>
            <w:r>
              <w:instrText xml:space="preserve"> PAGEREF _Toc192062535 \h </w:instrText>
            </w:r>
            <w:r>
              <w:fldChar w:fldCharType="separate"/>
            </w:r>
            <w:r>
              <w:t>10</w:t>
            </w:r>
            <w:r>
              <w:fldChar w:fldCharType="end"/>
            </w:r>
          </w:hyperlink>
        </w:p>
        <w:p w:rsidR="00D759A7" w:rsidRDefault="002E4119">
          <w:pPr>
            <w:rPr>
              <w:b/>
              <w:bCs/>
            </w:rPr>
          </w:pPr>
          <w:r>
            <w:rPr>
              <w:b/>
              <w:bCs/>
            </w:rPr>
            <w:fldChar w:fldCharType="end"/>
          </w:r>
        </w:p>
      </w:sdtContent>
    </w:sdt>
    <w:p w:rsidR="00D759A7" w:rsidRDefault="00D759A7"/>
    <w:p w:rsidR="00D759A7" w:rsidRDefault="00D759A7"/>
    <w:p w:rsidR="002E4119" w:rsidRDefault="002E4119"/>
    <w:p w:rsidR="00D759A7" w:rsidRPr="002E4119" w:rsidRDefault="002E4119">
      <w:pPr>
        <w:pStyle w:val="1"/>
        <w:spacing w:line="360" w:lineRule="auto"/>
        <w:rPr>
          <w:rFonts w:ascii="宋体" w:eastAsia="宋体" w:hAnsi="宋体" w:cs="Times New Roman"/>
          <w:color w:val="000000" w:themeColor="text1"/>
        </w:rPr>
      </w:pPr>
      <w:bookmarkStart w:id="0" w:name="_Toc192062511"/>
      <w:bookmarkStart w:id="1" w:name="_Toc192062522"/>
      <w:r w:rsidRPr="002E4119">
        <w:rPr>
          <w:rFonts w:ascii="宋体" w:eastAsia="宋体" w:hAnsi="宋体" w:cs="Times New Roman"/>
          <w:color w:val="000000" w:themeColor="text1"/>
        </w:rPr>
        <w:lastRenderedPageBreak/>
        <w:t>1. 引言</w:t>
      </w:r>
      <w:bookmarkEnd w:id="0"/>
    </w:p>
    <w:p w:rsidR="00D759A7" w:rsidRPr="002E4119" w:rsidRDefault="002E4119">
      <w:pPr>
        <w:pStyle w:val="2"/>
        <w:numPr>
          <w:ilvl w:val="1"/>
          <w:numId w:val="1"/>
        </w:numPr>
        <w:spacing w:line="360" w:lineRule="auto"/>
        <w:rPr>
          <w:rFonts w:ascii="宋体" w:eastAsia="宋体" w:hAnsi="宋体" w:cs="Times New Roman"/>
          <w:color w:val="000000" w:themeColor="text1"/>
        </w:rPr>
      </w:pPr>
      <w:bookmarkStart w:id="2" w:name="_Toc192062512"/>
      <w:r w:rsidRPr="002E4119">
        <w:rPr>
          <w:rFonts w:ascii="宋体" w:eastAsia="宋体" w:hAnsi="宋体" w:cs="Times New Roman"/>
          <w:color w:val="000000" w:themeColor="text1"/>
        </w:rPr>
        <w:t>编写目的</w:t>
      </w:r>
      <w:bookmarkEnd w:id="2"/>
    </w:p>
    <w:p w:rsidR="00D759A7" w:rsidRPr="002E4119" w:rsidRDefault="002E4119">
      <w:pPr>
        <w:pStyle w:val="a5"/>
        <w:widowControl/>
        <w:spacing w:line="360" w:lineRule="auto"/>
        <w:ind w:firstLine="420"/>
        <w:jc w:val="both"/>
        <w:rPr>
          <w:rFonts w:ascii="宋体" w:hAnsi="宋体"/>
          <w:kern w:val="2"/>
        </w:rPr>
      </w:pPr>
      <w:r w:rsidRPr="002E4119">
        <w:rPr>
          <w:rFonts w:ascii="宋体" w:hAnsi="宋体"/>
          <w:kern w:val="2"/>
        </w:rPr>
        <w:t>本软件项目计划书的编写旨在详细定义和规范多智能体在线语音狼人杀系统的开发需求，明确软件开发的具体细节，确保所有参与该项目的开发人员（前端UI、游戏服务器、AI Agent、语音模块）对系统的核心目标、功能和技术要求达成一致理解。本文件通过对系统各项功能需求、性能需求和数据需求的细致描述，进一步明确了系统实现的步骤、范围和实用背景，为系统的开发提供了清晰的方向和基准。</w:t>
      </w:r>
    </w:p>
    <w:p w:rsidR="00D759A7" w:rsidRPr="002E4119" w:rsidRDefault="002E4119">
      <w:pPr>
        <w:pStyle w:val="a5"/>
        <w:widowControl/>
        <w:spacing w:line="360" w:lineRule="auto"/>
        <w:ind w:firstLine="420"/>
        <w:jc w:val="both"/>
        <w:rPr>
          <w:rFonts w:ascii="宋体" w:hAnsi="宋体"/>
          <w:kern w:val="2"/>
        </w:rPr>
      </w:pPr>
      <w:r w:rsidRPr="002E4119">
        <w:rPr>
          <w:rFonts w:ascii="宋体" w:hAnsi="宋体"/>
          <w:kern w:val="2"/>
        </w:rPr>
        <w:t>此外，此文档还将为项目团队提供一个清晰的参考框架，使团队成员能够明确自身职责、协作流程和开发标准，解决多智能体人机博弈、实时语音交互、游戏规则落地等核心问题。文档中对各项需求的定义将为开发人员提供一个评估和遵循的标准，确保系统的开发和交付符合既定的质量和效率要求。这不仅为软件开发的各个环节（前端交互、后端逻辑、AI推理、语音处理）提供了重要的指导，也为后续的维护和升级工作奠定了坚实的基础。</w:t>
      </w:r>
    </w:p>
    <w:p w:rsidR="00D759A7" w:rsidRPr="002E4119" w:rsidRDefault="002E4119">
      <w:pPr>
        <w:pStyle w:val="2"/>
        <w:numPr>
          <w:ilvl w:val="1"/>
          <w:numId w:val="1"/>
        </w:numPr>
        <w:spacing w:line="360" w:lineRule="auto"/>
        <w:rPr>
          <w:rFonts w:ascii="宋体" w:eastAsia="宋体" w:hAnsi="宋体" w:cs="Times New Roman"/>
          <w:color w:val="000000" w:themeColor="text1"/>
        </w:rPr>
      </w:pPr>
      <w:bookmarkStart w:id="3" w:name="_Toc192062513"/>
      <w:r w:rsidRPr="002E4119">
        <w:rPr>
          <w:rFonts w:ascii="宋体" w:eastAsia="宋体" w:hAnsi="宋体" w:cs="Times New Roman"/>
          <w:color w:val="000000" w:themeColor="text1"/>
        </w:rPr>
        <w:t>背景</w:t>
      </w:r>
      <w:bookmarkEnd w:id="3"/>
    </w:p>
    <w:p w:rsidR="00D759A7" w:rsidRPr="002E4119" w:rsidRDefault="002E4119">
      <w:pPr>
        <w:pStyle w:val="a5"/>
        <w:widowControl/>
        <w:spacing w:line="360" w:lineRule="auto"/>
        <w:ind w:firstLine="420"/>
        <w:jc w:val="both"/>
        <w:rPr>
          <w:rFonts w:ascii="宋体" w:hAnsi="宋体"/>
          <w:kern w:val="2"/>
        </w:rPr>
      </w:pPr>
      <w:r w:rsidRPr="002E4119">
        <w:rPr>
          <w:rFonts w:ascii="宋体" w:hAnsi="宋体"/>
          <w:kern w:val="2"/>
        </w:rPr>
        <w:t>近年来，在线桌游凭借其便捷性、社交性，成为大众休闲娱乐的重要选择，其中狼人杀作为经典的推理博弈类桌游，深受年轻群体喜爱。随着大语言模型、语音识别和多智能体技术的快速发展，传统在线狼人杀的“纯真人对局”模式逐渐显现局限——真人凑局难度高、等待时间长，且新手玩家易因缺乏经验影响游戏体验，导致用户留存率偏低。</w:t>
      </w:r>
    </w:p>
    <w:p w:rsidR="00D759A7" w:rsidRPr="002E4119" w:rsidRDefault="002E4119">
      <w:pPr>
        <w:pStyle w:val="a5"/>
        <w:widowControl/>
        <w:spacing w:line="360" w:lineRule="auto"/>
        <w:ind w:firstLine="420"/>
        <w:jc w:val="both"/>
        <w:rPr>
          <w:rFonts w:ascii="宋体" w:hAnsi="宋体"/>
          <w:kern w:val="2"/>
        </w:rPr>
      </w:pPr>
      <w:r w:rsidRPr="002E4119">
        <w:rPr>
          <w:rFonts w:ascii="宋体" w:hAnsi="宋体"/>
          <w:kern w:val="2"/>
        </w:rPr>
        <w:t>当前市场上的狼人杀产品，大多仅支持纯真人对局，少数包含AI玩家的产品也存在明显不足：AI行为机械、缺乏性格差异化，无法实现拟真的推理博弈；语音转写延迟高、准确率低，影响人机交互流畅度；复盘功能简陋，无法为玩家提供有价值的策略分析。这些问题不仅降低了用户的游戏体验，也限制了狼人杀产品的差异化竞争力。</w:t>
      </w:r>
    </w:p>
    <w:p w:rsidR="00D759A7" w:rsidRPr="002E4119" w:rsidRDefault="002E4119">
      <w:pPr>
        <w:pStyle w:val="a5"/>
        <w:widowControl/>
        <w:spacing w:line="360" w:lineRule="auto"/>
        <w:ind w:firstLine="420"/>
        <w:jc w:val="both"/>
        <w:rPr>
          <w:rFonts w:ascii="宋体" w:hAnsi="宋体"/>
          <w:kern w:val="2"/>
        </w:rPr>
      </w:pPr>
      <w:r w:rsidRPr="002E4119">
        <w:rPr>
          <w:rFonts w:ascii="宋体" w:hAnsi="宋体"/>
          <w:kern w:val="2"/>
        </w:rPr>
        <w:lastRenderedPageBreak/>
        <w:t>在这样的市场环境下，融合多智能体、实时语音识别和AI复盘技术的在线狼人杀产品，成为解决上述痛点的关键。本项目依托先进的多智能体架构、高精度语音转写技术和智能复盘算法，打造“人机协同”的沉浸式狼人杀体验，既解决真人凑局难的问题，又通过拟真AI玩家提升博弈趣味性，同时借助AI复盘帮助玩家提升游戏技巧。</w:t>
      </w:r>
    </w:p>
    <w:p w:rsidR="00D759A7" w:rsidRPr="002E4119" w:rsidRDefault="002E4119">
      <w:pPr>
        <w:pStyle w:val="a5"/>
        <w:widowControl/>
        <w:spacing w:line="360" w:lineRule="auto"/>
        <w:ind w:firstLine="420"/>
        <w:jc w:val="both"/>
        <w:rPr>
          <w:rFonts w:ascii="宋体" w:hAnsi="宋体"/>
          <w:kern w:val="2"/>
        </w:rPr>
      </w:pPr>
      <w:r w:rsidRPr="002E4119">
        <w:rPr>
          <w:rFonts w:ascii="宋体" w:hAnsi="宋体"/>
          <w:kern w:val="2"/>
        </w:rPr>
        <w:t>为此，本项目应运而生，旨在构建一个集成多智能体AI、实时语音交互、智能复盘的在线狼人杀平台。该平台不仅支持真人与AI同局博弈，还具备完整的游戏规则管控、实时语音转写、AI推理决策、游戏日志记录和AI复盘报告生成等功能，为玩家提供高度拟真的社交博弈体验。同时，平台支持自定义游戏配置（AI数量、性格、发言时长），适配不同玩家的需求，管理员可通过后台管理游戏配置、监控系统状态、处理异常问题，确保平台稳定运行。</w:t>
      </w:r>
    </w:p>
    <w:p w:rsidR="00D759A7" w:rsidRPr="002E4119" w:rsidRDefault="002E4119" w:rsidP="002E4119">
      <w:pPr>
        <w:pStyle w:val="a5"/>
        <w:widowControl/>
        <w:spacing w:line="360" w:lineRule="auto"/>
        <w:ind w:firstLine="420"/>
        <w:jc w:val="both"/>
        <w:rPr>
          <w:rFonts w:ascii="宋体" w:hAnsi="宋体"/>
          <w:kern w:val="2"/>
        </w:rPr>
      </w:pPr>
      <w:r w:rsidRPr="002E4119">
        <w:rPr>
          <w:rFonts w:ascii="宋体" w:hAnsi="宋体"/>
          <w:kern w:val="2"/>
        </w:rPr>
        <w:t>通过这些功能，本项目致力于打破传统狼人杀的局限，打造差异化的人机协同博弈平台，提升用户体验和留存率，为在线桌游行业的创新发展贡献力量。</w:t>
      </w:r>
    </w:p>
    <w:p w:rsidR="00D759A7" w:rsidRPr="002E4119" w:rsidRDefault="002E4119">
      <w:pPr>
        <w:pStyle w:val="2"/>
        <w:numPr>
          <w:ilvl w:val="1"/>
          <w:numId w:val="1"/>
        </w:numPr>
        <w:spacing w:line="360" w:lineRule="auto"/>
        <w:rPr>
          <w:rFonts w:ascii="宋体" w:eastAsia="宋体" w:hAnsi="宋体" w:cs="Times New Roman"/>
          <w:color w:val="000000" w:themeColor="text1"/>
        </w:rPr>
      </w:pPr>
      <w:bookmarkStart w:id="4" w:name="_Toc192062514"/>
      <w:r w:rsidRPr="002E4119">
        <w:rPr>
          <w:rFonts w:ascii="宋体" w:eastAsia="宋体" w:hAnsi="宋体" w:cs="Times New Roman"/>
          <w:color w:val="000000" w:themeColor="text1"/>
        </w:rPr>
        <w:t>定义</w:t>
      </w:r>
      <w:bookmarkEnd w:id="4"/>
    </w:p>
    <w:tbl>
      <w:tblPr>
        <w:tblStyle w:val="21"/>
        <w:tblW w:w="0" w:type="auto"/>
        <w:tblLook w:val="04A0" w:firstRow="1" w:lastRow="0" w:firstColumn="1" w:lastColumn="0" w:noHBand="0" w:noVBand="1"/>
      </w:tblPr>
      <w:tblGrid>
        <w:gridCol w:w="1220"/>
        <w:gridCol w:w="7086"/>
      </w:tblGrid>
      <w:tr w:rsidR="00D759A7" w:rsidRPr="002E4119" w:rsidTr="00D759A7">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0" w:type="auto"/>
            <w:vAlign w:val="center"/>
          </w:tcPr>
          <w:p w:rsidR="00D759A7" w:rsidRPr="002E4119" w:rsidRDefault="002E4119">
            <w:pPr>
              <w:spacing w:line="360" w:lineRule="auto"/>
              <w:jc w:val="center"/>
              <w:rPr>
                <w:rFonts w:ascii="宋体" w:eastAsia="宋体" w:hAnsi="宋体" w:cs="Times New Roman"/>
                <w:szCs w:val="21"/>
              </w:rPr>
            </w:pPr>
            <w:r w:rsidRPr="002E4119">
              <w:rPr>
                <w:rFonts w:ascii="宋体" w:eastAsia="宋体" w:hAnsi="宋体" w:cs="Times New Roman"/>
              </w:rPr>
              <w:t>术语/缩写</w:t>
            </w:r>
          </w:p>
        </w:tc>
        <w:tc>
          <w:tcPr>
            <w:tcW w:w="0" w:type="auto"/>
            <w:vAlign w:val="center"/>
          </w:tcPr>
          <w:p w:rsidR="00D759A7" w:rsidRPr="002E4119" w:rsidRDefault="002E4119">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 w:val="24"/>
                <w:szCs w:val="24"/>
              </w:rPr>
            </w:pPr>
            <w:r w:rsidRPr="002E4119">
              <w:rPr>
                <w:rFonts w:ascii="宋体" w:eastAsia="宋体" w:hAnsi="宋体" w:cs="Times New Roman"/>
              </w:rPr>
              <w:t>定义</w:t>
            </w:r>
          </w:p>
        </w:tc>
      </w:tr>
      <w:tr w:rsidR="00D759A7" w:rsidRPr="002E4119" w:rsidTr="00D759A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vAlign w:val="center"/>
          </w:tcPr>
          <w:p w:rsidR="00D759A7" w:rsidRPr="002E4119" w:rsidRDefault="002E4119">
            <w:pPr>
              <w:spacing w:line="360" w:lineRule="auto"/>
              <w:jc w:val="center"/>
              <w:rPr>
                <w:rFonts w:ascii="宋体" w:eastAsia="宋体" w:hAnsi="宋体" w:cs="Times New Roman"/>
                <w:szCs w:val="21"/>
              </w:rPr>
            </w:pPr>
            <w:r w:rsidRPr="002E4119">
              <w:rPr>
                <w:rFonts w:ascii="宋体" w:eastAsia="宋体" w:hAnsi="宋体" w:cs="Times New Roman"/>
              </w:rPr>
              <w:t>LLM</w:t>
            </w:r>
          </w:p>
        </w:tc>
        <w:tc>
          <w:tcPr>
            <w:tcW w:w="0" w:type="auto"/>
            <w:tcBorders>
              <w:top w:val="single" w:sz="4" w:space="0" w:color="7F7F7F" w:themeColor="text1" w:themeTint="80"/>
              <w:bottom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4"/>
                <w:szCs w:val="24"/>
              </w:rPr>
            </w:pPr>
            <w:r w:rsidRPr="002E4119">
              <w:rPr>
                <w:rFonts w:ascii="宋体" w:eastAsia="宋体" w:hAnsi="宋体" w:cs="Times New Roman"/>
                <w:sz w:val="24"/>
                <w:szCs w:val="24"/>
              </w:rPr>
              <w:t>大语言模型（Large Language Model），用于实现AI玩家的发言生成、推理决策和复盘分析</w:t>
            </w:r>
          </w:p>
        </w:tc>
      </w:tr>
      <w:tr w:rsidR="00D759A7" w:rsidRPr="002E4119" w:rsidTr="00D759A7">
        <w:tc>
          <w:tcPr>
            <w:cnfStyle w:val="001000000000" w:firstRow="0" w:lastRow="0" w:firstColumn="1" w:lastColumn="0" w:oddVBand="0" w:evenVBand="0" w:oddHBand="0" w:evenHBand="0" w:firstRowFirstColumn="0" w:firstRowLastColumn="0" w:lastRowFirstColumn="0" w:lastRowLastColumn="0"/>
            <w:tcW w:w="0" w:type="auto"/>
            <w:vAlign w:val="center"/>
          </w:tcPr>
          <w:p w:rsidR="00D759A7" w:rsidRPr="002E4119" w:rsidRDefault="002E4119">
            <w:pPr>
              <w:spacing w:line="360" w:lineRule="auto"/>
              <w:jc w:val="center"/>
              <w:rPr>
                <w:rFonts w:ascii="宋体" w:eastAsia="宋体" w:hAnsi="宋体" w:cs="Times New Roman"/>
                <w:szCs w:val="21"/>
              </w:rPr>
            </w:pPr>
            <w:r w:rsidRPr="002E4119">
              <w:rPr>
                <w:rFonts w:ascii="宋体" w:eastAsia="宋体" w:hAnsi="宋体" w:cs="Times New Roman"/>
              </w:rPr>
              <w:t>STT</w:t>
            </w:r>
          </w:p>
        </w:tc>
        <w:tc>
          <w:tcPr>
            <w:tcW w:w="0" w:type="auto"/>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4"/>
                <w:szCs w:val="24"/>
              </w:rPr>
            </w:pPr>
            <w:r w:rsidRPr="002E4119">
              <w:rPr>
                <w:rFonts w:ascii="宋体" w:eastAsia="宋体" w:hAnsi="宋体" w:cs="Times New Roman"/>
                <w:sz w:val="24"/>
                <w:szCs w:val="24"/>
              </w:rPr>
              <w:t>语音转文字（Speech-to-Text），用于将玩家实时语音流转写为文本，供AI玩家理解和系统记录</w:t>
            </w:r>
          </w:p>
        </w:tc>
      </w:tr>
      <w:tr w:rsidR="00D759A7" w:rsidRPr="002E4119" w:rsidTr="00D759A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vAlign w:val="center"/>
          </w:tcPr>
          <w:p w:rsidR="00D759A7" w:rsidRPr="002E4119" w:rsidRDefault="002E4119">
            <w:pPr>
              <w:spacing w:line="360" w:lineRule="auto"/>
              <w:jc w:val="center"/>
              <w:rPr>
                <w:rFonts w:ascii="宋体" w:eastAsia="宋体" w:hAnsi="宋体" w:cs="Times New Roman"/>
                <w:szCs w:val="21"/>
              </w:rPr>
            </w:pPr>
            <w:r w:rsidRPr="002E4119">
              <w:rPr>
                <w:rFonts w:ascii="宋体" w:eastAsia="宋体" w:hAnsi="宋体" w:cs="Times New Roman"/>
                <w:szCs w:val="21"/>
              </w:rPr>
              <w:t>Multi-Agent</w:t>
            </w:r>
          </w:p>
        </w:tc>
        <w:tc>
          <w:tcPr>
            <w:tcW w:w="0" w:type="auto"/>
            <w:tcBorders>
              <w:top w:val="single" w:sz="4" w:space="0" w:color="7F7F7F" w:themeColor="text1" w:themeTint="80"/>
              <w:bottom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4"/>
                <w:szCs w:val="24"/>
              </w:rPr>
            </w:pPr>
            <w:r w:rsidRPr="002E4119">
              <w:rPr>
                <w:rFonts w:ascii="宋体" w:eastAsia="宋体" w:hAnsi="宋体" w:cs="Times New Roman"/>
                <w:sz w:val="24"/>
                <w:szCs w:val="24"/>
              </w:rPr>
              <w:t>多智能体架构，每个AI玩家作为独立Agent，具备独立的记忆、推理、决策能力，实现人机博弈</w:t>
            </w:r>
          </w:p>
        </w:tc>
      </w:tr>
    </w:tbl>
    <w:p w:rsidR="00D759A7" w:rsidRPr="002E4119" w:rsidRDefault="002E4119">
      <w:pPr>
        <w:pStyle w:val="2"/>
        <w:numPr>
          <w:ilvl w:val="1"/>
          <w:numId w:val="1"/>
        </w:numPr>
        <w:spacing w:line="360" w:lineRule="auto"/>
        <w:rPr>
          <w:rFonts w:ascii="宋体" w:eastAsia="宋体" w:hAnsi="宋体" w:cs="Times New Roman"/>
          <w:color w:val="000000" w:themeColor="text1"/>
        </w:rPr>
      </w:pPr>
      <w:bookmarkStart w:id="5" w:name="_Toc192062515"/>
      <w:r w:rsidRPr="002E4119">
        <w:rPr>
          <w:rFonts w:ascii="宋体" w:eastAsia="宋体" w:hAnsi="宋体" w:cs="Times New Roman"/>
          <w:color w:val="000000" w:themeColor="text1"/>
        </w:rPr>
        <w:t>项目内容</w:t>
      </w:r>
      <w:bookmarkEnd w:id="5"/>
    </w:p>
    <w:p w:rsidR="00D759A7" w:rsidRPr="002E4119" w:rsidRDefault="002E4119">
      <w:pPr>
        <w:spacing w:line="360" w:lineRule="auto"/>
        <w:ind w:firstLine="420"/>
        <w:rPr>
          <w:rFonts w:ascii="宋体" w:eastAsia="宋体" w:hAnsi="宋体" w:cs="Times New Roman"/>
          <w:sz w:val="24"/>
          <w:szCs w:val="24"/>
        </w:rPr>
      </w:pPr>
      <w:r w:rsidRPr="002E4119">
        <w:rPr>
          <w:rFonts w:ascii="宋体" w:eastAsia="宋体" w:hAnsi="宋体" w:cs="Times New Roman"/>
          <w:sz w:val="24"/>
          <w:szCs w:val="24"/>
        </w:rPr>
        <w:t>本项目核心内容为开发一个集成多智能体AI、实时语音交互、智能复盘的在线多人推理博弈平台（多智能体在线语音狼人杀），具体包括房间管理、角色分配、实时语音采集与转写、AI推理决策、游戏规则管控、游戏日志记录、AI复盘报告生成等核心功能，同时支持用户个性化配置和系统异常处理。</w:t>
      </w:r>
    </w:p>
    <w:p w:rsidR="00D759A7" w:rsidRPr="002E4119" w:rsidRDefault="002E4119">
      <w:pPr>
        <w:spacing w:line="360" w:lineRule="auto"/>
        <w:ind w:firstLine="420"/>
        <w:rPr>
          <w:rFonts w:ascii="宋体" w:eastAsia="宋体" w:hAnsi="宋体" w:cs="Times New Roman"/>
          <w:sz w:val="24"/>
          <w:szCs w:val="24"/>
        </w:rPr>
      </w:pPr>
      <w:r w:rsidRPr="002E4119">
        <w:rPr>
          <w:rFonts w:ascii="宋体" w:eastAsia="宋体" w:hAnsi="宋体" w:cs="Times New Roman"/>
          <w:sz w:val="24"/>
          <w:szCs w:val="24"/>
        </w:rPr>
        <w:lastRenderedPageBreak/>
        <w:t>平台整体采用分工协作模式，实现前端交互展示、游戏规则管控、AI推理决策、语音处理四大核心板块的协同运行，为玩家提供流畅的人机协同博弈体验，同时完成用户数据、游戏数据的安全存储和高效管理，支持多房间并发运行和游戏全流程管控。</w:t>
      </w:r>
    </w:p>
    <w:p w:rsidR="00D759A7" w:rsidRPr="002E4119" w:rsidRDefault="002E4119">
      <w:pPr>
        <w:pStyle w:val="2"/>
        <w:numPr>
          <w:ilvl w:val="1"/>
          <w:numId w:val="1"/>
        </w:numPr>
        <w:spacing w:line="360" w:lineRule="auto"/>
        <w:rPr>
          <w:rFonts w:ascii="宋体" w:eastAsia="宋体" w:hAnsi="宋体" w:cs="Times New Roman"/>
          <w:color w:val="000000" w:themeColor="text1"/>
        </w:rPr>
      </w:pPr>
      <w:bookmarkStart w:id="6" w:name="_Toc192062516"/>
      <w:r w:rsidRPr="002E4119">
        <w:rPr>
          <w:rFonts w:ascii="宋体" w:eastAsia="宋体" w:hAnsi="宋体" w:cs="Times New Roman"/>
          <w:color w:val="000000" w:themeColor="text1"/>
        </w:rPr>
        <w:t>项目功能</w:t>
      </w:r>
      <w:bookmarkEnd w:id="6"/>
    </w:p>
    <w:tbl>
      <w:tblPr>
        <w:tblStyle w:val="21"/>
        <w:tblW w:w="0" w:type="auto"/>
        <w:tblInd w:w="-5" w:type="dxa"/>
        <w:tblLook w:val="04A0" w:firstRow="1" w:lastRow="0" w:firstColumn="1" w:lastColumn="0" w:noHBand="0" w:noVBand="1"/>
      </w:tblPr>
      <w:tblGrid>
        <w:gridCol w:w="973"/>
        <w:gridCol w:w="1726"/>
        <w:gridCol w:w="3897"/>
        <w:gridCol w:w="1705"/>
      </w:tblGrid>
      <w:tr w:rsidR="00D759A7" w:rsidRPr="002E4119" w:rsidTr="00D759A7">
        <w:trPr>
          <w:cnfStyle w:val="100000000000" w:firstRow="1" w:lastRow="0" w:firstColumn="0" w:lastColumn="0" w:oddVBand="0" w:evenVBand="0" w:oddHBand="0"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rPr>
                <w:rFonts w:ascii="宋体" w:eastAsia="宋体" w:hAnsi="宋体" w:cs="Times New Roman"/>
                <w:b w:val="0"/>
                <w:bCs w:val="0"/>
              </w:rPr>
            </w:pPr>
            <w:r w:rsidRPr="002E4119">
              <w:rPr>
                <w:rFonts w:ascii="宋体" w:eastAsia="宋体" w:hAnsi="宋体" w:cs="Times New Roman"/>
              </w:rPr>
              <w:t>功能名称</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rPr>
            </w:pPr>
            <w:r w:rsidRPr="002E4119">
              <w:rPr>
                <w:rFonts w:ascii="宋体" w:eastAsia="宋体" w:hAnsi="宋体" w:cs="Times New Roman"/>
              </w:rPr>
              <w:t>输入</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rPr>
            </w:pPr>
            <w:r w:rsidRPr="002E4119">
              <w:rPr>
                <w:rFonts w:ascii="宋体" w:eastAsia="宋体" w:hAnsi="宋体" w:cs="Times New Roman"/>
              </w:rPr>
              <w:t>功能详细描述</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rPr>
            </w:pPr>
            <w:r w:rsidRPr="002E4119">
              <w:rPr>
                <w:rFonts w:ascii="宋体" w:eastAsia="宋体" w:hAnsi="宋体" w:cs="Times New Roman"/>
              </w:rPr>
              <w:t>输出</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房间管理（创建/加入/查询）</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房间名称、最大人数、AI数量、AI性格、房间ID</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玩家可创建房间，自定义房间配置（AI数量、性格、发言时长）；可通过房间ID加入未开始的房间；可查询所有未开始/未满员的房间，支持按AI数量、房间人数筛选。系统缓存房间状态，30分钟未开始自动解散，游戏结束后锁定房间。</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房间创建结果、加入房间结果、房间列表、房间实时状态</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角色分配</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房间ID、玩家ID、AI ID、房间人数</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游戏开始时，系统按房间人数自动分配角色（狼人/预言家/女巫/平民等），保证阵营平衡；随机为真人玩家和AI玩家分配角色，真人角色仅本人可见，AI角色仅显示标签（隐藏阵营）；角色信息加密存储，防止篡改。</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角色分配结果、个人角色信息、AI角色标签</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语音采集与转写</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玩家语音流、房间ID、玩家ID</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玩家通过前端麦克风采集语音，支持暂停/续传，分片上传至语音处理模块；语音处理模块对语音进行标准化处理，完成语音转文字操作，处理转写异常并重试；转写文本关联玩家和房间，存储音频文件供后续复盘使用。</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语音转写文本、转写状态、音频存储链接、转写准确率</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实时聊天/发言展示</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转写文本、AI发言文本、房间ID、发言者ID</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系统接收真人转写文本和AI生成文本，按发言轮次管控发言顺序，避免多人同时发言；前端实时渲染发言内容，区分真人</w:t>
            </w:r>
            <w:r w:rsidRPr="002E4119">
              <w:rPr>
                <w:rFonts w:ascii="宋体" w:eastAsia="宋体" w:hAnsi="宋体" w:cs="Times New Roman"/>
              </w:rPr>
              <w:lastRenderedPageBreak/>
              <w:t>（蓝色）和AI（橙色），AI发言标性格标签；支持发言文本高亮、筛选、复制，展示发言倒计时。</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lastRenderedPageBreak/>
              <w:t>实时发言列表、发言状态、发言倒计时、发言筛</w:t>
            </w:r>
            <w:r w:rsidRPr="002E4119">
              <w:rPr>
                <w:rFonts w:ascii="宋体" w:eastAsia="宋体" w:hAnsi="宋体" w:cs="Times New Roman"/>
              </w:rPr>
              <w:lastRenderedPageBreak/>
              <w:t>选结果</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lastRenderedPageBreak/>
              <w:t>游戏阶段管理</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房间ID、当前阶段、阶段时长</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基于标准化流程管控游戏阶段流转（房间创建→等待开始→白天发言→白天投票→夜晚行动→结算→游戏结束）；控制每个阶段的时长，超时自动切换；阶段切换时推送通知，前端展示动画和音效，按阶段禁用/启用操作按钮。</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阶段切换通知、当前阶段状态、操作按钮权限</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夜晚行动</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房间ID、玩家ID/AI ID、行动指令（刀人/验人）</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夜晚阶段，狼人玩家（真人/AI）可选择刀人目标，预言家玩家（真人/AI）可选择验人目标；系统接收行动指令，结算夜晚结果（狼人统一刀人目标、预言家验人返回阵营）；更新玩家存活状态，推送夜晚结果。</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夜晚行动结果、玩家存活状态、验人结果（仅预言家可见）</w:t>
            </w:r>
          </w:p>
          <w:p w:rsidR="00D759A7" w:rsidRPr="002E4119" w:rsidRDefault="00D75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白天投票</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房间ID、玩家ID/AI ID、投票目标</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投票阶段，存活玩家（真人/AI）可选择投票目标，已投票玩家标记“已投”，死亡玩家不可投/被投；系统接收投票指令，统计票型，判定出局者（最高票出局，平票则无人出局）；推送票型和出局结果，更新玩家状态。</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投票结果、票型统计、出局玩家信息、玩家存活状态</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多智能体AI决策</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房间ID、游戏上下文（阶段、发言记录、投票记录、玩家状态）、AI性格、AI角色</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每个AI玩家作为独立Agent，具备记忆、推理、决策能力；基于游戏上下文解析发言，更新玩家嫌疑度；结合角色和性格生成发言文本、投票目标和夜晚行动指令；同阵营AI可协商策略，避免明显漏洞。</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AI发言文本、AI投票指令、AI夜晚行动指令、嫌疑度数据</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游戏胜负判定</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房间ID、玩家存活状态、角色</w:t>
            </w:r>
            <w:r w:rsidRPr="002E4119">
              <w:rPr>
                <w:rFonts w:ascii="宋体" w:eastAsia="宋体" w:hAnsi="宋体" w:cs="Times New Roman"/>
              </w:rPr>
              <w:lastRenderedPageBreak/>
              <w:t>阵营</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lastRenderedPageBreak/>
              <w:t>每次阶段结算后，系统校验胜负条件：狼人胜利（好人数量≤狼人数量/所有神民</w:t>
            </w:r>
            <w:r w:rsidRPr="002E4119">
              <w:rPr>
                <w:rFonts w:ascii="宋体" w:eastAsia="宋体" w:hAnsi="宋体" w:cs="Times New Roman"/>
              </w:rPr>
              <w:lastRenderedPageBreak/>
              <w:t>死亡）、好人胜利（所有狼人死亡）；满足条件则结束游戏，更新房间状态为“已结束”，推送胜负结果和所有玩家最终角色。</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lastRenderedPageBreak/>
              <w:t>胜负结果、胜利原因、所有玩家</w:t>
            </w:r>
            <w:r w:rsidRPr="002E4119">
              <w:rPr>
                <w:rFonts w:ascii="宋体" w:eastAsia="宋体" w:hAnsi="宋体" w:cs="Times New Roman"/>
              </w:rPr>
              <w:lastRenderedPageBreak/>
              <w:t>最终角色列表</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lastRenderedPageBreak/>
              <w:t>游戏日志记录</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房间ID、操作类型（发言/投票/行动/阶段切换）、操作人、操作内容</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系统全局拦截所有游戏操作，记录全量日志，包括基础日志、行为日志和状态日志；日志按房间ID分类存储，支持分维度管理；提供日志查询和导出接口，支持按阶段、操作类型筛选。</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游戏日志列表、日志筛选结果、日志导出文件（JSON）</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AI复盘报告生成</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房间ID、游戏全量日志</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系统聚合对应房间的全量日志，调用AI模块生成多维度复盘分析（阵营策略、关键节点、AI推理准确率）；组装复盘报告，支持多格式导出；前端展示复盘报告，支持筛选和语音回放。</w:t>
            </w:r>
          </w:p>
          <w:p w:rsidR="00D759A7" w:rsidRPr="002E4119" w:rsidRDefault="00D759A7">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AI复盘报告、报告筛选结果、报告导出文件、语音回放链接</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用户注册/登录</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用户名、密码、验证码、邮箱</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用户注册时输入基本信息，验证验证码防止机器破解，默认角色为普通玩家；登录时输入用户名和密码，实现身份认证，支持身份信息自动刷新；支持退出登录，清除本地缓存和身份信息。</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注册结果、登录结果、身份凭证、退出登录结果</w:t>
            </w:r>
          </w:p>
          <w:p w:rsidR="00D759A7" w:rsidRPr="002E4119" w:rsidRDefault="00D75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个人中心管理</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用户ID、个人信息（昵称、头像）、隐私设置</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用户可修改个人资料（昵称、头像），设置隐私权限（如隐藏历史对局）；查看个人对局记录、复盘报告和收藏的对局；管理个人语音设置（麦克风权限、音量）。</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更新后的个人信息、对局记录列表、隐私设置结果</w:t>
            </w:r>
          </w:p>
        </w:tc>
      </w:tr>
      <w:tr w:rsidR="00D759A7" w:rsidRPr="002E4119" w:rsidTr="00D759A7">
        <w:trPr>
          <w:trHeight w:val="116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rPr>
                <w:rFonts w:ascii="宋体" w:eastAsia="宋体" w:hAnsi="宋体" w:cs="Times New Roman"/>
              </w:rPr>
            </w:pPr>
            <w:r w:rsidRPr="002E4119">
              <w:rPr>
                <w:rFonts w:ascii="宋体" w:eastAsia="宋体" w:hAnsi="宋体" w:cs="Times New Roman"/>
              </w:rPr>
              <w:t>管理员后台管理</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管理员ID、操作类型（配置修改/用户管理/日志查看）</w:t>
            </w:r>
          </w:p>
          <w:p w:rsidR="00D759A7" w:rsidRPr="002E4119" w:rsidRDefault="00D759A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管理员可修改系统全局配置（发言时长、AI难度）；管理用户账号（封禁、解封）；查看系统运行日志、用户对局日志；监控语音转写准确率、AI调用成功率等关键指标。</w:t>
            </w:r>
          </w:p>
        </w:tc>
        <w:tc>
          <w:tcPr>
            <w:tcW w:w="0" w:type="auto"/>
            <w:tcBorders>
              <w:left w:val="single" w:sz="4" w:space="0" w:color="7F7F7F" w:themeColor="text1" w:themeTint="80"/>
              <w:right w:val="single" w:sz="4" w:space="0" w:color="7F7F7F" w:themeColor="text1" w:themeTint="80"/>
            </w:tcBorders>
          </w:tcPr>
          <w:p w:rsidR="00D759A7" w:rsidRPr="002E4119" w:rsidRDefault="002E411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rPr>
            </w:pPr>
            <w:r w:rsidRPr="002E4119">
              <w:rPr>
                <w:rFonts w:ascii="宋体" w:eastAsia="宋体" w:hAnsi="宋体" w:cs="Times New Roman"/>
              </w:rPr>
              <w:t>操作结果、系统配置更新状态、日志查询结果、监控报表</w:t>
            </w:r>
          </w:p>
        </w:tc>
      </w:tr>
    </w:tbl>
    <w:p w:rsidR="00D759A7" w:rsidRPr="002E4119" w:rsidRDefault="002E4119">
      <w:pPr>
        <w:pStyle w:val="1"/>
        <w:spacing w:line="360" w:lineRule="auto"/>
        <w:rPr>
          <w:rFonts w:ascii="宋体" w:eastAsia="宋体" w:hAnsi="宋体" w:cs="Times New Roman"/>
          <w:color w:val="000000" w:themeColor="text1"/>
        </w:rPr>
      </w:pPr>
      <w:bookmarkStart w:id="7" w:name="_Toc192062517"/>
      <w:r w:rsidRPr="002E4119">
        <w:rPr>
          <w:rFonts w:ascii="宋体" w:eastAsia="宋体" w:hAnsi="宋体" w:cs="Times New Roman"/>
          <w:color w:val="000000" w:themeColor="text1"/>
        </w:rPr>
        <w:lastRenderedPageBreak/>
        <w:t>2. 项目概述</w:t>
      </w:r>
      <w:bookmarkEnd w:id="7"/>
    </w:p>
    <w:p w:rsidR="00D759A7" w:rsidRPr="002E4119" w:rsidRDefault="002E4119">
      <w:pPr>
        <w:pStyle w:val="2"/>
        <w:spacing w:line="360" w:lineRule="auto"/>
        <w:rPr>
          <w:rFonts w:ascii="宋体" w:eastAsia="宋体" w:hAnsi="宋体" w:cs="Times New Roman"/>
          <w:color w:val="000000" w:themeColor="text1"/>
        </w:rPr>
      </w:pPr>
      <w:bookmarkStart w:id="8" w:name="_Toc192062518"/>
      <w:r w:rsidRPr="002E4119">
        <w:rPr>
          <w:rFonts w:ascii="宋体" w:eastAsia="宋体" w:hAnsi="宋体" w:cs="Times New Roman"/>
          <w:color w:val="000000" w:themeColor="text1"/>
        </w:rPr>
        <w:t>2.1 项目目标</w:t>
      </w:r>
      <w:bookmarkEnd w:id="8"/>
    </w:p>
    <w:p w:rsidR="00142143" w:rsidRPr="00142143" w:rsidRDefault="00142143" w:rsidP="00142143">
      <w:pPr>
        <w:spacing w:line="360" w:lineRule="auto"/>
        <w:ind w:firstLine="420"/>
        <w:rPr>
          <w:rFonts w:ascii="宋体" w:eastAsia="宋体" w:hAnsi="宋体" w:cs="Times New Roman"/>
          <w:sz w:val="24"/>
          <w:szCs w:val="24"/>
        </w:rPr>
      </w:pPr>
      <w:r w:rsidRPr="00142143">
        <w:rPr>
          <w:rFonts w:ascii="宋体" w:eastAsia="宋体" w:hAnsi="宋体" w:cs="Times New Roman"/>
          <w:sz w:val="24"/>
          <w:szCs w:val="24"/>
        </w:rPr>
        <w:t>本项目为《软件项目管理》课程作业，以</w:t>
      </w:r>
      <w:r w:rsidRPr="00142143">
        <w:rPr>
          <w:rFonts w:ascii="宋体" w:eastAsia="宋体" w:hAnsi="宋体" w:cs="Times New Roman"/>
          <w:b/>
          <w:bCs/>
          <w:sz w:val="24"/>
          <w:szCs w:val="24"/>
        </w:rPr>
        <w:t>课程周期内可实现、功能可落地、符合课程考核要求</w:t>
      </w:r>
      <w:r w:rsidRPr="00142143">
        <w:rPr>
          <w:rFonts w:ascii="宋体" w:eastAsia="宋体" w:hAnsi="宋体" w:cs="Times New Roman"/>
          <w:sz w:val="24"/>
          <w:szCs w:val="24"/>
        </w:rPr>
        <w:t>为核心原则，开展多智能体在线语音狼人杀系统开发，具体目标如下：</w:t>
      </w:r>
    </w:p>
    <w:p w:rsidR="00142143" w:rsidRPr="00142143" w:rsidRDefault="00142143" w:rsidP="00142143">
      <w:pPr>
        <w:numPr>
          <w:ilvl w:val="0"/>
          <w:numId w:val="13"/>
        </w:numPr>
        <w:spacing w:line="360" w:lineRule="auto"/>
        <w:rPr>
          <w:rFonts w:ascii="宋体" w:eastAsia="宋体" w:hAnsi="宋体" w:cs="Times New Roman"/>
          <w:sz w:val="24"/>
          <w:szCs w:val="24"/>
        </w:rPr>
      </w:pPr>
      <w:r w:rsidRPr="00142143">
        <w:rPr>
          <w:rFonts w:ascii="宋体" w:eastAsia="宋体" w:hAnsi="宋体" w:cs="Times New Roman"/>
          <w:sz w:val="24"/>
          <w:szCs w:val="24"/>
        </w:rPr>
        <w:t>完成核心功能开发，覆盖房间管理、角色分配、实时语音转写、基础 AI 推理决策、游戏规则管控等核心模块，确保游戏基础流程顺畅运行，实现真人与 AI 同局博弈的核心需求；</w:t>
      </w:r>
    </w:p>
    <w:p w:rsidR="00142143" w:rsidRPr="00142143" w:rsidRDefault="00142143" w:rsidP="00142143">
      <w:pPr>
        <w:numPr>
          <w:ilvl w:val="0"/>
          <w:numId w:val="13"/>
        </w:numPr>
        <w:spacing w:line="360" w:lineRule="auto"/>
        <w:rPr>
          <w:rFonts w:ascii="宋体" w:eastAsia="宋体" w:hAnsi="宋体" w:cs="Times New Roman"/>
          <w:sz w:val="24"/>
          <w:szCs w:val="24"/>
        </w:rPr>
      </w:pPr>
      <w:r w:rsidRPr="00142143">
        <w:rPr>
          <w:rFonts w:ascii="宋体" w:eastAsia="宋体" w:hAnsi="宋体" w:cs="Times New Roman"/>
          <w:sz w:val="24"/>
          <w:szCs w:val="24"/>
        </w:rPr>
        <w:t>实现轻量化多智能体 AI 玩家系统，每个 AI 具备基础的游戏记忆和推理决策能力，能与真人玩家完成基础博弈，满足游戏凑局需求；</w:t>
      </w:r>
    </w:p>
    <w:p w:rsidR="00142143" w:rsidRPr="00142143" w:rsidRDefault="00142143" w:rsidP="00142143">
      <w:pPr>
        <w:numPr>
          <w:ilvl w:val="0"/>
          <w:numId w:val="13"/>
        </w:numPr>
        <w:spacing w:line="360" w:lineRule="auto"/>
        <w:rPr>
          <w:rFonts w:ascii="宋体" w:eastAsia="宋体" w:hAnsi="宋体" w:cs="Times New Roman"/>
          <w:sz w:val="24"/>
          <w:szCs w:val="24"/>
        </w:rPr>
      </w:pPr>
      <w:r w:rsidRPr="00142143">
        <w:rPr>
          <w:rFonts w:ascii="宋体" w:eastAsia="宋体" w:hAnsi="宋体" w:cs="Times New Roman"/>
          <w:sz w:val="24"/>
          <w:szCs w:val="24"/>
        </w:rPr>
        <w:t>完成基础实时语音交互模块开发，实现语音转文字的基础功能，确保转写结果能正常供 AI 识别和系统展示，满足人机交互基础需求；</w:t>
      </w:r>
    </w:p>
    <w:p w:rsidR="00142143" w:rsidRPr="00142143" w:rsidRDefault="00142143" w:rsidP="00142143">
      <w:pPr>
        <w:numPr>
          <w:ilvl w:val="0"/>
          <w:numId w:val="13"/>
        </w:numPr>
        <w:spacing w:line="360" w:lineRule="auto"/>
        <w:rPr>
          <w:rFonts w:ascii="宋体" w:eastAsia="宋体" w:hAnsi="宋体" w:cs="Times New Roman"/>
          <w:sz w:val="24"/>
          <w:szCs w:val="24"/>
        </w:rPr>
      </w:pPr>
      <w:r w:rsidRPr="00142143">
        <w:rPr>
          <w:rFonts w:ascii="宋体" w:eastAsia="宋体" w:hAnsi="宋体" w:cs="Times New Roman"/>
          <w:sz w:val="24"/>
          <w:szCs w:val="24"/>
        </w:rPr>
        <w:t>构建简单稳定的游戏规则管控和数据存储系统，确保房间状态同步、游戏规则正确执行，玩家基础数据安全存储，支持 3-5 个房间同时运行（每个房间最多 12 人），无明显卡顿和数据异常；</w:t>
      </w:r>
    </w:p>
    <w:p w:rsidR="00142143" w:rsidRPr="00142143" w:rsidRDefault="00142143" w:rsidP="00142143">
      <w:pPr>
        <w:numPr>
          <w:ilvl w:val="0"/>
          <w:numId w:val="13"/>
        </w:numPr>
        <w:spacing w:line="360" w:lineRule="auto"/>
        <w:rPr>
          <w:rFonts w:ascii="宋体" w:eastAsia="宋体" w:hAnsi="宋体" w:cs="Times New Roman"/>
          <w:sz w:val="24"/>
          <w:szCs w:val="24"/>
        </w:rPr>
      </w:pPr>
      <w:r w:rsidRPr="00142143">
        <w:rPr>
          <w:rFonts w:ascii="宋体" w:eastAsia="宋体" w:hAnsi="宋体" w:cs="Times New Roman"/>
          <w:sz w:val="24"/>
          <w:szCs w:val="24"/>
        </w:rPr>
        <w:t>完成前端基础界面开发，适配 PC 端主流分辨率，交互简洁直观，新手玩家可快速上手，满足基础操作体验需求；</w:t>
      </w:r>
    </w:p>
    <w:p w:rsidR="00D759A7" w:rsidRPr="00142143" w:rsidRDefault="00142143" w:rsidP="00142143">
      <w:pPr>
        <w:numPr>
          <w:ilvl w:val="0"/>
          <w:numId w:val="13"/>
        </w:numPr>
        <w:spacing w:line="360" w:lineRule="auto"/>
        <w:rPr>
          <w:rFonts w:ascii="宋体" w:eastAsia="宋体" w:hAnsi="宋体" w:cs="Times New Roman" w:hint="eastAsia"/>
          <w:sz w:val="24"/>
          <w:szCs w:val="24"/>
        </w:rPr>
      </w:pPr>
      <w:r w:rsidRPr="00142143">
        <w:rPr>
          <w:rFonts w:ascii="宋体" w:eastAsia="宋体" w:hAnsi="宋体" w:cs="Times New Roman"/>
          <w:sz w:val="24"/>
          <w:szCs w:val="24"/>
        </w:rPr>
        <w:t>践行软件项目管理课程所学知识，完成需求分析、技术选型、分工协作、风险管控、进度管理等全流程实践，形成完整的项目开发文档，符合课程作业考核标准。</w:t>
      </w:r>
    </w:p>
    <w:p w:rsidR="00D759A7" w:rsidRPr="002E4119" w:rsidRDefault="002E4119">
      <w:pPr>
        <w:pStyle w:val="2"/>
        <w:spacing w:line="360" w:lineRule="auto"/>
        <w:rPr>
          <w:rFonts w:ascii="宋体" w:eastAsia="宋体" w:hAnsi="宋体" w:cs="Times New Roman"/>
          <w:color w:val="000000" w:themeColor="text1"/>
        </w:rPr>
      </w:pPr>
      <w:bookmarkStart w:id="9" w:name="_Toc192062519"/>
      <w:r w:rsidRPr="002E4119">
        <w:rPr>
          <w:rFonts w:ascii="宋体" w:eastAsia="宋体" w:hAnsi="宋体" w:cs="Times New Roman"/>
          <w:color w:val="000000" w:themeColor="text1"/>
        </w:rPr>
        <w:t>2.2 产品目标与范围</w:t>
      </w:r>
      <w:bookmarkEnd w:id="9"/>
    </w:p>
    <w:p w:rsidR="00D759A7" w:rsidRPr="002E4119" w:rsidRDefault="002E4119">
      <w:pPr>
        <w:pStyle w:val="3"/>
        <w:spacing w:line="360" w:lineRule="auto"/>
        <w:rPr>
          <w:rFonts w:ascii="宋体" w:eastAsia="宋体" w:hAnsi="宋体" w:cs="Times New Roman"/>
          <w:color w:val="000000" w:themeColor="text1"/>
        </w:rPr>
      </w:pPr>
      <w:bookmarkStart w:id="10" w:name="_Toc192062520"/>
      <w:r w:rsidRPr="002E4119">
        <w:rPr>
          <w:rFonts w:ascii="宋体" w:eastAsia="宋体" w:hAnsi="宋体" w:cs="Times New Roman"/>
          <w:color w:val="000000" w:themeColor="text1"/>
        </w:rPr>
        <w:t>2.2.1 产品目标</w:t>
      </w:r>
      <w:bookmarkEnd w:id="10"/>
    </w:p>
    <w:p w:rsidR="00D759A7" w:rsidRPr="002E4119" w:rsidRDefault="002E4119" w:rsidP="002E4119">
      <w:pPr>
        <w:spacing w:line="360" w:lineRule="auto"/>
        <w:ind w:firstLineChars="200" w:firstLine="480"/>
        <w:rPr>
          <w:rFonts w:ascii="宋体" w:eastAsia="宋体" w:hAnsi="宋体" w:cs="Times New Roman"/>
          <w:sz w:val="24"/>
          <w:szCs w:val="24"/>
        </w:rPr>
      </w:pPr>
      <w:r w:rsidRPr="002E4119">
        <w:rPr>
          <w:rFonts w:ascii="宋体" w:eastAsia="宋体" w:hAnsi="宋体" w:cs="Times New Roman"/>
          <w:sz w:val="24"/>
          <w:szCs w:val="24"/>
        </w:rPr>
        <w:t>通过多智能体AI、实时语音识别和智能复盘技术的融合，解决传统在线狼人杀“凑局难、AI拟真性差、复盘简陋”的痛点，提供“人机协同”的沉浸式推理博弈体验。主要面向狼人杀爱好者、新手玩家和休闲社交用户，通过差异化的AI玩家设计、流畅的语音交互和专业的AI复盘，提升用户参与度和留存率；同时通过灵活的游戏配置，适配不同玩家的需求，打造差异化的在线桌游产品。</w:t>
      </w:r>
    </w:p>
    <w:p w:rsidR="00D759A7" w:rsidRPr="002E4119" w:rsidRDefault="002E4119">
      <w:pPr>
        <w:pStyle w:val="3"/>
        <w:spacing w:line="360" w:lineRule="auto"/>
        <w:rPr>
          <w:rFonts w:ascii="宋体" w:eastAsia="宋体" w:hAnsi="宋体" w:cs="Times New Roman"/>
          <w:color w:val="000000" w:themeColor="text1"/>
        </w:rPr>
      </w:pPr>
      <w:bookmarkStart w:id="11" w:name="_Toc192062521"/>
      <w:r w:rsidRPr="002E4119">
        <w:rPr>
          <w:rFonts w:ascii="宋体" w:eastAsia="宋体" w:hAnsi="宋体" w:cs="Times New Roman"/>
          <w:color w:val="000000" w:themeColor="text1"/>
        </w:rPr>
        <w:lastRenderedPageBreak/>
        <w:t>2.2.2 产品范围</w:t>
      </w:r>
      <w:bookmarkEnd w:id="11"/>
    </w:p>
    <w:p w:rsidR="00D759A7" w:rsidRPr="002E4119" w:rsidRDefault="002E4119">
      <w:pPr>
        <w:pStyle w:val="ac"/>
        <w:numPr>
          <w:ilvl w:val="0"/>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功能模块</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用户系统：</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注册/登录：支持用户名+密码注册登录，验证码验证，身份认证；</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个人中心：个人信息修改、对局记录查看、复盘报告收藏、语音设置；</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房间与游戏核心：</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房间管理：创建/加入/查询房间，自定义房间配置（AI数量、性格、发言时长）；</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角色分配：自动分配角色，保证阵营平衡，私密展示个人角色；</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游戏阶段管理：昼夜切换、发言顺序管控、阶段时长控制；</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夜晚行动：狼人刀人、预言家验人，自动结算夜晚结果；</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白天投票：实时投票、票型统计、出局判定；</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语音交互：</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语音采集：支持暂停/续传、分片上传，音量波形展示；</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语音转写：多渠道适配、降噪处理、术语纠正，低延迟转写；</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语音回放：复盘时播放原始语音，支持权限校验；</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多智能体AI：</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AI玩家：独立Agent，具备记忆、推理、决策能力，支持多种性格预设；</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发言生成：符合角色和性格，不暴露身份，适配游戏节奏；</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决策逻辑：基于嫌疑度计算，同阵营AI协商策略，避免机械行为；</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复盘与日志：</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游戏日志：全量记录游戏操作，支持筛选、查询、导出；</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AI复盘：多维度分析，生成通俗化报告，支持多格式导出；</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管理员后台：</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系统配置：修改全局参数（发言时长、AI难度）；</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用户管理：封禁/解封用户，查看用户信息；</w:t>
      </w:r>
    </w:p>
    <w:p w:rsidR="00D759A7" w:rsidRPr="002E4119" w:rsidRDefault="002E4119">
      <w:pPr>
        <w:pStyle w:val="ac"/>
        <w:numPr>
          <w:ilvl w:val="2"/>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监控统计：查看系统运行状态、关键指标（转写准确率、AI调用成</w:t>
      </w:r>
      <w:r w:rsidRPr="002E4119">
        <w:rPr>
          <w:rFonts w:ascii="宋体" w:eastAsia="宋体" w:hAnsi="宋体" w:cs="Times New Roman"/>
          <w:sz w:val="24"/>
          <w:szCs w:val="24"/>
        </w:rPr>
        <w:lastRenderedPageBreak/>
        <w:t>功率）；</w:t>
      </w:r>
    </w:p>
    <w:p w:rsidR="00D759A7" w:rsidRPr="002E4119" w:rsidRDefault="00D759A7">
      <w:pPr>
        <w:pStyle w:val="ac"/>
        <w:spacing w:line="360" w:lineRule="auto"/>
        <w:ind w:left="0"/>
        <w:rPr>
          <w:rFonts w:ascii="宋体" w:eastAsia="宋体" w:hAnsi="宋体" w:cs="Times New Roman"/>
          <w:sz w:val="24"/>
          <w:szCs w:val="24"/>
        </w:rPr>
      </w:pPr>
    </w:p>
    <w:p w:rsidR="00D759A7" w:rsidRPr="002E4119" w:rsidRDefault="002E4119">
      <w:pPr>
        <w:pStyle w:val="ac"/>
        <w:numPr>
          <w:ilvl w:val="0"/>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非功能需求</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性能：前端主界面加载时间 ≤ 1.5s，接口响应延迟 ≤ 300ms；语音转写延迟 ≤ 1s，准确率 ≥ 90%；支持10个房间同时运行（每个房间最多12人），无卡顿；</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可维护性：提供完整的日志系统（按房间ID分类）与错误监控，支持异常追溯；代码模块化、注释完整，便于后续维护和升级；</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稳定性：实时连接成功率 ≥ 99%，语音转写/AI调用失败自动重试，重试成功率 ≥ 95%；玩家掉线后可重连恢复状态，数据不丢失；</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安全性：用户密码加密存储，身份认证，防止越权操作；接口限流防止恶意请求；敏感数据（角色、验人结果）加密传输和存储；</w:t>
      </w:r>
    </w:p>
    <w:p w:rsidR="00D759A7" w:rsidRPr="002E4119" w:rsidRDefault="002E4119">
      <w:pPr>
        <w:pStyle w:val="ac"/>
        <w:numPr>
          <w:ilvl w:val="1"/>
          <w:numId w:val="3"/>
        </w:numPr>
        <w:spacing w:line="360" w:lineRule="auto"/>
        <w:rPr>
          <w:rFonts w:ascii="宋体" w:eastAsia="宋体" w:hAnsi="宋体" w:cs="Times New Roman"/>
          <w:sz w:val="24"/>
          <w:szCs w:val="24"/>
        </w:rPr>
      </w:pPr>
      <w:r w:rsidRPr="002E4119">
        <w:rPr>
          <w:rFonts w:ascii="宋体" w:eastAsia="宋体" w:hAnsi="宋体" w:cs="Times New Roman"/>
          <w:sz w:val="24"/>
          <w:szCs w:val="24"/>
        </w:rPr>
        <w:t>易用性：前端交互简洁直观，新手玩家可快速上手；游戏规则清晰，操作流程顺畅；复盘报告通俗易懂，便于玩家理解和分析。</w:t>
      </w:r>
    </w:p>
    <w:p w:rsidR="00D759A7" w:rsidRPr="002E4119" w:rsidRDefault="002E4119">
      <w:pPr>
        <w:pStyle w:val="2"/>
        <w:spacing w:line="360" w:lineRule="auto"/>
        <w:rPr>
          <w:rFonts w:ascii="宋体" w:eastAsia="宋体" w:hAnsi="宋体" w:cs="Times New Roman"/>
          <w:color w:val="000000" w:themeColor="text1"/>
        </w:rPr>
      </w:pPr>
      <w:r w:rsidRPr="002E4119">
        <w:rPr>
          <w:rFonts w:ascii="宋体" w:eastAsia="宋体" w:hAnsi="宋体" w:cs="Times New Roman"/>
          <w:color w:val="000000" w:themeColor="text1"/>
        </w:rPr>
        <w:t>2.3 项目开发环境</w:t>
      </w:r>
      <w:bookmarkEnd w:id="1"/>
    </w:p>
    <w:p w:rsidR="00D759A7" w:rsidRPr="002E4119" w:rsidRDefault="002E4119">
      <w:pPr>
        <w:pStyle w:val="2"/>
        <w:spacing w:line="360" w:lineRule="auto"/>
        <w:rPr>
          <w:rFonts w:ascii="宋体" w:eastAsia="宋体" w:hAnsi="宋体" w:cs="Times New Roman"/>
          <w:color w:val="auto"/>
        </w:rPr>
      </w:pPr>
      <w:bookmarkStart w:id="12" w:name="heading_1"/>
      <w:r w:rsidRPr="002E4119">
        <w:rPr>
          <w:rFonts w:ascii="宋体" w:eastAsia="宋体" w:hAnsi="宋体" w:cs="Times New Roman"/>
          <w:color w:val="auto"/>
        </w:rPr>
        <w:t>2.3.1技术路线 (Technical Route)</w:t>
      </w:r>
      <w:bookmarkEnd w:id="12"/>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本项目采用“前后端分离”且“后端双引擎驱动”的微服务化架构，以兼顾游戏逻辑的高并发响应需求与AI推理的密集型计算需求。</w:t>
      </w:r>
    </w:p>
    <w:p w:rsidR="00D759A7" w:rsidRPr="002E4119" w:rsidRDefault="002E4119">
      <w:pPr>
        <w:spacing w:before="120" w:after="120" w:line="360" w:lineRule="auto"/>
        <w:jc w:val="left"/>
        <w:rPr>
          <w:rFonts w:ascii="宋体" w:eastAsia="宋体" w:hAnsi="宋体" w:cs="Times New Roman"/>
          <w:sz w:val="24"/>
          <w:szCs w:val="24"/>
        </w:rPr>
      </w:pPr>
      <w:r w:rsidRPr="002E4119">
        <w:rPr>
          <w:rFonts w:ascii="宋体" w:eastAsia="宋体" w:hAnsi="宋体" w:cs="Times New Roman"/>
          <w:b/>
          <w:sz w:val="24"/>
          <w:szCs w:val="24"/>
        </w:rPr>
        <w:t>前后端整体架构：</w:t>
      </w:r>
    </w:p>
    <w:p w:rsidR="00D759A7" w:rsidRPr="002E4119" w:rsidRDefault="002E4119">
      <w:pPr>
        <w:numPr>
          <w:ilvl w:val="0"/>
          <w:numId w:val="4"/>
        </w:numPr>
        <w:spacing w:line="360" w:lineRule="auto"/>
        <w:rPr>
          <w:rFonts w:ascii="宋体" w:eastAsia="宋体" w:hAnsi="宋体" w:cs="Times New Roman"/>
          <w:sz w:val="24"/>
          <w:szCs w:val="24"/>
        </w:rPr>
      </w:pPr>
      <w:r w:rsidRPr="002E4119">
        <w:rPr>
          <w:rFonts w:ascii="宋体" w:eastAsia="宋体" w:hAnsi="宋体" w:cs="Times New Roman"/>
          <w:b/>
          <w:bCs/>
          <w:sz w:val="24"/>
          <w:szCs w:val="24"/>
        </w:rPr>
        <w:t>前端</w:t>
      </w:r>
      <w:r w:rsidRPr="002E4119">
        <w:rPr>
          <w:rFonts w:ascii="宋体" w:eastAsia="宋体" w:hAnsi="宋体" w:cs="Times New Roman"/>
          <w:sz w:val="24"/>
          <w:szCs w:val="24"/>
        </w:rPr>
        <w:t>：延续并优化</w:t>
      </w:r>
      <w:proofErr w:type="spellStart"/>
      <w:r w:rsidR="00A478BB">
        <w:rPr>
          <w:rFonts w:ascii="宋体" w:eastAsia="宋体" w:hAnsi="宋体" w:cs="Times New Roman"/>
          <w:sz w:val="24"/>
          <w:szCs w:val="24"/>
        </w:rPr>
        <w:t>React+</w:t>
      </w:r>
      <w:r>
        <w:rPr>
          <w:rFonts w:ascii="宋体" w:eastAsia="宋体" w:hAnsi="宋体" w:cs="Times New Roman"/>
          <w:sz w:val="24"/>
          <w:szCs w:val="24"/>
        </w:rPr>
        <w:t>MobX</w:t>
      </w:r>
      <w:proofErr w:type="spellEnd"/>
      <w:r w:rsidRPr="002E4119">
        <w:rPr>
          <w:rFonts w:ascii="宋体" w:eastAsia="宋体" w:hAnsi="宋体" w:cs="Times New Roman"/>
          <w:sz w:val="24"/>
          <w:szCs w:val="24"/>
        </w:rPr>
        <w:t>体系，</w:t>
      </w:r>
      <w:r w:rsidR="00774C98">
        <w:rPr>
          <w:rFonts w:ascii="宋体" w:eastAsia="宋体" w:hAnsi="宋体" w:cs="Times New Roman" w:hint="eastAsia"/>
          <w:sz w:val="24"/>
          <w:szCs w:val="24"/>
        </w:rPr>
        <w:t>结合</w:t>
      </w:r>
      <w:r>
        <w:rPr>
          <w:rFonts w:ascii="宋体" w:eastAsia="宋体" w:hAnsi="宋体" w:cs="Times New Roman"/>
          <w:sz w:val="24"/>
          <w:szCs w:val="24"/>
        </w:rPr>
        <w:t>WebSocket</w:t>
      </w:r>
      <w:r w:rsidRPr="002E4119">
        <w:rPr>
          <w:rFonts w:ascii="宋体" w:eastAsia="宋体" w:hAnsi="宋体" w:cs="Times New Roman"/>
          <w:sz w:val="24"/>
          <w:szCs w:val="24"/>
        </w:rPr>
        <w:t>实现</w:t>
      </w:r>
      <w:r w:rsidR="00774C98">
        <w:rPr>
          <w:rFonts w:ascii="宋体" w:eastAsia="宋体" w:hAnsi="宋体" w:cs="Times New Roman" w:hint="eastAsia"/>
          <w:sz w:val="24"/>
          <w:szCs w:val="24"/>
        </w:rPr>
        <w:t>实时数据同步，同时通过Axios调用后端Restful</w:t>
      </w:r>
      <w:r w:rsidR="00774C98">
        <w:rPr>
          <w:rFonts w:ascii="宋体" w:eastAsia="宋体" w:hAnsi="宋体" w:cs="Times New Roman"/>
          <w:sz w:val="24"/>
          <w:szCs w:val="24"/>
        </w:rPr>
        <w:t xml:space="preserve"> </w:t>
      </w:r>
      <w:r w:rsidR="00774C98">
        <w:rPr>
          <w:rFonts w:ascii="宋体" w:eastAsia="宋体" w:hAnsi="宋体" w:cs="Times New Roman" w:hint="eastAsia"/>
          <w:sz w:val="24"/>
          <w:szCs w:val="24"/>
        </w:rPr>
        <w:t>API获取基础数据与执行非实时操作。</w:t>
      </w:r>
    </w:p>
    <w:p w:rsidR="00D759A7" w:rsidRPr="002E4119" w:rsidRDefault="002E4119">
      <w:pPr>
        <w:numPr>
          <w:ilvl w:val="0"/>
          <w:numId w:val="4"/>
        </w:numPr>
        <w:spacing w:line="360" w:lineRule="auto"/>
        <w:rPr>
          <w:rFonts w:ascii="宋体" w:eastAsia="宋体" w:hAnsi="宋体" w:cs="Times New Roman"/>
          <w:sz w:val="24"/>
          <w:szCs w:val="24"/>
        </w:rPr>
      </w:pPr>
      <w:r w:rsidRPr="002E4119">
        <w:rPr>
          <w:rFonts w:ascii="宋体" w:eastAsia="宋体" w:hAnsi="宋体" w:cs="Times New Roman"/>
          <w:b/>
          <w:bCs/>
          <w:sz w:val="24"/>
          <w:szCs w:val="24"/>
        </w:rPr>
        <w:t>游戏逻辑中枢</w:t>
      </w:r>
      <w:r w:rsidRPr="002E4119">
        <w:rPr>
          <w:rFonts w:ascii="宋体" w:eastAsia="宋体" w:hAnsi="宋体" w:cs="Times New Roman"/>
          <w:sz w:val="24"/>
          <w:szCs w:val="24"/>
        </w:rPr>
        <w:t>： 采用</w:t>
      </w:r>
      <w:proofErr w:type="spellStart"/>
      <w:r>
        <w:rPr>
          <w:rFonts w:ascii="宋体" w:eastAsia="宋体" w:hAnsi="宋体" w:cs="Times New Roman"/>
          <w:sz w:val="24"/>
          <w:szCs w:val="24"/>
        </w:rPr>
        <w:t>Fastify</w:t>
      </w:r>
      <w:proofErr w:type="spellEnd"/>
      <w:r w:rsidRPr="002E4119">
        <w:rPr>
          <w:rFonts w:ascii="宋体" w:eastAsia="宋体" w:hAnsi="宋体" w:cs="Times New Roman"/>
          <w:sz w:val="24"/>
          <w:szCs w:val="24"/>
        </w:rPr>
        <w:t>框架，负责房间管理、权限控制、游戏状态机流转及</w:t>
      </w:r>
      <w:r w:rsidR="00A478BB">
        <w:rPr>
          <w:rFonts w:ascii="宋体" w:eastAsia="宋体" w:hAnsi="宋体" w:cs="Times New Roman"/>
          <w:sz w:val="24"/>
          <w:szCs w:val="24"/>
        </w:rPr>
        <w:t>WebSocket</w:t>
      </w:r>
      <w:r w:rsidRPr="002E4119">
        <w:rPr>
          <w:rFonts w:ascii="宋体" w:eastAsia="宋体" w:hAnsi="宋体" w:cs="Times New Roman"/>
          <w:sz w:val="24"/>
          <w:szCs w:val="24"/>
        </w:rPr>
        <w:t>通信。</w:t>
      </w:r>
    </w:p>
    <w:p w:rsidR="00D759A7" w:rsidRPr="002E4119" w:rsidRDefault="002E4119">
      <w:pPr>
        <w:numPr>
          <w:ilvl w:val="0"/>
          <w:numId w:val="4"/>
        </w:numPr>
        <w:spacing w:line="360" w:lineRule="auto"/>
        <w:rPr>
          <w:rFonts w:ascii="宋体" w:eastAsia="宋体" w:hAnsi="宋体" w:cs="Times New Roman"/>
          <w:sz w:val="24"/>
          <w:szCs w:val="24"/>
        </w:rPr>
      </w:pPr>
      <w:r w:rsidRPr="002E4119">
        <w:rPr>
          <w:rFonts w:ascii="宋体" w:eastAsia="宋体" w:hAnsi="宋体" w:cs="Times New Roman"/>
          <w:b/>
          <w:bCs/>
          <w:sz w:val="24"/>
          <w:szCs w:val="24"/>
        </w:rPr>
        <w:t>AI 与语音计算集群</w:t>
      </w:r>
      <w:r w:rsidRPr="002E4119">
        <w:rPr>
          <w:rFonts w:ascii="宋体" w:eastAsia="宋体" w:hAnsi="宋体" w:cs="Times New Roman"/>
          <w:sz w:val="24"/>
          <w:szCs w:val="24"/>
        </w:rPr>
        <w:t>： 采用</w:t>
      </w:r>
      <w:proofErr w:type="spellStart"/>
      <w:r w:rsidRPr="002E4119">
        <w:rPr>
          <w:rFonts w:ascii="宋体" w:eastAsia="宋体" w:hAnsi="宋体" w:cs="Times New Roman"/>
          <w:sz w:val="24"/>
          <w:szCs w:val="24"/>
        </w:rPr>
        <w:t>F</w:t>
      </w:r>
      <w:r>
        <w:rPr>
          <w:rFonts w:ascii="宋体" w:eastAsia="宋体" w:hAnsi="宋体" w:cs="Times New Roman"/>
          <w:sz w:val="24"/>
          <w:szCs w:val="24"/>
        </w:rPr>
        <w:t>astAPI</w:t>
      </w:r>
      <w:proofErr w:type="spellEnd"/>
      <w:r w:rsidRPr="002E4119">
        <w:rPr>
          <w:rFonts w:ascii="宋体" w:eastAsia="宋体" w:hAnsi="宋体" w:cs="Times New Roman"/>
          <w:sz w:val="24"/>
          <w:szCs w:val="24"/>
        </w:rPr>
        <w:t>框架，封装 LLM（大语言模型）推理逻辑、Multi-Agent 协同决策及 STT（语音转文本）处理。</w:t>
      </w:r>
    </w:p>
    <w:p w:rsidR="00D759A7" w:rsidRPr="002E4119" w:rsidRDefault="002E4119">
      <w:pPr>
        <w:numPr>
          <w:ilvl w:val="0"/>
          <w:numId w:val="4"/>
        </w:numPr>
        <w:spacing w:line="360" w:lineRule="auto"/>
        <w:rPr>
          <w:rFonts w:ascii="宋体" w:eastAsia="宋体" w:hAnsi="宋体" w:cs="Times New Roman"/>
          <w:sz w:val="24"/>
          <w:szCs w:val="24"/>
        </w:rPr>
      </w:pPr>
      <w:r w:rsidRPr="002E4119">
        <w:rPr>
          <w:rFonts w:ascii="宋体" w:eastAsia="宋体" w:hAnsi="宋体" w:cs="Times New Roman"/>
          <w:b/>
          <w:bCs/>
          <w:sz w:val="24"/>
          <w:szCs w:val="24"/>
        </w:rPr>
        <w:t>数据持久化与缓存</w:t>
      </w:r>
      <w:r w:rsidRPr="002E4119">
        <w:rPr>
          <w:rFonts w:ascii="宋体" w:eastAsia="宋体" w:hAnsi="宋体" w:cs="Times New Roman"/>
          <w:sz w:val="24"/>
          <w:szCs w:val="24"/>
        </w:rPr>
        <w:t>： 结构化数据存储采用MySQL，实时状态与高频交互缓存采用Redis。</w:t>
      </w:r>
    </w:p>
    <w:p w:rsidR="00D759A7" w:rsidRPr="002E4119" w:rsidRDefault="00D759A7">
      <w:pPr>
        <w:spacing w:before="120" w:after="120" w:line="360" w:lineRule="auto"/>
        <w:ind w:left="907"/>
        <w:jc w:val="left"/>
        <w:rPr>
          <w:rFonts w:ascii="宋体" w:eastAsia="宋体" w:hAnsi="宋体" w:cs="Times New Roman"/>
          <w:sz w:val="24"/>
          <w:szCs w:val="24"/>
        </w:rPr>
      </w:pPr>
    </w:p>
    <w:p w:rsidR="00D759A7" w:rsidRPr="002E4119" w:rsidRDefault="002E4119">
      <w:pPr>
        <w:spacing w:before="120" w:after="120" w:line="360" w:lineRule="auto"/>
        <w:jc w:val="left"/>
        <w:rPr>
          <w:rFonts w:ascii="宋体" w:eastAsia="宋体" w:hAnsi="宋体" w:cs="Times New Roman"/>
          <w:sz w:val="24"/>
          <w:szCs w:val="24"/>
        </w:rPr>
      </w:pPr>
      <w:r w:rsidRPr="002E4119">
        <w:rPr>
          <w:rFonts w:ascii="宋体" w:eastAsia="宋体" w:hAnsi="宋体" w:cs="Times New Roman"/>
          <w:b/>
          <w:sz w:val="24"/>
          <w:szCs w:val="24"/>
        </w:rPr>
        <w:t>核心功能实现路径：</w:t>
      </w:r>
    </w:p>
    <w:p w:rsidR="00D759A7" w:rsidRPr="002E4119" w:rsidRDefault="002E4119">
      <w:pPr>
        <w:numPr>
          <w:ilvl w:val="0"/>
          <w:numId w:val="4"/>
        </w:numPr>
        <w:spacing w:line="360" w:lineRule="auto"/>
        <w:rPr>
          <w:rFonts w:ascii="宋体" w:eastAsia="宋体" w:hAnsi="宋体" w:cs="Times New Roman"/>
          <w:sz w:val="24"/>
          <w:szCs w:val="24"/>
        </w:rPr>
      </w:pPr>
      <w:r w:rsidRPr="002E4119">
        <w:rPr>
          <w:rFonts w:ascii="宋体" w:eastAsia="宋体" w:hAnsi="宋体" w:cs="Times New Roman"/>
          <w:sz w:val="24"/>
          <w:szCs w:val="24"/>
        </w:rPr>
        <w:t>实时语音博弈： 玩家语音通过</w:t>
      </w:r>
      <w:r w:rsidR="00A478BB">
        <w:rPr>
          <w:rFonts w:ascii="宋体" w:eastAsia="宋体" w:hAnsi="宋体" w:cs="Times New Roman"/>
          <w:sz w:val="24"/>
          <w:szCs w:val="24"/>
        </w:rPr>
        <w:t>WebRTC/</w:t>
      </w:r>
      <w:proofErr w:type="spellStart"/>
      <w:r w:rsidR="00774C98">
        <w:rPr>
          <w:rFonts w:ascii="宋体" w:eastAsia="宋体" w:hAnsi="宋体" w:cs="Times New Roman" w:hint="eastAsia"/>
          <w:sz w:val="24"/>
          <w:szCs w:val="24"/>
        </w:rPr>
        <w:t>MediaRecorder</w:t>
      </w:r>
      <w:proofErr w:type="spellEnd"/>
      <w:r w:rsidRPr="002E4119">
        <w:rPr>
          <w:rFonts w:ascii="宋体" w:eastAsia="宋体" w:hAnsi="宋体" w:cs="Times New Roman"/>
          <w:sz w:val="24"/>
          <w:szCs w:val="24"/>
        </w:rPr>
        <w:t>传输至</w:t>
      </w:r>
      <w:r w:rsidR="00B06FBC">
        <w:rPr>
          <w:rFonts w:ascii="宋体" w:eastAsia="宋体" w:hAnsi="宋体" w:cs="Times New Roman"/>
          <w:sz w:val="24"/>
          <w:szCs w:val="24"/>
        </w:rPr>
        <w:t>Python</w:t>
      </w:r>
      <w:r w:rsidRPr="002E4119">
        <w:rPr>
          <w:rFonts w:ascii="宋体" w:eastAsia="宋体" w:hAnsi="宋体" w:cs="Times New Roman"/>
          <w:sz w:val="24"/>
          <w:szCs w:val="24"/>
        </w:rPr>
        <w:t>服务，利用 Whisper 等模型实时转写，并推送给 AI 代理作为推理输入。</w:t>
      </w:r>
    </w:p>
    <w:p w:rsidR="00D759A7" w:rsidRPr="002E4119" w:rsidRDefault="00B06FBC">
      <w:pPr>
        <w:numPr>
          <w:ilvl w:val="0"/>
          <w:numId w:val="4"/>
        </w:numPr>
        <w:spacing w:line="360" w:lineRule="auto"/>
        <w:rPr>
          <w:rFonts w:ascii="宋体" w:eastAsia="宋体" w:hAnsi="宋体" w:cs="Times New Roman"/>
          <w:sz w:val="24"/>
          <w:szCs w:val="24"/>
        </w:rPr>
      </w:pPr>
      <w:r>
        <w:rPr>
          <w:rFonts w:ascii="宋体" w:eastAsia="宋体" w:hAnsi="宋体" w:cs="Times New Roman"/>
          <w:sz w:val="24"/>
          <w:szCs w:val="24"/>
        </w:rPr>
        <w:t>Multi-Agent</w:t>
      </w:r>
      <w:r w:rsidR="002E4119" w:rsidRPr="002E4119">
        <w:rPr>
          <w:rFonts w:ascii="宋体" w:eastAsia="宋体" w:hAnsi="宋体" w:cs="Times New Roman"/>
          <w:sz w:val="24"/>
          <w:szCs w:val="24"/>
        </w:rPr>
        <w:t>决策系统： 每个</w:t>
      </w:r>
      <w:r>
        <w:rPr>
          <w:rFonts w:ascii="宋体" w:eastAsia="宋体" w:hAnsi="宋体" w:cs="Times New Roman"/>
          <w:sz w:val="24"/>
          <w:szCs w:val="24"/>
        </w:rPr>
        <w:t>AI</w:t>
      </w:r>
      <w:r w:rsidR="002E4119" w:rsidRPr="002E4119">
        <w:rPr>
          <w:rFonts w:ascii="宋体" w:eastAsia="宋体" w:hAnsi="宋体" w:cs="Times New Roman"/>
          <w:sz w:val="24"/>
          <w:szCs w:val="24"/>
        </w:rPr>
        <w:t>玩家拥有独立显存空间（Long-term/Short-term Memory），基于提示词工程（Prompt Engineering）模拟不同性格（如：逻辑型、煽动型、保守型）。</w:t>
      </w:r>
    </w:p>
    <w:p w:rsidR="00D759A7" w:rsidRPr="002E4119" w:rsidRDefault="002E4119">
      <w:pPr>
        <w:numPr>
          <w:ilvl w:val="0"/>
          <w:numId w:val="4"/>
        </w:numPr>
        <w:spacing w:line="360" w:lineRule="auto"/>
        <w:rPr>
          <w:rFonts w:ascii="宋体" w:eastAsia="宋体" w:hAnsi="宋体" w:cs="Times New Roman"/>
          <w:sz w:val="24"/>
          <w:szCs w:val="24"/>
        </w:rPr>
      </w:pPr>
      <w:r w:rsidRPr="002E4119">
        <w:rPr>
          <w:rFonts w:ascii="宋体" w:eastAsia="宋体" w:hAnsi="宋体" w:cs="Times New Roman"/>
          <w:sz w:val="24"/>
          <w:szCs w:val="24"/>
        </w:rPr>
        <w:t>自动化法官： 由</w:t>
      </w:r>
      <w:r w:rsidR="00B06FBC">
        <w:rPr>
          <w:rFonts w:ascii="宋体" w:eastAsia="宋体" w:hAnsi="宋体" w:cs="Times New Roman"/>
          <w:sz w:val="24"/>
          <w:szCs w:val="24"/>
        </w:rPr>
        <w:t>Node.js</w:t>
      </w:r>
      <w:r w:rsidRPr="002E4119">
        <w:rPr>
          <w:rFonts w:ascii="宋体" w:eastAsia="宋体" w:hAnsi="宋体" w:cs="Times New Roman"/>
          <w:sz w:val="24"/>
          <w:szCs w:val="24"/>
        </w:rPr>
        <w:t>状态机严格控制昼夜交替，触发 Python 端的 AI 行动决策接口。</w:t>
      </w:r>
    </w:p>
    <w:p w:rsidR="00D759A7" w:rsidRPr="002E4119" w:rsidRDefault="00D759A7">
      <w:pPr>
        <w:spacing w:before="120" w:after="120" w:line="360" w:lineRule="auto"/>
        <w:ind w:left="907"/>
        <w:jc w:val="left"/>
        <w:rPr>
          <w:rFonts w:ascii="宋体" w:eastAsia="宋体" w:hAnsi="宋体" w:cs="Times New Roman"/>
        </w:rPr>
      </w:pPr>
    </w:p>
    <w:p w:rsidR="00D759A7" w:rsidRPr="002E4119" w:rsidRDefault="002E4119">
      <w:pPr>
        <w:pStyle w:val="2"/>
        <w:spacing w:line="360" w:lineRule="auto"/>
        <w:rPr>
          <w:rFonts w:ascii="宋体" w:eastAsia="宋体" w:hAnsi="宋体" w:cs="Times New Roman"/>
          <w:color w:val="auto"/>
        </w:rPr>
      </w:pPr>
      <w:bookmarkStart w:id="13" w:name="_Toc192062523"/>
      <w:bookmarkStart w:id="14" w:name="heading_2"/>
      <w:r w:rsidRPr="002E4119">
        <w:rPr>
          <w:rFonts w:ascii="宋体" w:eastAsia="宋体" w:hAnsi="宋体" w:cs="Times New Roman"/>
          <w:color w:val="auto"/>
        </w:rPr>
        <w:t>2.3.</w:t>
      </w:r>
      <w:bookmarkEnd w:id="13"/>
      <w:r w:rsidRPr="002E4119">
        <w:rPr>
          <w:rFonts w:ascii="宋体" w:eastAsia="宋体" w:hAnsi="宋体" w:cs="Times New Roman"/>
          <w:color w:val="auto"/>
        </w:rPr>
        <w:t>2开发模式 (Development Model)</w:t>
      </w:r>
      <w:bookmarkEnd w:id="14"/>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为了确保项目的快速迭代与 AI 逻辑的深度解耦，采取以下模式：</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b/>
          <w:bCs/>
          <w:sz w:val="24"/>
          <w:szCs w:val="24"/>
        </w:rPr>
        <w:t>微服务化开发</w:t>
      </w:r>
      <w:r w:rsidRPr="002E4119">
        <w:rPr>
          <w:rFonts w:ascii="宋体" w:eastAsia="宋体" w:hAnsi="宋体" w:cs="Times New Roman"/>
          <w:sz w:val="24"/>
          <w:szCs w:val="24"/>
        </w:rPr>
        <w:t>： 将“游戏规则”与</w:t>
      </w:r>
      <w:r w:rsidR="00B06FBC">
        <w:rPr>
          <w:rFonts w:ascii="宋体" w:eastAsia="宋体" w:hAnsi="宋体" w:cs="Times New Roman"/>
          <w:sz w:val="24"/>
          <w:szCs w:val="24"/>
        </w:rPr>
        <w:t>“AI</w:t>
      </w:r>
      <w:r w:rsidRPr="002E4119">
        <w:rPr>
          <w:rFonts w:ascii="宋体" w:eastAsia="宋体" w:hAnsi="宋体" w:cs="Times New Roman"/>
          <w:sz w:val="24"/>
          <w:szCs w:val="24"/>
        </w:rPr>
        <w:t>推理”拆分为两个独立仓库或服务，通过</w:t>
      </w:r>
      <w:r w:rsidR="00B06FBC">
        <w:rPr>
          <w:rFonts w:ascii="宋体" w:eastAsia="宋体" w:hAnsi="宋体" w:cs="Times New Roman"/>
          <w:sz w:val="24"/>
          <w:szCs w:val="24"/>
        </w:rPr>
        <w:t>RESTful AP</w:t>
      </w:r>
      <w:r w:rsidR="00A478BB">
        <w:rPr>
          <w:rFonts w:ascii="宋体" w:eastAsia="宋体" w:hAnsi="宋体" w:cs="Times New Roman"/>
          <w:sz w:val="24"/>
          <w:szCs w:val="24"/>
        </w:rPr>
        <w:t>I</w:t>
      </w:r>
      <w:r w:rsidRPr="002E4119">
        <w:rPr>
          <w:rFonts w:ascii="宋体" w:eastAsia="宋体" w:hAnsi="宋体" w:cs="Times New Roman"/>
          <w:sz w:val="24"/>
          <w:szCs w:val="24"/>
        </w:rPr>
        <w:t>和</w:t>
      </w:r>
      <w:r w:rsidR="00B06FBC">
        <w:rPr>
          <w:rFonts w:ascii="宋体" w:eastAsia="宋体" w:hAnsi="宋体" w:cs="Times New Roman"/>
          <w:sz w:val="24"/>
          <w:szCs w:val="24"/>
        </w:rPr>
        <w:t>Redis</w:t>
      </w:r>
      <w:r w:rsidRPr="002E4119">
        <w:rPr>
          <w:rFonts w:ascii="宋体" w:eastAsia="宋体" w:hAnsi="宋体" w:cs="Times New Roman"/>
          <w:sz w:val="24"/>
          <w:szCs w:val="24"/>
        </w:rPr>
        <w:t>队列进行通信，确保</w:t>
      </w:r>
      <w:r w:rsidR="00B06FBC">
        <w:rPr>
          <w:rFonts w:ascii="宋体" w:eastAsia="宋体" w:hAnsi="宋体" w:cs="Times New Roman"/>
          <w:sz w:val="24"/>
          <w:szCs w:val="24"/>
        </w:rPr>
        <w:t>AI</w:t>
      </w:r>
      <w:r w:rsidRPr="002E4119">
        <w:rPr>
          <w:rFonts w:ascii="宋体" w:eastAsia="宋体" w:hAnsi="宋体" w:cs="Times New Roman"/>
          <w:sz w:val="24"/>
          <w:szCs w:val="24"/>
        </w:rPr>
        <w:t>服务的算力消耗不影响游戏界面的流畅度。</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b/>
          <w:bCs/>
          <w:sz w:val="24"/>
          <w:szCs w:val="24"/>
        </w:rPr>
        <w:t>敏捷开发（Agile</w:t>
      </w:r>
      <w:r w:rsidRPr="002E4119">
        <w:rPr>
          <w:rFonts w:ascii="宋体" w:eastAsia="宋体" w:hAnsi="宋体" w:cs="Times New Roman"/>
          <w:sz w:val="24"/>
          <w:szCs w:val="24"/>
        </w:rPr>
        <w:t>）： 采用</w:t>
      </w:r>
      <w:r w:rsidR="00B06FBC">
        <w:rPr>
          <w:rFonts w:ascii="宋体" w:eastAsia="宋体" w:hAnsi="宋体" w:cs="Times New Roman"/>
          <w:sz w:val="24"/>
          <w:szCs w:val="24"/>
        </w:rPr>
        <w:t>Sprint</w:t>
      </w:r>
      <w:r w:rsidRPr="002E4119">
        <w:rPr>
          <w:rFonts w:ascii="宋体" w:eastAsia="宋体" w:hAnsi="宋体" w:cs="Times New Roman"/>
          <w:sz w:val="24"/>
          <w:szCs w:val="24"/>
        </w:rPr>
        <w:t>周期迭代，优先完成核心游戏逻辑的 MySQL 迁移，同步进行 Python AI 接口的预研。</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b/>
          <w:bCs/>
          <w:sz w:val="24"/>
          <w:szCs w:val="24"/>
        </w:rPr>
        <w:t>驱动开发模式</w:t>
      </w:r>
      <w:r w:rsidRPr="002E4119">
        <w:rPr>
          <w:rFonts w:ascii="宋体" w:eastAsia="宋体" w:hAnsi="宋体" w:cs="Times New Roman"/>
          <w:sz w:val="24"/>
          <w:szCs w:val="24"/>
        </w:rPr>
        <w:t>：</w:t>
      </w:r>
    </w:p>
    <w:p w:rsidR="00D759A7" w:rsidRPr="002E4119" w:rsidRDefault="002E4119">
      <w:pPr>
        <w:numPr>
          <w:ilvl w:val="0"/>
          <w:numId w:val="5"/>
        </w:numPr>
        <w:spacing w:line="360" w:lineRule="auto"/>
        <w:rPr>
          <w:rFonts w:ascii="宋体" w:eastAsia="宋体" w:hAnsi="宋体" w:cs="Times New Roman"/>
          <w:sz w:val="24"/>
          <w:szCs w:val="24"/>
        </w:rPr>
      </w:pPr>
      <w:r w:rsidRPr="002E4119">
        <w:rPr>
          <w:rFonts w:ascii="宋体" w:eastAsia="宋体" w:hAnsi="宋体" w:cs="Times New Roman"/>
          <w:sz w:val="24"/>
          <w:szCs w:val="24"/>
        </w:rPr>
        <w:t>事件驱动（Event-Driven）： 游戏内所有动作（如：投票、发动技能）均作为事件通过 WebSocket 全局广播。</w:t>
      </w:r>
    </w:p>
    <w:p w:rsidR="00D759A7" w:rsidRPr="002E4119" w:rsidRDefault="002E4119">
      <w:pPr>
        <w:numPr>
          <w:ilvl w:val="0"/>
          <w:numId w:val="5"/>
        </w:numPr>
        <w:spacing w:line="360" w:lineRule="auto"/>
        <w:rPr>
          <w:rFonts w:ascii="宋体" w:eastAsia="宋体" w:hAnsi="宋体" w:cs="Times New Roman"/>
          <w:sz w:val="24"/>
          <w:szCs w:val="24"/>
        </w:rPr>
      </w:pPr>
      <w:r w:rsidRPr="002E4119">
        <w:rPr>
          <w:rFonts w:ascii="宋体" w:eastAsia="宋体" w:hAnsi="宋体" w:cs="Times New Roman"/>
          <w:sz w:val="24"/>
          <w:szCs w:val="24"/>
        </w:rPr>
        <w:t>模型驱动（Model-Driven）： 利用</w:t>
      </w:r>
      <w:proofErr w:type="spellStart"/>
      <w:r w:rsidR="00B06FBC">
        <w:rPr>
          <w:rFonts w:ascii="宋体" w:eastAsia="宋体" w:hAnsi="宋体" w:cs="Times New Roman"/>
          <w:sz w:val="24"/>
          <w:szCs w:val="24"/>
        </w:rPr>
        <w:t>TypeORM</w:t>
      </w:r>
      <w:proofErr w:type="spellEnd"/>
      <w:r w:rsidR="00B06FBC">
        <w:rPr>
          <w:rFonts w:ascii="宋体" w:eastAsia="宋体" w:hAnsi="宋体" w:cs="Times New Roman"/>
          <w:sz w:val="24"/>
          <w:szCs w:val="24"/>
        </w:rPr>
        <w:t xml:space="preserve"> (Node.js)</w:t>
      </w:r>
      <w:r w:rsidRPr="002E4119">
        <w:rPr>
          <w:rFonts w:ascii="宋体" w:eastAsia="宋体" w:hAnsi="宋体" w:cs="Times New Roman"/>
          <w:sz w:val="24"/>
          <w:szCs w:val="24"/>
        </w:rPr>
        <w:t>与</w:t>
      </w:r>
      <w:proofErr w:type="spellStart"/>
      <w:r w:rsidRPr="002E4119">
        <w:rPr>
          <w:rFonts w:ascii="宋体" w:eastAsia="宋体" w:hAnsi="宋体" w:cs="Times New Roman"/>
          <w:sz w:val="24"/>
          <w:szCs w:val="24"/>
        </w:rPr>
        <w:t>SQLAlchemy</w:t>
      </w:r>
      <w:proofErr w:type="spellEnd"/>
      <w:r w:rsidRPr="002E4119">
        <w:rPr>
          <w:rFonts w:ascii="宋体" w:eastAsia="宋体" w:hAnsi="宋体" w:cs="Times New Roman"/>
          <w:sz w:val="24"/>
          <w:szCs w:val="24"/>
        </w:rPr>
        <w:t xml:space="preserve"> (Python) 共享数据库模型定义，确保数据一致性。</w:t>
      </w:r>
    </w:p>
    <w:p w:rsidR="00D759A7" w:rsidRPr="002E4119" w:rsidRDefault="00D759A7">
      <w:pPr>
        <w:spacing w:before="120" w:after="120" w:line="360" w:lineRule="auto"/>
        <w:ind w:left="907"/>
        <w:jc w:val="left"/>
        <w:rPr>
          <w:rFonts w:ascii="宋体" w:eastAsia="宋体" w:hAnsi="宋体" w:cs="Times New Roman"/>
        </w:rPr>
      </w:pPr>
    </w:p>
    <w:p w:rsidR="00D759A7" w:rsidRPr="002E4119" w:rsidRDefault="002E4119">
      <w:pPr>
        <w:pStyle w:val="2"/>
        <w:spacing w:line="360" w:lineRule="auto"/>
        <w:rPr>
          <w:rFonts w:ascii="宋体" w:eastAsia="宋体" w:hAnsi="宋体" w:cs="Times New Roman"/>
          <w:color w:val="auto"/>
        </w:rPr>
      </w:pPr>
      <w:bookmarkStart w:id="15" w:name="heading_3"/>
      <w:r w:rsidRPr="002E4119">
        <w:rPr>
          <w:rFonts w:ascii="宋体" w:eastAsia="宋体" w:hAnsi="宋体" w:cs="Times New Roman"/>
          <w:color w:val="auto"/>
        </w:rPr>
        <w:t>2.3.3工具与平台选择</w:t>
      </w:r>
      <w:bookmarkEnd w:id="1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类别</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选型</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选择理由</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前端框架</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 xml:space="preserve">React 18 + </w:t>
            </w:r>
            <w:proofErr w:type="spellStart"/>
            <w:r w:rsidRPr="002E4119">
              <w:rPr>
                <w:rFonts w:ascii="宋体" w:eastAsia="宋体" w:hAnsi="宋体" w:cs="Times New Roman"/>
                <w:sz w:val="24"/>
                <w:szCs w:val="24"/>
              </w:rPr>
              <w:t>MobX</w:t>
            </w:r>
            <w:proofErr w:type="spellEnd"/>
            <w:r w:rsidRPr="002E4119">
              <w:rPr>
                <w:rFonts w:ascii="宋体" w:eastAsia="宋体" w:hAnsi="宋体" w:cs="Times New Roman"/>
                <w:sz w:val="24"/>
                <w:szCs w:val="24"/>
              </w:rPr>
              <w:t xml:space="preserve"> 6</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优秀的组件化开发体验，</w:t>
            </w:r>
            <w:proofErr w:type="spellStart"/>
            <w:r w:rsidRPr="002E4119">
              <w:rPr>
                <w:rFonts w:ascii="宋体" w:eastAsia="宋体" w:hAnsi="宋体" w:cs="Times New Roman"/>
                <w:sz w:val="24"/>
                <w:szCs w:val="24"/>
              </w:rPr>
              <w:lastRenderedPageBreak/>
              <w:t>MobX</w:t>
            </w:r>
            <w:proofErr w:type="spellEnd"/>
            <w:r w:rsidRPr="002E4119">
              <w:rPr>
                <w:rFonts w:ascii="宋体" w:eastAsia="宋体" w:hAnsi="宋体" w:cs="Times New Roman"/>
                <w:sz w:val="24"/>
                <w:szCs w:val="24"/>
              </w:rPr>
              <w:t xml:space="preserve"> 适合处理高频变动的游戏状态。</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lastRenderedPageBreak/>
              <w:t>后端(</w:t>
            </w:r>
            <w:r w:rsidR="00774C98">
              <w:rPr>
                <w:rFonts w:ascii="宋体" w:eastAsia="宋体" w:hAnsi="宋体" w:cs="Times New Roman" w:hint="eastAsia"/>
                <w:sz w:val="24"/>
                <w:szCs w:val="24"/>
              </w:rPr>
              <w:t>游戏</w:t>
            </w:r>
            <w:r w:rsidRPr="002E4119">
              <w:rPr>
                <w:rFonts w:ascii="宋体" w:eastAsia="宋体" w:hAnsi="宋体" w:cs="Times New Roman"/>
                <w:sz w:val="24"/>
                <w:szCs w:val="24"/>
              </w:rPr>
              <w:t>逻辑)</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 xml:space="preserve">Node.js + </w:t>
            </w:r>
            <w:proofErr w:type="spellStart"/>
            <w:r w:rsidRPr="002E4119">
              <w:rPr>
                <w:rFonts w:ascii="宋体" w:eastAsia="宋体" w:hAnsi="宋体" w:cs="Times New Roman"/>
                <w:sz w:val="24"/>
                <w:szCs w:val="24"/>
              </w:rPr>
              <w:t>Fastify</w:t>
            </w:r>
            <w:proofErr w:type="spellEnd"/>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性能远超 Koa/Express，原生支持 Schema 校验，适合高性能 API。</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后端(AI/语音)</w:t>
            </w:r>
          </w:p>
        </w:tc>
        <w:tc>
          <w:tcPr>
            <w:tcW w:w="2760" w:type="dxa"/>
            <w:tcMar>
              <w:top w:w="60" w:type="dxa"/>
              <w:left w:w="120" w:type="dxa"/>
              <w:bottom w:w="30" w:type="dxa"/>
              <w:right w:w="120" w:type="dxa"/>
            </w:tcMar>
          </w:tcPr>
          <w:p w:rsidR="00D759A7" w:rsidRPr="002E4119" w:rsidRDefault="00B06FBC">
            <w:pPr>
              <w:spacing w:line="360" w:lineRule="auto"/>
              <w:rPr>
                <w:rFonts w:ascii="宋体" w:eastAsia="宋体" w:hAnsi="宋体" w:cs="Times New Roman"/>
                <w:sz w:val="24"/>
                <w:szCs w:val="24"/>
              </w:rPr>
            </w:pPr>
            <w:r>
              <w:rPr>
                <w:rFonts w:ascii="宋体" w:eastAsia="宋体" w:hAnsi="宋体" w:cs="Times New Roman"/>
                <w:sz w:val="24"/>
                <w:szCs w:val="24"/>
              </w:rPr>
              <w:t>Python</w:t>
            </w:r>
            <w:r w:rsidR="002E4119" w:rsidRPr="002E4119">
              <w:rPr>
                <w:rFonts w:ascii="宋体" w:eastAsia="宋体" w:hAnsi="宋体" w:cs="Times New Roman"/>
                <w:sz w:val="24"/>
                <w:szCs w:val="24"/>
              </w:rPr>
              <w:t xml:space="preserve">3.10+ </w:t>
            </w:r>
            <w:proofErr w:type="spellStart"/>
            <w:r w:rsidR="002E4119" w:rsidRPr="002E4119">
              <w:rPr>
                <w:rFonts w:ascii="宋体" w:eastAsia="宋体" w:hAnsi="宋体" w:cs="Times New Roman"/>
                <w:sz w:val="24"/>
                <w:szCs w:val="24"/>
              </w:rPr>
              <w:t>FastAPI</w:t>
            </w:r>
            <w:proofErr w:type="spellEnd"/>
          </w:p>
        </w:tc>
        <w:tc>
          <w:tcPr>
            <w:tcW w:w="2760" w:type="dxa"/>
            <w:tcMar>
              <w:top w:w="60" w:type="dxa"/>
              <w:left w:w="120" w:type="dxa"/>
              <w:bottom w:w="30" w:type="dxa"/>
              <w:right w:w="120" w:type="dxa"/>
            </w:tcMar>
          </w:tcPr>
          <w:p w:rsidR="00D759A7" w:rsidRPr="002E4119" w:rsidRDefault="00B06FBC">
            <w:pPr>
              <w:spacing w:line="360" w:lineRule="auto"/>
              <w:rPr>
                <w:rFonts w:ascii="宋体" w:eastAsia="宋体" w:hAnsi="宋体" w:cs="Times New Roman"/>
                <w:sz w:val="24"/>
                <w:szCs w:val="24"/>
              </w:rPr>
            </w:pPr>
            <w:r>
              <w:rPr>
                <w:rFonts w:ascii="宋体" w:eastAsia="宋体" w:hAnsi="宋体" w:cs="Times New Roman"/>
                <w:sz w:val="24"/>
                <w:szCs w:val="24"/>
              </w:rPr>
              <w:t>Python</w:t>
            </w:r>
            <w:r w:rsidR="002E4119" w:rsidRPr="002E4119">
              <w:rPr>
                <w:rFonts w:ascii="宋体" w:eastAsia="宋体" w:hAnsi="宋体" w:cs="Times New Roman"/>
                <w:sz w:val="24"/>
                <w:szCs w:val="24"/>
              </w:rPr>
              <w:t>拥有成熟的AI 库生态，</w:t>
            </w:r>
            <w:proofErr w:type="spellStart"/>
            <w:r>
              <w:rPr>
                <w:rFonts w:ascii="宋体" w:eastAsia="宋体" w:hAnsi="宋体" w:cs="Times New Roman"/>
                <w:sz w:val="24"/>
                <w:szCs w:val="24"/>
              </w:rPr>
              <w:t>FastAPI</w:t>
            </w:r>
            <w:proofErr w:type="spellEnd"/>
            <w:r w:rsidR="002E4119" w:rsidRPr="002E4119">
              <w:rPr>
                <w:rFonts w:ascii="宋体" w:eastAsia="宋体" w:hAnsi="宋体" w:cs="Times New Roman"/>
                <w:sz w:val="24"/>
                <w:szCs w:val="24"/>
              </w:rPr>
              <w:t>异步特性适合处理模型请求。</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数据库</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 xml:space="preserve">MySQL 8.0 </w:t>
            </w:r>
          </w:p>
        </w:tc>
        <w:tc>
          <w:tcPr>
            <w:tcW w:w="2760" w:type="dxa"/>
            <w:tcMar>
              <w:top w:w="60" w:type="dxa"/>
              <w:left w:w="120" w:type="dxa"/>
              <w:bottom w:w="30" w:type="dxa"/>
              <w:right w:w="120" w:type="dxa"/>
            </w:tcMar>
          </w:tcPr>
          <w:p w:rsidR="00D759A7" w:rsidRPr="002E4119" w:rsidRDefault="00B06FBC">
            <w:pPr>
              <w:spacing w:line="360" w:lineRule="auto"/>
              <w:rPr>
                <w:rFonts w:ascii="宋体" w:eastAsia="宋体" w:hAnsi="宋体" w:cs="Times New Roman"/>
                <w:sz w:val="24"/>
                <w:szCs w:val="24"/>
              </w:rPr>
            </w:pPr>
            <w:r>
              <w:rPr>
                <w:rFonts w:ascii="宋体" w:eastAsia="宋体" w:hAnsi="宋体" w:cs="Times New Roman" w:hint="eastAsia"/>
                <w:sz w:val="24"/>
                <w:szCs w:val="24"/>
              </w:rPr>
              <w:t>MySQL能</w:t>
            </w:r>
            <w:r w:rsidR="002E4119" w:rsidRPr="002E4119">
              <w:rPr>
                <w:rFonts w:ascii="宋体" w:eastAsia="宋体" w:hAnsi="宋体" w:cs="Times New Roman"/>
                <w:sz w:val="24"/>
                <w:szCs w:val="24"/>
              </w:rPr>
              <w:t>提供更强的事务支持，适合处理积分、战绩等结构化数据。</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缓存/状态同步</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Redis</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存储房间状态、Token 验证及 AI 临时记忆，支持高并发读写。</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实时通信</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WebSocket (Socket.io)</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实现双向实时数据推送，确保“面杀”般的即时感。</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身份认证</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JWT (JSON Web Token)</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轻量化、跨服务校验，适合分布式架构。</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AI 模型</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 xml:space="preserve">GPT-4o / </w:t>
            </w:r>
            <w:proofErr w:type="spellStart"/>
            <w:r w:rsidRPr="002E4119">
              <w:rPr>
                <w:rFonts w:ascii="宋体" w:eastAsia="宋体" w:hAnsi="宋体" w:cs="Times New Roman"/>
                <w:sz w:val="24"/>
                <w:szCs w:val="24"/>
              </w:rPr>
              <w:t>DeepSeek</w:t>
            </w:r>
            <w:proofErr w:type="spellEnd"/>
            <w:r w:rsidRPr="002E4119">
              <w:rPr>
                <w:rFonts w:ascii="宋体" w:eastAsia="宋体" w:hAnsi="宋体" w:cs="Times New Roman"/>
                <w:sz w:val="24"/>
                <w:szCs w:val="24"/>
              </w:rPr>
              <w:t xml:space="preserve"> / </w:t>
            </w:r>
            <w:r w:rsidR="00B06FBC">
              <w:rPr>
                <w:rFonts w:ascii="宋体" w:eastAsia="宋体" w:hAnsi="宋体" w:cs="Times New Roman" w:hint="eastAsia"/>
                <w:sz w:val="24"/>
                <w:szCs w:val="24"/>
              </w:rPr>
              <w:t>Qwen</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作为 Multi-Agent 的核心大脑，提供逻辑推理与话术生成。</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语音技术</w:t>
            </w:r>
          </w:p>
        </w:tc>
        <w:tc>
          <w:tcPr>
            <w:tcW w:w="2760" w:type="dxa"/>
            <w:tcMar>
              <w:top w:w="60" w:type="dxa"/>
              <w:left w:w="120" w:type="dxa"/>
              <w:bottom w:w="30" w:type="dxa"/>
              <w:right w:w="120" w:type="dxa"/>
            </w:tcMar>
          </w:tcPr>
          <w:p w:rsidR="00D759A7" w:rsidRPr="002E4119" w:rsidRDefault="00B06FBC">
            <w:pPr>
              <w:spacing w:line="360" w:lineRule="auto"/>
              <w:rPr>
                <w:rFonts w:ascii="宋体" w:eastAsia="宋体" w:hAnsi="宋体" w:cs="Times New Roman"/>
                <w:sz w:val="24"/>
                <w:szCs w:val="24"/>
              </w:rPr>
            </w:pPr>
            <w:r>
              <w:rPr>
                <w:rFonts w:ascii="宋体" w:eastAsia="宋体" w:hAnsi="宋体" w:cs="Times New Roman"/>
                <w:sz w:val="24"/>
                <w:szCs w:val="24"/>
              </w:rPr>
              <w:t>OpenAI Whisper</w:t>
            </w:r>
            <w:r w:rsidR="002E4119" w:rsidRPr="002E4119">
              <w:rPr>
                <w:rFonts w:ascii="宋体" w:eastAsia="宋体" w:hAnsi="宋体" w:cs="Times New Roman"/>
                <w:sz w:val="24"/>
                <w:szCs w:val="24"/>
              </w:rPr>
              <w:t xml:space="preserve">/ </w:t>
            </w:r>
            <w:proofErr w:type="spellStart"/>
            <w:r w:rsidR="002E4119" w:rsidRPr="002E4119">
              <w:rPr>
                <w:rFonts w:ascii="宋体" w:eastAsia="宋体" w:hAnsi="宋体" w:cs="Times New Roman"/>
                <w:sz w:val="24"/>
                <w:szCs w:val="24"/>
              </w:rPr>
              <w:t>FunASR</w:t>
            </w:r>
            <w:proofErr w:type="spellEnd"/>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将玩家语音精准转化为文本，供</w:t>
            </w:r>
            <w:r w:rsidR="00B06FBC">
              <w:rPr>
                <w:rFonts w:ascii="宋体" w:eastAsia="宋体" w:hAnsi="宋体" w:cs="Times New Roman"/>
                <w:sz w:val="24"/>
                <w:szCs w:val="24"/>
              </w:rPr>
              <w:t>AI</w:t>
            </w:r>
            <w:r w:rsidRPr="002E4119">
              <w:rPr>
                <w:rFonts w:ascii="宋体" w:eastAsia="宋体" w:hAnsi="宋体" w:cs="Times New Roman"/>
                <w:sz w:val="24"/>
                <w:szCs w:val="24"/>
              </w:rPr>
              <w:t>理解及记录归档。</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定时任务</w:t>
            </w:r>
          </w:p>
        </w:tc>
        <w:tc>
          <w:tcPr>
            <w:tcW w:w="2760" w:type="dxa"/>
            <w:tcMar>
              <w:top w:w="60" w:type="dxa"/>
              <w:left w:w="120" w:type="dxa"/>
              <w:bottom w:w="30" w:type="dxa"/>
              <w:right w:w="120" w:type="dxa"/>
            </w:tcMar>
          </w:tcPr>
          <w:p w:rsidR="00D759A7" w:rsidRPr="002E4119" w:rsidRDefault="00B06FBC">
            <w:pPr>
              <w:spacing w:line="360" w:lineRule="auto"/>
              <w:rPr>
                <w:rFonts w:ascii="宋体" w:eastAsia="宋体" w:hAnsi="宋体" w:cs="Times New Roman"/>
                <w:sz w:val="24"/>
                <w:szCs w:val="24"/>
              </w:rPr>
            </w:pPr>
            <w:r>
              <w:rPr>
                <w:rFonts w:ascii="宋体" w:eastAsia="宋体" w:hAnsi="宋体" w:cs="Times New Roman"/>
                <w:sz w:val="24"/>
                <w:szCs w:val="24"/>
              </w:rPr>
              <w:t>node-</w:t>
            </w:r>
            <w:proofErr w:type="spellStart"/>
            <w:r>
              <w:rPr>
                <w:rFonts w:ascii="宋体" w:eastAsia="宋体" w:hAnsi="宋体" w:cs="Times New Roman"/>
                <w:sz w:val="24"/>
                <w:szCs w:val="24"/>
              </w:rPr>
              <w:t>cron</w:t>
            </w:r>
            <w:proofErr w:type="spellEnd"/>
            <w:r>
              <w:rPr>
                <w:rFonts w:ascii="宋体" w:eastAsia="宋体" w:hAnsi="宋体" w:cs="Times New Roman"/>
                <w:sz w:val="24"/>
                <w:szCs w:val="24"/>
              </w:rPr>
              <w:t>/</w:t>
            </w:r>
            <w:proofErr w:type="spellStart"/>
            <w:r w:rsidR="002E4119" w:rsidRPr="002E4119">
              <w:rPr>
                <w:rFonts w:ascii="宋体" w:eastAsia="宋体" w:hAnsi="宋体" w:cs="Times New Roman"/>
                <w:sz w:val="24"/>
                <w:szCs w:val="24"/>
              </w:rPr>
              <w:t>APScheduler</w:t>
            </w:r>
            <w:proofErr w:type="spellEnd"/>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控制游戏发言倒计时、夜晚行动限时等自动化环</w:t>
            </w:r>
            <w:r w:rsidRPr="002E4119">
              <w:rPr>
                <w:rFonts w:ascii="宋体" w:eastAsia="宋体" w:hAnsi="宋体" w:cs="Times New Roman"/>
                <w:sz w:val="24"/>
                <w:szCs w:val="24"/>
              </w:rPr>
              <w:lastRenderedPageBreak/>
              <w:t>节。</w:t>
            </w:r>
          </w:p>
        </w:tc>
      </w:tr>
      <w:tr w:rsidR="00D759A7" w:rsidRPr="002E4119">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lastRenderedPageBreak/>
              <w:t>项目协作</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Git (GitHub)</w:t>
            </w:r>
          </w:p>
        </w:tc>
        <w:tc>
          <w:tcPr>
            <w:tcW w:w="2760" w:type="dxa"/>
            <w:tcMar>
              <w:top w:w="60" w:type="dxa"/>
              <w:left w:w="120" w:type="dxa"/>
              <w:bottom w:w="30" w:type="dxa"/>
              <w:right w:w="120" w:type="dxa"/>
            </w:tcMar>
          </w:tcPr>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代码版本管理与多人协同开发。</w:t>
            </w:r>
          </w:p>
        </w:tc>
      </w:tr>
    </w:tbl>
    <w:p w:rsidR="00D759A7" w:rsidRPr="002E4119" w:rsidRDefault="00D759A7">
      <w:pPr>
        <w:spacing w:line="360" w:lineRule="auto"/>
        <w:ind w:firstLine="420"/>
        <w:rPr>
          <w:rFonts w:ascii="宋体" w:eastAsia="宋体" w:hAnsi="宋体" w:cs="Times New Roman"/>
        </w:rPr>
      </w:pPr>
    </w:p>
    <w:p w:rsidR="00D759A7" w:rsidRPr="002E4119" w:rsidRDefault="002E4119">
      <w:pPr>
        <w:pStyle w:val="1"/>
        <w:spacing w:line="360" w:lineRule="auto"/>
        <w:rPr>
          <w:rFonts w:ascii="宋体" w:eastAsia="宋体" w:hAnsi="宋体" w:cs="Times New Roman"/>
          <w:color w:val="000000" w:themeColor="text1"/>
        </w:rPr>
      </w:pPr>
      <w:bookmarkStart w:id="16" w:name="_Toc192062525"/>
      <w:r w:rsidRPr="002E4119">
        <w:rPr>
          <w:rFonts w:ascii="宋体" w:eastAsia="宋体" w:hAnsi="宋体" w:cs="Times New Roman"/>
          <w:color w:val="000000" w:themeColor="text1"/>
        </w:rPr>
        <w:t>3. 项目团队组织</w:t>
      </w:r>
      <w:bookmarkEnd w:id="16"/>
    </w:p>
    <w:p w:rsidR="00D759A7" w:rsidRPr="002E4119" w:rsidRDefault="002E4119">
      <w:pPr>
        <w:pStyle w:val="2"/>
        <w:spacing w:line="360" w:lineRule="auto"/>
        <w:rPr>
          <w:rFonts w:ascii="宋体" w:eastAsia="宋体" w:hAnsi="宋体" w:cs="Times New Roman"/>
          <w:color w:val="auto"/>
        </w:rPr>
      </w:pPr>
      <w:bookmarkStart w:id="17" w:name="_Toc192062527"/>
      <w:r w:rsidRPr="002E4119">
        <w:rPr>
          <w:rFonts w:ascii="宋体" w:eastAsia="宋体" w:hAnsi="宋体" w:cs="Times New Roman"/>
          <w:color w:val="auto"/>
        </w:rPr>
        <w:t>3.1 项目周期</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总时长：13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团队规模：6 人</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项目经理（</w:t>
      </w:r>
      <w:r>
        <w:rPr>
          <w:rFonts w:ascii="宋体" w:eastAsia="宋体" w:hAnsi="宋体" w:cs="Times New Roman" w:hint="eastAsia"/>
          <w:sz w:val="24"/>
          <w:szCs w:val="24"/>
        </w:rPr>
        <w:t>组长</w:t>
      </w:r>
      <w:r w:rsidRPr="002E4119">
        <w:rPr>
          <w:rFonts w:ascii="宋体" w:eastAsia="宋体" w:hAnsi="宋体" w:cs="Times New Roman"/>
          <w:sz w:val="24"/>
          <w:szCs w:val="24"/>
        </w:rPr>
        <w:t>）：统筹协调、风险管理、需求把控、跨模块对接</w:t>
      </w:r>
    </w:p>
    <w:p w:rsidR="00774C98"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前端开发（2 人）：界面开发、实时语音交互、</w:t>
      </w:r>
      <w:r w:rsidR="00774C98">
        <w:rPr>
          <w:rFonts w:ascii="宋体" w:eastAsia="宋体" w:hAnsi="宋体" w:cs="Times New Roman"/>
          <w:sz w:val="24"/>
          <w:szCs w:val="24"/>
        </w:rPr>
        <w:t>WebSocket</w:t>
      </w:r>
      <w:r w:rsidRPr="002E4119">
        <w:rPr>
          <w:rFonts w:ascii="宋体" w:eastAsia="宋体" w:hAnsi="宋体" w:cs="Times New Roman"/>
          <w:sz w:val="24"/>
          <w:szCs w:val="24"/>
        </w:rPr>
        <w:t>客户端</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后端开发+数据库（</w:t>
      </w:r>
      <w:r>
        <w:rPr>
          <w:rFonts w:ascii="宋体" w:eastAsia="宋体" w:hAnsi="宋体" w:cs="Times New Roman"/>
          <w:sz w:val="24"/>
          <w:szCs w:val="24"/>
        </w:rPr>
        <w:t>1</w:t>
      </w:r>
      <w:r w:rsidRPr="002E4119">
        <w:rPr>
          <w:rFonts w:ascii="宋体" w:eastAsia="宋体" w:hAnsi="宋体" w:cs="Times New Roman"/>
          <w:sz w:val="24"/>
          <w:szCs w:val="24"/>
        </w:rPr>
        <w:t xml:space="preserve"> 人）：状态机设计、房间管理、数据库操作、WebSocket 服务、</w:t>
      </w:r>
      <w:r w:rsidR="00774C98">
        <w:rPr>
          <w:rFonts w:ascii="宋体" w:eastAsia="宋体" w:hAnsi="宋体" w:cs="Times New Roman"/>
          <w:sz w:val="24"/>
          <w:szCs w:val="24"/>
        </w:rPr>
        <w:t>MySQL</w:t>
      </w:r>
      <w:r w:rsidR="00774C98">
        <w:rPr>
          <w:rFonts w:ascii="宋体" w:eastAsia="宋体" w:hAnsi="宋体" w:cs="Times New Roman" w:hint="eastAsia"/>
          <w:sz w:val="24"/>
          <w:szCs w:val="24"/>
        </w:rPr>
        <w:t>数据库设计</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AI / 语音工程师（</w:t>
      </w:r>
      <w:r>
        <w:rPr>
          <w:rFonts w:ascii="宋体" w:eastAsia="宋体" w:hAnsi="宋体" w:cs="Times New Roman"/>
          <w:sz w:val="24"/>
          <w:szCs w:val="24"/>
        </w:rPr>
        <w:t>3</w:t>
      </w:r>
      <w:r w:rsidRPr="002E4119">
        <w:rPr>
          <w:rFonts w:ascii="宋体" w:eastAsia="宋体" w:hAnsi="宋体" w:cs="Times New Roman"/>
          <w:sz w:val="24"/>
          <w:szCs w:val="24"/>
        </w:rPr>
        <w:t xml:space="preserve">人）：Python </w:t>
      </w:r>
      <w:proofErr w:type="spellStart"/>
      <w:r w:rsidRPr="002E4119">
        <w:rPr>
          <w:rFonts w:ascii="宋体" w:eastAsia="宋体" w:hAnsi="宋体" w:cs="Times New Roman"/>
          <w:sz w:val="24"/>
          <w:szCs w:val="24"/>
        </w:rPr>
        <w:t>FastAPI</w:t>
      </w:r>
      <w:proofErr w:type="spellEnd"/>
      <w:r w:rsidRPr="002E4119">
        <w:rPr>
          <w:rFonts w:ascii="宋体" w:eastAsia="宋体" w:hAnsi="宋体" w:cs="Times New Roman"/>
          <w:sz w:val="24"/>
          <w:szCs w:val="24"/>
        </w:rPr>
        <w:t xml:space="preserve"> 服务开发、LLM Agent </w:t>
      </w:r>
      <w:r w:rsidR="00774C98">
        <w:rPr>
          <w:rFonts w:ascii="宋体" w:eastAsia="宋体" w:hAnsi="宋体" w:cs="Times New Roman"/>
          <w:sz w:val="24"/>
          <w:szCs w:val="24"/>
        </w:rPr>
        <w:t>接入</w:t>
      </w:r>
      <w:r w:rsidRPr="002E4119">
        <w:rPr>
          <w:rFonts w:ascii="宋体" w:eastAsia="宋体" w:hAnsi="宋体" w:cs="Times New Roman"/>
          <w:sz w:val="24"/>
          <w:szCs w:val="24"/>
        </w:rPr>
        <w:t>、AI 推理与复盘功能</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测试工程师（由各模块负责人交叉承担）：质量保障、自动化测试</w:t>
      </w:r>
    </w:p>
    <w:p w:rsidR="00D759A7" w:rsidRPr="002E4119" w:rsidRDefault="00EF17E1">
      <w:pPr>
        <w:spacing w:line="360" w:lineRule="auto"/>
        <w:rPr>
          <w:rFonts w:ascii="宋体" w:eastAsia="宋体" w:hAnsi="宋体" w:cs="Times New Roman"/>
          <w:sz w:val="24"/>
          <w:szCs w:val="24"/>
        </w:rPr>
      </w:pPr>
      <w:r w:rsidRPr="00EF17E1">
        <w:rPr>
          <w:rFonts w:ascii="宋体" w:eastAsia="宋体" w:hAnsi="宋体" w:cs="Times New Roman"/>
          <w:noProof/>
          <w:sz w:val="24"/>
          <w:szCs w:val="24"/>
        </w:rPr>
        <w:pict>
          <v:rect id="_x0000_i1030" alt="" style="width:415.3pt;height:.05pt;mso-width-percent:0;mso-height-percent:0;mso-width-percent:0;mso-height-percent:0" o:hralign="center" o:hrstd="t" o:hrnoshade="t" o:hr="t" fillcolor="black" stroked="f"/>
        </w:pict>
      </w:r>
    </w:p>
    <w:p w:rsidR="00D759A7" w:rsidRPr="002E4119" w:rsidRDefault="002E4119">
      <w:pPr>
        <w:pStyle w:val="2"/>
        <w:spacing w:line="360" w:lineRule="auto"/>
        <w:rPr>
          <w:rFonts w:ascii="宋体" w:eastAsia="宋体" w:hAnsi="宋体" w:cs="Times New Roman"/>
          <w:color w:val="auto"/>
        </w:rPr>
      </w:pPr>
      <w:r w:rsidRPr="002E4119">
        <w:rPr>
          <w:rFonts w:ascii="宋体" w:eastAsia="宋体" w:hAnsi="宋体" w:cs="Times New Roman"/>
          <w:color w:val="auto"/>
        </w:rPr>
        <w:t>3.2 阶段划分与任务分配</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第一阶段：相关管理概论与项目启动（第 1~2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目标：完成需求分析、技术选型与项目计划定稿</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1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调研狼人杀核心玩法规则（角色、流程、投票逻辑），明确多人在线交互核心需求</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分析语音转文字、AI 玩家、复盘等扩展功能的技术可行性</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 xml:space="preserve">完成初步技术选型（React 18 + </w:t>
      </w:r>
      <w:proofErr w:type="spellStart"/>
      <w:r w:rsidR="000F0C9E">
        <w:rPr>
          <w:rFonts w:ascii="宋体" w:eastAsia="宋体" w:hAnsi="宋体" w:cs="Times New Roman" w:hint="eastAsia"/>
          <w:sz w:val="24"/>
          <w:szCs w:val="24"/>
        </w:rPr>
        <w:t>MobX</w:t>
      </w:r>
      <w:proofErr w:type="spellEnd"/>
      <w:r w:rsidRPr="002E4119">
        <w:rPr>
          <w:rFonts w:ascii="宋体" w:eastAsia="宋体" w:hAnsi="宋体" w:cs="Times New Roman"/>
          <w:sz w:val="24"/>
          <w:szCs w:val="24"/>
        </w:rPr>
        <w:t xml:space="preserve">、Node.js + </w:t>
      </w:r>
      <w:proofErr w:type="spellStart"/>
      <w:r w:rsidRPr="002E4119">
        <w:rPr>
          <w:rFonts w:ascii="宋体" w:eastAsia="宋体" w:hAnsi="宋体" w:cs="Times New Roman"/>
          <w:sz w:val="24"/>
          <w:szCs w:val="24"/>
        </w:rPr>
        <w:t>Fastify</w:t>
      </w:r>
      <w:proofErr w:type="spellEnd"/>
      <w:r w:rsidRPr="002E4119">
        <w:rPr>
          <w:rFonts w:ascii="宋体" w:eastAsia="宋体" w:hAnsi="宋体" w:cs="Times New Roman"/>
          <w:sz w:val="24"/>
          <w:szCs w:val="24"/>
        </w:rPr>
        <w:t xml:space="preserve">、Python </w:t>
      </w:r>
      <w:proofErr w:type="spellStart"/>
      <w:r w:rsidRPr="002E4119">
        <w:rPr>
          <w:rFonts w:ascii="宋体" w:eastAsia="宋体" w:hAnsi="宋体" w:cs="Times New Roman"/>
          <w:sz w:val="24"/>
          <w:szCs w:val="24"/>
        </w:rPr>
        <w:t>FastAPI</w:t>
      </w:r>
      <w:proofErr w:type="spellEnd"/>
      <w:r w:rsidRPr="002E4119">
        <w:rPr>
          <w:rFonts w:ascii="宋体" w:eastAsia="宋体" w:hAnsi="宋体" w:cs="Times New Roman"/>
          <w:sz w:val="24"/>
          <w:szCs w:val="24"/>
        </w:rPr>
        <w:t>、MySQL、WebSocket</w:t>
      </w:r>
      <w:r w:rsidR="000F0C9E">
        <w:rPr>
          <w:rFonts w:ascii="宋体" w:eastAsia="宋体" w:hAnsi="宋体" w:cs="Times New Roman" w:hint="eastAsia"/>
          <w:sz w:val="24"/>
          <w:szCs w:val="24"/>
        </w:rPr>
        <w:t>等</w:t>
      </w:r>
      <w:r w:rsidRPr="002E4119">
        <w:rPr>
          <w:rFonts w:ascii="宋体" w:eastAsia="宋体" w:hAnsi="宋体" w:cs="Times New Roman"/>
          <w:sz w:val="24"/>
          <w:szCs w:val="24"/>
        </w:rPr>
        <w:t>）</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输出项目计划书初稿</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lastRenderedPageBreak/>
        <w:t>第 2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完成数据库设计（用户表、房间表、游戏日志表、角色表、语音转写记录表等）</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输出系统架构设计文档（前后端分离、AI / 语音服务独立部署、WebSocket 实时通信流程）</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制定 API 接口规范（RESTful + WebSocket 协议）</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完成项目计划书终版，明确各模块验收标准</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提交项目计划书</w:t>
      </w:r>
    </w:p>
    <w:p w:rsidR="00D759A7" w:rsidRPr="002E4119" w:rsidRDefault="00EF17E1">
      <w:pPr>
        <w:spacing w:line="360" w:lineRule="auto"/>
        <w:rPr>
          <w:rFonts w:ascii="宋体" w:eastAsia="宋体" w:hAnsi="宋体" w:cs="Times New Roman"/>
          <w:sz w:val="24"/>
          <w:szCs w:val="24"/>
        </w:rPr>
      </w:pPr>
      <w:r w:rsidRPr="00EF17E1">
        <w:rPr>
          <w:rFonts w:ascii="宋体" w:eastAsia="宋体" w:hAnsi="宋体" w:cs="Times New Roman"/>
          <w:noProof/>
          <w:sz w:val="24"/>
          <w:szCs w:val="24"/>
        </w:rPr>
        <w:pict>
          <v:rect id="_x0000_i1029" alt="" style="width:415.3pt;height:.05pt;mso-width-percent:0;mso-height-percent:0;mso-width-percent:0;mso-height-percent:0" o:hralign="center" o:hrstd="t" o:hrnoshade="t" o:hr="t" fillcolor="black" stroked="f"/>
        </w:pic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第二阶段：需求分析及评审（第 3~4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目标：细化需求、完成原型设计与需求答辩</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b/>
          <w:bCs/>
          <w:sz w:val="24"/>
          <w:szCs w:val="24"/>
        </w:rPr>
        <w:t>第 3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拆解核心功能模块：在线狼人杀系统、实时语音识别、AI Agent、狼人私聊、日志复盘</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输出产品原型图（游戏房间、语音交互、AI 玩家展示、复盘界面、狼人私聊通道）</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明确各模块负责人与分工</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4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输出并优化需求文档与原型设计</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提交需求分析文档</w:t>
      </w:r>
      <w:r w:rsidR="00EF17E1" w:rsidRPr="00EF17E1">
        <w:rPr>
          <w:rFonts w:ascii="宋体" w:eastAsia="宋体" w:hAnsi="宋体" w:cs="Times New Roman"/>
          <w:noProof/>
          <w:sz w:val="24"/>
          <w:szCs w:val="24"/>
        </w:rPr>
        <w:pict>
          <v:rect id="_x0000_i1028" alt="" style="width:415.3pt;height:.05pt;mso-width-percent:0;mso-height-percent:0;mso-width-percent:0;mso-height-percent:0" o:hralign="center" o:hrstd="t" o:hrnoshade="t" o:hr="t" fillcolor="black" stroked="f"/>
        </w:pic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第三阶段：概要设计及评审（第 5~7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目标：完成系统概要设计、风险管理规划与工具选型</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5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初始化 Git 仓库，配置分支管理规范与 CI/CD 流程</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前端：搭建 React 18 项目框架，集成</w:t>
      </w:r>
      <w:proofErr w:type="spellStart"/>
      <w:r w:rsidR="000F0C9E">
        <w:rPr>
          <w:rFonts w:ascii="宋体" w:eastAsia="宋体" w:hAnsi="宋体" w:cs="Times New Roman" w:hint="eastAsia"/>
          <w:sz w:val="24"/>
          <w:szCs w:val="24"/>
        </w:rPr>
        <w:t>MobX</w:t>
      </w:r>
      <w:proofErr w:type="spellEnd"/>
      <w:r w:rsidRPr="002E4119">
        <w:rPr>
          <w:rFonts w:ascii="宋体" w:eastAsia="宋体" w:hAnsi="宋体" w:cs="Times New Roman"/>
          <w:sz w:val="24"/>
          <w:szCs w:val="24"/>
        </w:rPr>
        <w:t>、Ant Design，完成基础路由配置</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 xml:space="preserve">后端+数据库：搭建 Node.js + </w:t>
      </w:r>
      <w:proofErr w:type="spellStart"/>
      <w:r w:rsidRPr="002E4119">
        <w:rPr>
          <w:rFonts w:ascii="宋体" w:eastAsia="宋体" w:hAnsi="宋体" w:cs="Times New Roman"/>
          <w:sz w:val="24"/>
          <w:szCs w:val="24"/>
        </w:rPr>
        <w:t>Fastify</w:t>
      </w:r>
      <w:proofErr w:type="spellEnd"/>
      <w:r w:rsidRPr="002E4119">
        <w:rPr>
          <w:rFonts w:ascii="宋体" w:eastAsia="宋体" w:hAnsi="宋体" w:cs="Times New Roman"/>
          <w:sz w:val="24"/>
          <w:szCs w:val="24"/>
        </w:rPr>
        <w:t xml:space="preserve"> 项目，配置 MySQL 连接，实现基础中间件（日志、跨域、鉴权）</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 xml:space="preserve">AI / 语音服务：搭建 Python </w:t>
      </w:r>
      <w:proofErr w:type="spellStart"/>
      <w:r w:rsidRPr="002E4119">
        <w:rPr>
          <w:rFonts w:ascii="宋体" w:eastAsia="宋体" w:hAnsi="宋体" w:cs="Times New Roman"/>
          <w:sz w:val="24"/>
          <w:szCs w:val="24"/>
        </w:rPr>
        <w:t>FastAPI</w:t>
      </w:r>
      <w:proofErr w:type="spellEnd"/>
      <w:r w:rsidRPr="002E4119">
        <w:rPr>
          <w:rFonts w:ascii="宋体" w:eastAsia="宋体" w:hAnsi="宋体" w:cs="Times New Roman"/>
          <w:sz w:val="24"/>
          <w:szCs w:val="24"/>
        </w:rPr>
        <w:t xml:space="preserve"> 基础框架，完成项目目录结构设计</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6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lastRenderedPageBreak/>
        <w:t>完成游戏状态机设计（夜晚 / 白天 / 投票 / 狼人私聊阶段流转）</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完成 Redis 缓存设计（多人房间状态、游戏进度缓存）</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制定风险管理方案（AI 推理不稳定、语音识别误差、系统复杂度、多人实时通信问题）</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选型项目管理工具（Redmine）</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7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输出并优化系统概要设计文档（含架构图、模块依赖、数据流）</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提交系统概要设计文档</w:t>
      </w:r>
    </w:p>
    <w:p w:rsidR="00D759A7" w:rsidRPr="002E4119" w:rsidRDefault="00EF17E1">
      <w:pPr>
        <w:spacing w:line="360" w:lineRule="auto"/>
        <w:rPr>
          <w:rFonts w:ascii="宋体" w:eastAsia="宋体" w:hAnsi="宋体" w:cs="Times New Roman"/>
          <w:sz w:val="24"/>
          <w:szCs w:val="24"/>
        </w:rPr>
      </w:pPr>
      <w:r w:rsidRPr="00EF17E1">
        <w:rPr>
          <w:rFonts w:ascii="宋体" w:eastAsia="宋体" w:hAnsi="宋体" w:cs="Times New Roman"/>
          <w:noProof/>
          <w:sz w:val="24"/>
          <w:szCs w:val="24"/>
        </w:rPr>
        <w:pict>
          <v:rect id="_x0000_i1027" alt="" style="width:415.3pt;height:.05pt;mso-width-percent:0;mso-height-percent:0;mso-width-percent:0;mso-height-percent:0" o:hralign="center" o:hrstd="t" o:hrnoshade="t" o:hr="t" fillcolor="black" stroked="f"/>
        </w:pic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第四阶段：详细设计和编码实现（第 8~10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目标：完成核心功能编码与集成测试</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8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前端：用户系统（注册 / 登录）、房间创建 / 加入 UI、基础状态管理</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后端+数据库：用户认证接口、房间管理 API、WebSocket 连接基础实现</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AI / 语音服务：LLM Agent 基础接入（API 调用、参数配置），定义 AI 玩家基础行为规范</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9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前端：</w:t>
      </w:r>
      <w:proofErr w:type="spellStart"/>
      <w:r w:rsidRPr="002E4119">
        <w:rPr>
          <w:rFonts w:ascii="宋体" w:eastAsia="宋体" w:hAnsi="宋体" w:cs="Times New Roman"/>
          <w:sz w:val="24"/>
          <w:szCs w:val="24"/>
        </w:rPr>
        <w:t>MediaRecorder</w:t>
      </w:r>
      <w:proofErr w:type="spellEnd"/>
      <w:r w:rsidRPr="002E4119">
        <w:rPr>
          <w:rFonts w:ascii="宋体" w:eastAsia="宋体" w:hAnsi="宋体" w:cs="Times New Roman"/>
          <w:sz w:val="24"/>
          <w:szCs w:val="24"/>
        </w:rPr>
        <w:t xml:space="preserve"> 录音功能开发，对接 ASR 服务前端逻辑，语音转文字展示 UI</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后端+数据库：游戏基础流程逻辑（角色分配、发言阶段、投票阶段、狼人私聊通道）开发</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AI / 语音服务：AI 玩家角色认知、发言逻辑、投票决策逻辑开发</w: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10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前端：游戏日志展示 UI、AI 复盘界面、响应式布局适配</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后端+数据库：WebSocket 实时消息推送（发言内容、投票结果、游戏状态）、语音转写数据存储、游戏日志记录</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AI / 语音服务：</w:t>
      </w:r>
      <w:r w:rsidR="00FE6196">
        <w:rPr>
          <w:rFonts w:ascii="宋体" w:eastAsia="宋体" w:hAnsi="宋体" w:cs="Times New Roman" w:hint="eastAsia"/>
          <w:sz w:val="24"/>
          <w:szCs w:val="24"/>
        </w:rPr>
        <w:t>Whisper</w:t>
      </w:r>
      <w:r w:rsidR="00FE6196">
        <w:rPr>
          <w:rFonts w:ascii="宋体" w:eastAsia="宋体" w:hAnsi="宋体" w:cs="Times New Roman"/>
          <w:sz w:val="24"/>
          <w:szCs w:val="24"/>
        </w:rPr>
        <w:t>/</w:t>
      </w:r>
      <w:proofErr w:type="spellStart"/>
      <w:r w:rsidR="00FE6196">
        <w:rPr>
          <w:rFonts w:ascii="宋体" w:eastAsia="宋体" w:hAnsi="宋体" w:cs="Times New Roman" w:hint="eastAsia"/>
          <w:sz w:val="24"/>
          <w:szCs w:val="24"/>
        </w:rPr>
        <w:t>FunASR</w:t>
      </w:r>
      <w:proofErr w:type="spellEnd"/>
      <w:r w:rsidRPr="002E4119">
        <w:rPr>
          <w:rFonts w:ascii="宋体" w:eastAsia="宋体" w:hAnsi="宋体" w:cs="Times New Roman"/>
          <w:sz w:val="24"/>
          <w:szCs w:val="24"/>
        </w:rPr>
        <w:t>转写文本接入 AI 玩家，AI 复盘核心逻辑开发</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提交详细设计文档</w:t>
      </w:r>
    </w:p>
    <w:p w:rsidR="00D759A7" w:rsidRPr="002E4119" w:rsidRDefault="00EF17E1">
      <w:pPr>
        <w:spacing w:line="360" w:lineRule="auto"/>
        <w:rPr>
          <w:rFonts w:ascii="宋体" w:eastAsia="宋体" w:hAnsi="宋体" w:cs="Times New Roman"/>
          <w:sz w:val="24"/>
          <w:szCs w:val="24"/>
        </w:rPr>
      </w:pPr>
      <w:r w:rsidRPr="00EF17E1">
        <w:rPr>
          <w:rFonts w:ascii="宋体" w:eastAsia="宋体" w:hAnsi="宋体" w:cs="Times New Roman"/>
          <w:noProof/>
          <w:sz w:val="24"/>
          <w:szCs w:val="24"/>
        </w:rPr>
        <w:pict>
          <v:rect id="_x0000_i1026" alt="" style="width:415.3pt;height:.05pt;mso-width-percent:0;mso-height-percent:0;mso-width-percent:0;mso-height-percent:0" o:hralign="center" o:hrstd="t" o:hrnoshade="t" o:hr="t" fillcolor="black" stroked="f"/>
        </w:pic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lastRenderedPageBreak/>
        <w:t>第五阶段：系统测试和项目结题（第 11~12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目标：完成全流程测试、优化与结题材料准备</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b/>
          <w:bCs/>
          <w:sz w:val="24"/>
          <w:szCs w:val="24"/>
        </w:rPr>
        <w:t>第 11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单元测试：前端核心组件测试、后端 API 单元测试、AI / 语音服务接口测试</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集成测试：前后端联调（房间创建 - 游戏流程 - 结果统计全链路）、AI / 语音服务与主后端对接测试</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功能测试：多人在线语音交互、语音转文字准确性、AI 玩家参与游戏流程、狼人私聊权限隔离验证</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性能测试：高并发房间（10 + 人）WebSocket 连接稳定性、语音转写延迟优化</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b/>
          <w:bCs/>
          <w:sz w:val="24"/>
          <w:szCs w:val="24"/>
        </w:rPr>
        <w:t>第 12 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用户验收测试：小组内部体验完整游戏流程，输出反馈</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UI/UX 优化：根据反馈调整界面布局、交互逻辑</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编写用户手册（游戏玩法、语音使用）、运维文档（服务部署、监控）</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准备项目结题材料与演示方案</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提交项目结题报告</w:t>
      </w:r>
    </w:p>
    <w:p w:rsidR="00D759A7" w:rsidRPr="002E4119" w:rsidRDefault="00EF17E1">
      <w:pPr>
        <w:spacing w:line="360" w:lineRule="auto"/>
        <w:rPr>
          <w:rFonts w:ascii="宋体" w:eastAsia="宋体" w:hAnsi="宋体" w:cs="Times New Roman"/>
          <w:sz w:val="24"/>
          <w:szCs w:val="24"/>
        </w:rPr>
      </w:pPr>
      <w:r w:rsidRPr="00EF17E1">
        <w:rPr>
          <w:rFonts w:ascii="宋体" w:eastAsia="宋体" w:hAnsi="宋体" w:cs="Times New Roman"/>
          <w:noProof/>
          <w:sz w:val="24"/>
          <w:szCs w:val="24"/>
        </w:rPr>
        <w:pict>
          <v:rect id="_x0000_i1025" alt="" style="width:415.3pt;height:.05pt;mso-width-percent:0;mso-height-percent:0;mso-width-percent:0;mso-height-percent:0" o:hralign="center" o:hrstd="t" o:hrnoshade="t" o:hr="t" fillcolor="black" stroked="f"/>
        </w:pict>
      </w:r>
    </w:p>
    <w:p w:rsidR="00D759A7" w:rsidRPr="002E4119" w:rsidRDefault="002E4119">
      <w:pPr>
        <w:spacing w:line="360" w:lineRule="auto"/>
        <w:rPr>
          <w:rFonts w:ascii="宋体" w:eastAsia="宋体" w:hAnsi="宋体" w:cs="Times New Roman"/>
          <w:b/>
          <w:bCs/>
          <w:sz w:val="24"/>
          <w:szCs w:val="24"/>
        </w:rPr>
      </w:pPr>
      <w:r w:rsidRPr="002E4119">
        <w:rPr>
          <w:rFonts w:ascii="宋体" w:eastAsia="宋体" w:hAnsi="宋体" w:cs="Times New Roman"/>
          <w:b/>
          <w:bCs/>
          <w:sz w:val="24"/>
          <w:szCs w:val="24"/>
        </w:rPr>
        <w:t>第 13 周：小组总结汇报</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生产环境部署：前端静态资源部署、后端服务容器化部署、</w:t>
      </w:r>
      <w:r w:rsidR="00A478BB">
        <w:rPr>
          <w:rFonts w:ascii="宋体" w:eastAsia="宋体" w:hAnsi="宋体" w:cs="Times New Roman"/>
          <w:sz w:val="24"/>
          <w:szCs w:val="24"/>
        </w:rPr>
        <w:t>AI /</w:t>
      </w:r>
      <w:r w:rsidRPr="002E4119">
        <w:rPr>
          <w:rFonts w:ascii="宋体" w:eastAsia="宋体" w:hAnsi="宋体" w:cs="Times New Roman"/>
          <w:sz w:val="24"/>
          <w:szCs w:val="24"/>
        </w:rPr>
        <w:t>语音服务独立部署、</w:t>
      </w:r>
      <w:r w:rsidR="00A478BB">
        <w:rPr>
          <w:rFonts w:ascii="宋体" w:eastAsia="宋体" w:hAnsi="宋体" w:cs="Times New Roman"/>
          <w:sz w:val="24"/>
          <w:szCs w:val="24"/>
        </w:rPr>
        <w:t>MySQL</w:t>
      </w:r>
      <w:r w:rsidRPr="002E4119">
        <w:rPr>
          <w:rFonts w:ascii="宋体" w:eastAsia="宋体" w:hAnsi="宋体" w:cs="Times New Roman"/>
          <w:sz w:val="24"/>
          <w:szCs w:val="24"/>
        </w:rPr>
        <w:t>主从配置</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全流程回归测试：验证生产环境下所有核心功能正常运行</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项目总结报告输出</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小组总结汇报与结题答辩</w:t>
      </w:r>
    </w:p>
    <w:p w:rsidR="00D759A7" w:rsidRPr="002E4119" w:rsidRDefault="00D759A7">
      <w:pPr>
        <w:spacing w:line="360" w:lineRule="auto"/>
        <w:rPr>
          <w:rFonts w:ascii="宋体" w:eastAsia="宋体" w:hAnsi="宋体" w:cs="Times New Roman"/>
        </w:rPr>
      </w:pPr>
    </w:p>
    <w:bookmarkEnd w:id="17"/>
    <w:p w:rsidR="00D759A7" w:rsidRPr="002E4119" w:rsidRDefault="002E4119">
      <w:pPr>
        <w:pStyle w:val="1"/>
        <w:spacing w:line="360" w:lineRule="auto"/>
        <w:rPr>
          <w:rFonts w:ascii="宋体" w:eastAsia="宋体" w:hAnsi="宋体" w:cs="Times New Roman"/>
          <w:color w:val="auto"/>
        </w:rPr>
      </w:pPr>
      <w:r w:rsidRPr="002E4119">
        <w:rPr>
          <w:rFonts w:ascii="宋体" w:eastAsia="宋体" w:hAnsi="宋体" w:cs="Times New Roman"/>
          <w:color w:val="auto"/>
        </w:rPr>
        <w:t>4. 风险分析与应对措施</w:t>
      </w:r>
    </w:p>
    <w:p w:rsidR="00D759A7" w:rsidRPr="002E4119" w:rsidRDefault="002E4119">
      <w:pPr>
        <w:pStyle w:val="2"/>
        <w:spacing w:line="360" w:lineRule="auto"/>
        <w:rPr>
          <w:rFonts w:ascii="宋体" w:eastAsia="宋体" w:hAnsi="宋体" w:cs="Times New Roman"/>
          <w:color w:val="auto"/>
        </w:rPr>
      </w:pPr>
      <w:r w:rsidRPr="002E4119">
        <w:rPr>
          <w:rFonts w:ascii="宋体" w:eastAsia="宋体" w:hAnsi="宋体" w:cs="Times New Roman"/>
          <w:color w:val="auto"/>
        </w:rPr>
        <w:t>4.1大模型推理逻辑局限与行为不稳定风险</w:t>
      </w:r>
    </w:p>
    <w:p w:rsidR="00D759A7" w:rsidRPr="002E4119" w:rsidRDefault="002E4119">
      <w:pPr>
        <w:spacing w:line="360" w:lineRule="auto"/>
        <w:ind w:firstLine="360"/>
        <w:rPr>
          <w:rFonts w:ascii="宋体" w:eastAsia="宋体" w:hAnsi="宋体" w:cs="Times New Roman"/>
          <w:sz w:val="24"/>
          <w:szCs w:val="24"/>
        </w:rPr>
      </w:pPr>
      <w:r w:rsidRPr="002E4119">
        <w:rPr>
          <w:rFonts w:ascii="宋体" w:eastAsia="宋体" w:hAnsi="宋体" w:cs="Times New Roman"/>
          <w:sz w:val="24"/>
          <w:szCs w:val="24"/>
        </w:rPr>
        <w:t>大模型本质上是基于概率的文本生成模型，其输出结果具有一定的不确定性和随机性。特别在多轮对话中，AI容易出现角色幻觉或前后言论冲突问题，从而</w:t>
      </w:r>
      <w:r w:rsidRPr="002E4119">
        <w:rPr>
          <w:rFonts w:ascii="宋体" w:eastAsia="宋体" w:hAnsi="宋体" w:cs="Times New Roman"/>
          <w:sz w:val="24"/>
          <w:szCs w:val="24"/>
        </w:rPr>
        <w:lastRenderedPageBreak/>
        <w:t>影响游戏的整体体验和公平性。</w:t>
      </w:r>
    </w:p>
    <w:p w:rsidR="00D759A7" w:rsidRPr="002E4119" w:rsidRDefault="002E4119">
      <w:pPr>
        <w:spacing w:line="360" w:lineRule="auto"/>
        <w:ind w:firstLine="360"/>
        <w:rPr>
          <w:rFonts w:ascii="宋体" w:eastAsia="宋体" w:hAnsi="宋体" w:cs="Times New Roman"/>
          <w:sz w:val="24"/>
          <w:szCs w:val="24"/>
        </w:rPr>
      </w:pPr>
      <w:r w:rsidRPr="002E4119">
        <w:rPr>
          <w:rFonts w:ascii="宋体" w:eastAsia="宋体" w:hAnsi="宋体" w:cs="Times New Roman"/>
          <w:sz w:val="24"/>
          <w:szCs w:val="24"/>
        </w:rPr>
        <w:t>应对措施：通过精细化提示工程来明确约束AI的行为边界，限制AI玩家严格遵守游戏规则，同时将AI决策过程拆解为感知、推理与决策三个阶段，通过引入记忆机制（Memory）记录历史发言与行为，保证推理的连续性与一致性。此外，在AI输出异常时，将启用预设的fallback机制（如基于规则的投票策略）作为兜底方案，以确保系统稳定运行。</w:t>
      </w:r>
    </w:p>
    <w:p w:rsidR="00142143" w:rsidRPr="00142143" w:rsidRDefault="002E4119" w:rsidP="00142143">
      <w:pPr>
        <w:pStyle w:val="2"/>
        <w:spacing w:line="360" w:lineRule="auto"/>
        <w:rPr>
          <w:rFonts w:ascii="宋体" w:eastAsia="宋体" w:hAnsi="宋体" w:cs="Times New Roman" w:hint="eastAsia"/>
          <w:color w:val="auto"/>
        </w:rPr>
      </w:pPr>
      <w:r w:rsidRPr="002E4119">
        <w:rPr>
          <w:rFonts w:ascii="宋体" w:eastAsia="宋体" w:hAnsi="宋体" w:cs="Times New Roman"/>
          <w:color w:val="auto"/>
        </w:rPr>
        <w:t>4.2</w:t>
      </w:r>
      <w:r w:rsidR="00142143">
        <w:rPr>
          <w:rFonts w:ascii="宋体" w:eastAsia="宋体" w:hAnsi="宋体" w:cs="Times New Roman" w:hint="eastAsia"/>
          <w:color w:val="auto"/>
        </w:rPr>
        <w:t xml:space="preserve"> 团队协作风险</w:t>
      </w:r>
    </w:p>
    <w:p w:rsidR="00142143" w:rsidRPr="00142143" w:rsidRDefault="00142143" w:rsidP="00142143">
      <w:pPr>
        <w:spacing w:line="360" w:lineRule="auto"/>
        <w:rPr>
          <w:rFonts w:ascii="Arial" w:eastAsia="宋体" w:hAnsi="Arial" w:cs="Arial"/>
          <w:color w:val="1F2329"/>
          <w:sz w:val="24"/>
        </w:rPr>
      </w:pPr>
      <w:r w:rsidRPr="00142143">
        <w:rPr>
          <w:rFonts w:ascii="Arial" w:eastAsia="宋体" w:hAnsi="Arial" w:cs="Arial"/>
          <w:color w:val="1F2329"/>
          <w:sz w:val="24"/>
        </w:rPr>
        <w:t>项目涉及前端、后端游戏逻辑、</w:t>
      </w:r>
      <w:r w:rsidRPr="00142143">
        <w:rPr>
          <w:rFonts w:ascii="Arial" w:eastAsia="宋体" w:hAnsi="Arial" w:cs="Arial"/>
          <w:color w:val="1F2329"/>
          <w:sz w:val="24"/>
        </w:rPr>
        <w:t xml:space="preserve">AI / </w:t>
      </w:r>
      <w:r w:rsidRPr="00142143">
        <w:rPr>
          <w:rFonts w:ascii="Arial" w:eastAsia="宋体" w:hAnsi="Arial" w:cs="Arial"/>
          <w:color w:val="1F2329"/>
          <w:sz w:val="24"/>
        </w:rPr>
        <w:t>语音多个开发模块，团队成员技术方向不同，对模块间对接需求理解不一致，易出现沟通不畅、对接延迟问题；部分成员兼顾其他课程学习，时间分配不均，易出现协作效率低的情况。</w:t>
      </w:r>
    </w:p>
    <w:p w:rsidR="00142143" w:rsidRPr="00142143" w:rsidRDefault="00142143" w:rsidP="00142143">
      <w:pPr>
        <w:spacing w:line="360" w:lineRule="auto"/>
        <w:rPr>
          <w:rFonts w:ascii="Arial" w:eastAsia="宋体" w:hAnsi="Arial" w:cs="Arial"/>
          <w:color w:val="1F2329"/>
          <w:sz w:val="24"/>
        </w:rPr>
      </w:pPr>
      <w:r w:rsidRPr="00142143">
        <w:rPr>
          <w:rFonts w:ascii="Arial" w:eastAsia="宋体" w:hAnsi="Arial" w:cs="Arial"/>
          <w:b/>
          <w:bCs/>
          <w:color w:val="1F2329"/>
          <w:sz w:val="24"/>
        </w:rPr>
        <w:t>应对措施</w:t>
      </w:r>
    </w:p>
    <w:p w:rsidR="00142143" w:rsidRPr="00142143" w:rsidRDefault="00142143" w:rsidP="00142143">
      <w:pPr>
        <w:widowControl/>
        <w:numPr>
          <w:ilvl w:val="0"/>
          <w:numId w:val="10"/>
        </w:numPr>
        <w:spacing w:line="360" w:lineRule="auto"/>
        <w:jc w:val="left"/>
        <w:rPr>
          <w:rFonts w:ascii="Arial" w:eastAsia="宋体" w:hAnsi="Arial" w:cs="Arial"/>
          <w:color w:val="1F2329"/>
          <w:sz w:val="24"/>
        </w:rPr>
      </w:pPr>
      <w:r w:rsidRPr="00142143">
        <w:rPr>
          <w:rFonts w:ascii="Arial" w:eastAsia="宋体" w:hAnsi="Arial" w:cs="Arial"/>
          <w:color w:val="1F2329"/>
          <w:sz w:val="24"/>
        </w:rPr>
        <w:t>建立</w:t>
      </w:r>
      <w:r w:rsidRPr="00142143">
        <w:rPr>
          <w:rStyle w:val="af3"/>
          <w:rFonts w:ascii="Arial" w:eastAsia="宋体" w:hAnsi="Arial" w:cs="Arial"/>
          <w:b w:val="0"/>
          <w:bCs w:val="0"/>
          <w:color w:val="1F2329"/>
          <w:sz w:val="24"/>
        </w:rPr>
        <w:t>每日短会</w:t>
      </w:r>
      <w:r w:rsidRPr="00142143">
        <w:rPr>
          <w:rStyle w:val="af3"/>
          <w:rFonts w:ascii="Arial" w:eastAsia="宋体" w:hAnsi="Arial" w:cs="Arial"/>
          <w:b w:val="0"/>
          <w:bCs w:val="0"/>
          <w:color w:val="1F2329"/>
          <w:sz w:val="24"/>
        </w:rPr>
        <w:t xml:space="preserve"> + </w:t>
      </w:r>
      <w:r w:rsidRPr="00142143">
        <w:rPr>
          <w:rStyle w:val="af3"/>
          <w:rFonts w:ascii="Arial" w:eastAsia="宋体" w:hAnsi="Arial" w:cs="Arial"/>
          <w:b w:val="0"/>
          <w:bCs w:val="0"/>
          <w:color w:val="1F2329"/>
          <w:sz w:val="24"/>
        </w:rPr>
        <w:t>每周例会</w:t>
      </w:r>
      <w:r w:rsidRPr="00142143">
        <w:rPr>
          <w:rFonts w:ascii="Arial" w:eastAsia="宋体" w:hAnsi="Arial" w:cs="Arial"/>
          <w:color w:val="1F2329"/>
          <w:sz w:val="24"/>
        </w:rPr>
        <w:t>沟通机制：每日花</w:t>
      </w:r>
      <w:r w:rsidRPr="00142143">
        <w:rPr>
          <w:rFonts w:ascii="Arial" w:eastAsia="宋体" w:hAnsi="Arial" w:cs="Arial"/>
          <w:color w:val="1F2329"/>
          <w:sz w:val="24"/>
        </w:rPr>
        <w:t xml:space="preserve"> 10 </w:t>
      </w:r>
      <w:r w:rsidRPr="00142143">
        <w:rPr>
          <w:rFonts w:ascii="Arial" w:eastAsia="宋体" w:hAnsi="Arial" w:cs="Arial"/>
          <w:color w:val="1F2329"/>
          <w:sz w:val="24"/>
        </w:rPr>
        <w:t>分钟同步各模块开发进度和问题，每周固定时间召开例会，梳理模块对接需求，解决跨模块沟通问题；</w:t>
      </w:r>
    </w:p>
    <w:p w:rsidR="00142143" w:rsidRPr="00142143" w:rsidRDefault="00142143" w:rsidP="00142143">
      <w:pPr>
        <w:widowControl/>
        <w:numPr>
          <w:ilvl w:val="0"/>
          <w:numId w:val="10"/>
        </w:numPr>
        <w:spacing w:line="360" w:lineRule="auto"/>
        <w:jc w:val="left"/>
        <w:rPr>
          <w:rFonts w:ascii="Arial" w:eastAsia="宋体" w:hAnsi="Arial" w:cs="Arial"/>
          <w:color w:val="1F2329"/>
          <w:sz w:val="24"/>
        </w:rPr>
      </w:pPr>
      <w:r w:rsidRPr="00142143">
        <w:rPr>
          <w:rFonts w:ascii="Arial" w:eastAsia="宋体" w:hAnsi="Arial" w:cs="Arial"/>
          <w:color w:val="1F2329"/>
          <w:sz w:val="24"/>
        </w:rPr>
        <w:t>制定</w:t>
      </w:r>
      <w:r w:rsidRPr="00142143">
        <w:rPr>
          <w:rStyle w:val="af3"/>
          <w:rFonts w:ascii="Arial" w:eastAsia="宋体" w:hAnsi="Arial" w:cs="Arial"/>
          <w:color w:val="1F2329"/>
          <w:sz w:val="24"/>
        </w:rPr>
        <w:t>统一的对接标准</w:t>
      </w:r>
      <w:r w:rsidRPr="00142143">
        <w:rPr>
          <w:rFonts w:ascii="Arial" w:eastAsia="宋体" w:hAnsi="Arial" w:cs="Arial"/>
          <w:color w:val="1F2329"/>
          <w:sz w:val="24"/>
        </w:rPr>
        <w:t>：提前明确模块间</w:t>
      </w:r>
      <w:r w:rsidRPr="00142143">
        <w:rPr>
          <w:rFonts w:ascii="Arial" w:eastAsia="宋体" w:hAnsi="Arial" w:cs="Arial"/>
          <w:color w:val="1F2329"/>
          <w:sz w:val="24"/>
        </w:rPr>
        <w:t xml:space="preserve"> API </w:t>
      </w:r>
      <w:r w:rsidRPr="00142143">
        <w:rPr>
          <w:rFonts w:ascii="Arial" w:eastAsia="宋体" w:hAnsi="Arial" w:cs="Arial"/>
          <w:color w:val="1F2329"/>
          <w:sz w:val="24"/>
        </w:rPr>
        <w:t>接口格式、数据传输规范、</w:t>
      </w:r>
      <w:r w:rsidRPr="00142143">
        <w:rPr>
          <w:rFonts w:ascii="Arial" w:eastAsia="宋体" w:hAnsi="Arial" w:cs="Arial"/>
          <w:color w:val="1F2329"/>
          <w:sz w:val="24"/>
        </w:rPr>
        <w:t xml:space="preserve">WebSocket </w:t>
      </w:r>
      <w:r w:rsidRPr="00142143">
        <w:rPr>
          <w:rFonts w:ascii="Arial" w:eastAsia="宋体" w:hAnsi="Arial" w:cs="Arial"/>
          <w:color w:val="1F2329"/>
          <w:sz w:val="24"/>
        </w:rPr>
        <w:t>事件定义，形成书面文档，确保所有成员理解一致；</w:t>
      </w:r>
    </w:p>
    <w:p w:rsidR="00142143" w:rsidRPr="00142143" w:rsidRDefault="00142143" w:rsidP="00142143">
      <w:pPr>
        <w:widowControl/>
        <w:numPr>
          <w:ilvl w:val="0"/>
          <w:numId w:val="10"/>
        </w:numPr>
        <w:spacing w:line="360" w:lineRule="auto"/>
        <w:jc w:val="left"/>
        <w:rPr>
          <w:rFonts w:ascii="Arial" w:eastAsia="宋体" w:hAnsi="Arial" w:cs="Arial"/>
          <w:color w:val="1F2329"/>
          <w:sz w:val="24"/>
        </w:rPr>
      </w:pPr>
      <w:r w:rsidRPr="00142143">
        <w:rPr>
          <w:rFonts w:ascii="Arial" w:eastAsia="宋体" w:hAnsi="Arial" w:cs="Arial"/>
          <w:color w:val="1F2329"/>
          <w:sz w:val="24"/>
        </w:rPr>
        <w:t>灵活调整分工：根据成员实际时间和能力，灵活调整各模块开发任务，对时间紧张的成员，适当拆分任务，由其他成员协助完成，确保整体进度不受影响；</w:t>
      </w:r>
    </w:p>
    <w:p w:rsidR="00142143" w:rsidRPr="00142143" w:rsidRDefault="00142143" w:rsidP="00142143">
      <w:pPr>
        <w:widowControl/>
        <w:numPr>
          <w:ilvl w:val="0"/>
          <w:numId w:val="10"/>
        </w:numPr>
        <w:spacing w:line="360" w:lineRule="auto"/>
        <w:jc w:val="left"/>
        <w:rPr>
          <w:rFonts w:ascii="Arial" w:eastAsia="宋体" w:hAnsi="Arial" w:cs="Arial"/>
          <w:color w:val="1F2329"/>
          <w:sz w:val="24"/>
        </w:rPr>
      </w:pPr>
      <w:r w:rsidRPr="00142143">
        <w:rPr>
          <w:rFonts w:ascii="Arial" w:eastAsia="宋体" w:hAnsi="Arial" w:cs="Arial"/>
          <w:color w:val="1F2329"/>
          <w:sz w:val="24"/>
        </w:rPr>
        <w:t>建立共享文档库：将项目计划书、需求文档、接口标准、开发日志等所有文档存储在共享平台，确保全员可随时查看、更新，实现信息同步。</w:t>
      </w:r>
    </w:p>
    <w:p w:rsidR="00142143" w:rsidRPr="00142143" w:rsidRDefault="002E4119" w:rsidP="00142143">
      <w:pPr>
        <w:pStyle w:val="2"/>
        <w:spacing w:line="360" w:lineRule="auto"/>
        <w:rPr>
          <w:rFonts w:ascii="宋体" w:eastAsia="宋体" w:hAnsi="宋体" w:cs="Times New Roman" w:hint="eastAsia"/>
          <w:color w:val="auto"/>
        </w:rPr>
      </w:pPr>
      <w:r w:rsidRPr="002E4119">
        <w:rPr>
          <w:rFonts w:ascii="宋体" w:eastAsia="宋体" w:hAnsi="宋体" w:cs="Times New Roman"/>
          <w:color w:val="auto"/>
        </w:rPr>
        <w:t>4.3</w:t>
      </w:r>
      <w:r w:rsidR="00142143">
        <w:rPr>
          <w:rFonts w:ascii="宋体" w:eastAsia="宋体" w:hAnsi="宋体" w:cs="Times New Roman" w:hint="eastAsia"/>
          <w:color w:val="auto"/>
        </w:rPr>
        <w:t>技术实现风险</w:t>
      </w:r>
    </w:p>
    <w:p w:rsidR="00142143" w:rsidRDefault="00142143" w:rsidP="00142143">
      <w:pPr>
        <w:spacing w:line="360" w:lineRule="auto"/>
        <w:rPr>
          <w:rFonts w:ascii="Arial" w:eastAsia="宋体" w:hAnsi="Arial" w:cs="Arial"/>
          <w:color w:val="1F2329"/>
          <w:sz w:val="24"/>
        </w:rPr>
      </w:pPr>
      <w:r w:rsidRPr="00142143">
        <w:rPr>
          <w:rFonts w:ascii="Arial" w:eastAsia="宋体" w:hAnsi="Arial" w:cs="Arial"/>
          <w:color w:val="1F2329"/>
          <w:sz w:val="24"/>
        </w:rPr>
        <w:t>项目涉及技术栈较多（</w:t>
      </w:r>
      <w:r w:rsidRPr="00142143">
        <w:rPr>
          <w:rFonts w:ascii="Arial" w:eastAsia="宋体" w:hAnsi="Arial" w:cs="Arial"/>
          <w:color w:val="1F2329"/>
          <w:sz w:val="24"/>
        </w:rPr>
        <w:t>React</w:t>
      </w:r>
      <w:r w:rsidRPr="00142143">
        <w:rPr>
          <w:rFonts w:ascii="Arial" w:eastAsia="宋体" w:hAnsi="Arial" w:cs="Arial"/>
          <w:color w:val="1F2329"/>
          <w:sz w:val="24"/>
        </w:rPr>
        <w:t>、</w:t>
      </w:r>
      <w:r w:rsidRPr="00142143">
        <w:rPr>
          <w:rFonts w:ascii="Arial" w:eastAsia="宋体" w:hAnsi="Arial" w:cs="Arial"/>
          <w:color w:val="1F2329"/>
          <w:sz w:val="24"/>
        </w:rPr>
        <w:t>Node.js</w:t>
      </w:r>
      <w:r w:rsidRPr="00142143">
        <w:rPr>
          <w:rFonts w:ascii="Arial" w:eastAsia="宋体" w:hAnsi="Arial" w:cs="Arial"/>
          <w:color w:val="1F2329"/>
          <w:sz w:val="24"/>
        </w:rPr>
        <w:t>、</w:t>
      </w:r>
      <w:r w:rsidRPr="00142143">
        <w:rPr>
          <w:rFonts w:ascii="Arial" w:eastAsia="宋体" w:hAnsi="Arial" w:cs="Arial"/>
          <w:color w:val="1F2329"/>
          <w:sz w:val="24"/>
        </w:rPr>
        <w:t>Python</w:t>
      </w:r>
      <w:r w:rsidRPr="00142143">
        <w:rPr>
          <w:rFonts w:ascii="Arial" w:eastAsia="宋体" w:hAnsi="Arial" w:cs="Arial"/>
          <w:color w:val="1F2329"/>
          <w:sz w:val="24"/>
        </w:rPr>
        <w:t>、</w:t>
      </w:r>
      <w:r w:rsidRPr="00142143">
        <w:rPr>
          <w:rFonts w:ascii="Arial" w:eastAsia="宋体" w:hAnsi="Arial" w:cs="Arial"/>
          <w:color w:val="1F2329"/>
          <w:sz w:val="24"/>
        </w:rPr>
        <w:t>MySQL</w:t>
      </w:r>
      <w:r w:rsidRPr="00142143">
        <w:rPr>
          <w:rFonts w:ascii="Arial" w:eastAsia="宋体" w:hAnsi="Arial" w:cs="Arial"/>
          <w:color w:val="1F2329"/>
          <w:sz w:val="24"/>
        </w:rPr>
        <w:t>、</w:t>
      </w:r>
      <w:r w:rsidRPr="00142143">
        <w:rPr>
          <w:rFonts w:ascii="Arial" w:eastAsia="宋体" w:hAnsi="Arial" w:cs="Arial"/>
          <w:color w:val="1F2329"/>
          <w:sz w:val="24"/>
        </w:rPr>
        <w:t>Redis</w:t>
      </w:r>
      <w:r w:rsidRPr="00142143">
        <w:rPr>
          <w:rFonts w:ascii="Arial" w:eastAsia="宋体" w:hAnsi="Arial" w:cs="Arial"/>
          <w:color w:val="1F2329"/>
          <w:sz w:val="24"/>
        </w:rPr>
        <w:t>、</w:t>
      </w:r>
      <w:r w:rsidRPr="00142143">
        <w:rPr>
          <w:rFonts w:ascii="Arial" w:eastAsia="宋体" w:hAnsi="Arial" w:cs="Arial"/>
          <w:color w:val="1F2329"/>
          <w:sz w:val="24"/>
        </w:rPr>
        <w:t xml:space="preserve">WebSocket </w:t>
      </w:r>
      <w:r w:rsidRPr="00142143">
        <w:rPr>
          <w:rFonts w:ascii="Arial" w:eastAsia="宋体" w:hAnsi="Arial" w:cs="Arial"/>
          <w:color w:val="1F2329"/>
          <w:sz w:val="24"/>
        </w:rPr>
        <w:t>等），部分成员对部分技术掌握程度不足，易出现技术实现困难；</w:t>
      </w:r>
      <w:r w:rsidRPr="00142143">
        <w:rPr>
          <w:rFonts w:ascii="Arial" w:eastAsia="宋体" w:hAnsi="Arial" w:cs="Arial"/>
          <w:color w:val="1F2329"/>
          <w:sz w:val="24"/>
        </w:rPr>
        <w:t xml:space="preserve">AI </w:t>
      </w:r>
      <w:r w:rsidRPr="00142143">
        <w:rPr>
          <w:rFonts w:ascii="Arial" w:eastAsia="宋体" w:hAnsi="Arial" w:cs="Arial"/>
          <w:color w:val="1F2329"/>
          <w:sz w:val="24"/>
        </w:rPr>
        <w:t>玩家推理、实时语音转写等功能存在技术难点，若追求过高效果，易出现开发周期过长、功能无法落地的问题。</w:t>
      </w:r>
    </w:p>
    <w:p w:rsidR="00142143" w:rsidRPr="00142143" w:rsidRDefault="00142143" w:rsidP="00142143">
      <w:pPr>
        <w:spacing w:line="360" w:lineRule="auto"/>
        <w:rPr>
          <w:rFonts w:ascii="Arial" w:eastAsia="宋体" w:hAnsi="Arial" w:cs="Arial"/>
          <w:color w:val="1F2329"/>
          <w:sz w:val="24"/>
        </w:rPr>
      </w:pPr>
      <w:r w:rsidRPr="00142143">
        <w:rPr>
          <w:rFonts w:ascii="Arial" w:eastAsia="宋体" w:hAnsi="Arial" w:cs="Arial"/>
          <w:b/>
          <w:bCs/>
          <w:color w:val="1F2329"/>
          <w:sz w:val="24"/>
        </w:rPr>
        <w:t>应对措施</w:t>
      </w:r>
    </w:p>
    <w:p w:rsidR="00142143" w:rsidRPr="00142143" w:rsidRDefault="00142143" w:rsidP="00142143">
      <w:pPr>
        <w:widowControl/>
        <w:numPr>
          <w:ilvl w:val="0"/>
          <w:numId w:val="11"/>
        </w:numPr>
        <w:spacing w:line="360" w:lineRule="auto"/>
        <w:jc w:val="left"/>
        <w:rPr>
          <w:rFonts w:ascii="Arial" w:eastAsia="宋体" w:hAnsi="Arial" w:cs="Arial"/>
          <w:color w:val="1F2329"/>
          <w:sz w:val="24"/>
        </w:rPr>
      </w:pPr>
      <w:r w:rsidRPr="00142143">
        <w:rPr>
          <w:rFonts w:ascii="Arial" w:eastAsia="宋体" w:hAnsi="Arial" w:cs="Arial"/>
          <w:color w:val="1F2329"/>
          <w:sz w:val="24"/>
        </w:rPr>
        <w:lastRenderedPageBreak/>
        <w:t>所有功能均以</w:t>
      </w:r>
      <w:r w:rsidRPr="00142143">
        <w:rPr>
          <w:rFonts w:ascii="Arial" w:eastAsia="宋体" w:hAnsi="Arial" w:cs="Arial"/>
          <w:color w:val="1F2329"/>
          <w:sz w:val="24"/>
        </w:rPr>
        <w:t xml:space="preserve"> “</w:t>
      </w:r>
      <w:r w:rsidRPr="00142143">
        <w:rPr>
          <w:rFonts w:ascii="Arial" w:eastAsia="宋体" w:hAnsi="Arial" w:cs="Arial"/>
          <w:color w:val="1F2329"/>
          <w:sz w:val="24"/>
        </w:rPr>
        <w:t>实现基础需求</w:t>
      </w:r>
      <w:r w:rsidRPr="00142143">
        <w:rPr>
          <w:rFonts w:ascii="Arial" w:eastAsia="宋体" w:hAnsi="Arial" w:cs="Arial"/>
          <w:color w:val="1F2329"/>
          <w:sz w:val="24"/>
        </w:rPr>
        <w:t xml:space="preserve">” </w:t>
      </w:r>
      <w:r w:rsidRPr="00142143">
        <w:rPr>
          <w:rFonts w:ascii="Arial" w:eastAsia="宋体" w:hAnsi="Arial" w:cs="Arial"/>
          <w:color w:val="1F2329"/>
          <w:sz w:val="24"/>
        </w:rPr>
        <w:t>为核心，避免过度优化，例如</w:t>
      </w:r>
      <w:r w:rsidRPr="00142143">
        <w:rPr>
          <w:rFonts w:ascii="Arial" w:eastAsia="宋体" w:hAnsi="Arial" w:cs="Arial"/>
          <w:color w:val="1F2329"/>
          <w:sz w:val="24"/>
        </w:rPr>
        <w:t xml:space="preserve"> AI </w:t>
      </w:r>
      <w:r w:rsidRPr="00142143">
        <w:rPr>
          <w:rFonts w:ascii="Arial" w:eastAsia="宋体" w:hAnsi="Arial" w:cs="Arial"/>
          <w:color w:val="1F2329"/>
          <w:sz w:val="24"/>
        </w:rPr>
        <w:t>玩家仅实现基础推理决策，无需复杂性格设计；语音转写仅实现基础功能，无需过高准确率优化；</w:t>
      </w:r>
    </w:p>
    <w:p w:rsidR="00142143" w:rsidRPr="00142143" w:rsidRDefault="00142143" w:rsidP="00142143">
      <w:pPr>
        <w:widowControl/>
        <w:numPr>
          <w:ilvl w:val="0"/>
          <w:numId w:val="11"/>
        </w:numPr>
        <w:spacing w:line="360" w:lineRule="auto"/>
        <w:jc w:val="left"/>
        <w:rPr>
          <w:rFonts w:ascii="Arial" w:eastAsia="宋体" w:hAnsi="Arial" w:cs="Arial"/>
          <w:color w:val="1F2329"/>
          <w:sz w:val="24"/>
        </w:rPr>
      </w:pPr>
      <w:r w:rsidRPr="00142143">
        <w:rPr>
          <w:rFonts w:ascii="Arial" w:eastAsia="宋体" w:hAnsi="Arial" w:cs="Arial"/>
          <w:color w:val="1F2329"/>
          <w:sz w:val="24"/>
        </w:rPr>
        <w:t>项目启动初期，组织成员进行针对性技术学习，由掌握相关技术的成员进行简单分享，整理基础学习资料，降低技术学习成本；</w:t>
      </w:r>
    </w:p>
    <w:p w:rsidR="00142143" w:rsidRPr="00142143" w:rsidRDefault="00142143" w:rsidP="00142143">
      <w:pPr>
        <w:widowControl/>
        <w:numPr>
          <w:ilvl w:val="0"/>
          <w:numId w:val="11"/>
        </w:numPr>
        <w:spacing w:line="360" w:lineRule="auto"/>
        <w:jc w:val="left"/>
        <w:rPr>
          <w:rFonts w:ascii="Arial" w:eastAsia="宋体" w:hAnsi="Arial" w:cs="Arial"/>
          <w:color w:val="1F2329"/>
          <w:sz w:val="24"/>
        </w:rPr>
      </w:pPr>
      <w:r w:rsidRPr="00142143">
        <w:rPr>
          <w:rFonts w:ascii="Arial" w:eastAsia="宋体" w:hAnsi="Arial" w:cs="Arial"/>
          <w:color w:val="1F2329"/>
          <w:sz w:val="24"/>
        </w:rPr>
        <w:t>各模块开发初期，先完成最小可运行版本，验证技术可行性后再逐步完善功能，避免一次性开发过多功能导致技术问题集中爆发；</w:t>
      </w:r>
    </w:p>
    <w:p w:rsidR="00142143" w:rsidRPr="00142143" w:rsidRDefault="00142143" w:rsidP="00142143">
      <w:pPr>
        <w:widowControl/>
        <w:numPr>
          <w:ilvl w:val="0"/>
          <w:numId w:val="11"/>
        </w:numPr>
        <w:spacing w:line="360" w:lineRule="auto"/>
        <w:jc w:val="left"/>
        <w:rPr>
          <w:rFonts w:ascii="Arial" w:eastAsia="宋体" w:hAnsi="Arial" w:cs="Arial"/>
          <w:color w:val="1F2329"/>
          <w:sz w:val="24"/>
        </w:rPr>
      </w:pPr>
      <w:r w:rsidRPr="00142143">
        <w:rPr>
          <w:rFonts w:ascii="Arial" w:eastAsia="宋体" w:hAnsi="Arial" w:cs="Arial"/>
          <w:color w:val="1F2329"/>
          <w:sz w:val="24"/>
        </w:rPr>
        <w:t>在符合课程作业要求的前提下，引入开源的基础代码框架（如前端基础模板、后端基础服务框架），减少重复开发，降低技术实现难度。</w:t>
      </w:r>
    </w:p>
    <w:p w:rsidR="00142143" w:rsidRPr="00142143" w:rsidRDefault="002E4119" w:rsidP="00142143">
      <w:pPr>
        <w:pStyle w:val="2"/>
        <w:spacing w:line="360" w:lineRule="auto"/>
        <w:rPr>
          <w:rFonts w:ascii="宋体" w:eastAsia="宋体" w:hAnsi="宋体" w:cs="Times New Roman" w:hint="eastAsia"/>
          <w:color w:val="auto"/>
        </w:rPr>
      </w:pPr>
      <w:r w:rsidRPr="002E4119">
        <w:rPr>
          <w:rFonts w:ascii="宋体" w:eastAsia="宋体" w:hAnsi="宋体" w:cs="Times New Roman"/>
          <w:color w:val="auto"/>
        </w:rPr>
        <w:t>4.4</w:t>
      </w:r>
      <w:r w:rsidR="00142143">
        <w:rPr>
          <w:rFonts w:ascii="宋体" w:eastAsia="宋体" w:hAnsi="宋体" w:cs="Times New Roman" w:hint="eastAsia"/>
          <w:color w:val="auto"/>
        </w:rPr>
        <w:t xml:space="preserve"> 开发进度风险</w:t>
      </w:r>
    </w:p>
    <w:p w:rsidR="00142143" w:rsidRDefault="00142143" w:rsidP="00142143">
      <w:pPr>
        <w:spacing w:line="360" w:lineRule="auto"/>
        <w:rPr>
          <w:rFonts w:ascii="Arial" w:eastAsia="宋体" w:hAnsi="Arial" w:cs="Arial"/>
          <w:color w:val="1F2329"/>
          <w:sz w:val="24"/>
        </w:rPr>
      </w:pPr>
      <w:r w:rsidRPr="00142143">
        <w:rPr>
          <w:rFonts w:ascii="Arial" w:eastAsia="宋体" w:hAnsi="Arial" w:cs="Arial"/>
          <w:color w:val="1F2329"/>
          <w:sz w:val="24"/>
        </w:rPr>
        <w:t>课程作业开发周期固定，且成员需兼顾其他课程学习和作业，易出现部分模块开发进度滞后；若开发过程中出现技术问题未及时解决，易导致进度连锁延迟，最终无法在课程周期内完成开发。</w:t>
      </w:r>
    </w:p>
    <w:p w:rsidR="00142143" w:rsidRPr="00142143" w:rsidRDefault="00142143" w:rsidP="00142143">
      <w:pPr>
        <w:spacing w:line="360" w:lineRule="auto"/>
        <w:rPr>
          <w:rFonts w:ascii="Arial" w:eastAsia="宋体" w:hAnsi="Arial" w:cs="Arial"/>
          <w:color w:val="1F2329"/>
          <w:sz w:val="24"/>
        </w:rPr>
      </w:pPr>
      <w:r w:rsidRPr="00142143">
        <w:rPr>
          <w:rFonts w:ascii="Arial" w:eastAsia="宋体" w:hAnsi="Arial" w:cs="Arial"/>
          <w:b/>
          <w:bCs/>
          <w:color w:val="1F2329"/>
          <w:sz w:val="24"/>
        </w:rPr>
        <w:t>应对措施</w:t>
      </w:r>
    </w:p>
    <w:p w:rsidR="00142143" w:rsidRPr="00142143" w:rsidRDefault="00142143" w:rsidP="00142143">
      <w:pPr>
        <w:widowControl/>
        <w:numPr>
          <w:ilvl w:val="0"/>
          <w:numId w:val="12"/>
        </w:numPr>
        <w:spacing w:line="360" w:lineRule="auto"/>
        <w:jc w:val="left"/>
        <w:rPr>
          <w:rFonts w:ascii="Arial" w:eastAsia="宋体" w:hAnsi="Arial" w:cs="Arial"/>
          <w:color w:val="1F2329"/>
          <w:sz w:val="24"/>
        </w:rPr>
      </w:pPr>
      <w:r w:rsidRPr="00142143">
        <w:rPr>
          <w:rFonts w:ascii="Arial" w:eastAsia="宋体" w:hAnsi="Arial" w:cs="Arial"/>
          <w:color w:val="1F2329"/>
          <w:sz w:val="24"/>
        </w:rPr>
        <w:t>将项目整体进度拆解为</w:t>
      </w:r>
      <w:r w:rsidRPr="00142143">
        <w:rPr>
          <w:rFonts w:ascii="Arial" w:eastAsia="宋体" w:hAnsi="Arial" w:cs="Arial"/>
          <w:color w:val="1F2329"/>
          <w:sz w:val="24"/>
        </w:rPr>
        <w:t xml:space="preserve"> 13 </w:t>
      </w:r>
      <w:r w:rsidRPr="00142143">
        <w:rPr>
          <w:rFonts w:ascii="Arial" w:eastAsia="宋体" w:hAnsi="Arial" w:cs="Arial"/>
          <w:color w:val="1F2329"/>
          <w:sz w:val="24"/>
        </w:rPr>
        <w:t>个周进度，每个周进度拆解为各模块具体开发任务，明确每个任务的</w:t>
      </w:r>
      <w:r w:rsidRPr="00142143">
        <w:rPr>
          <w:rStyle w:val="af3"/>
          <w:rFonts w:ascii="Arial" w:eastAsia="宋体" w:hAnsi="Arial" w:cs="Arial"/>
          <w:b w:val="0"/>
          <w:bCs w:val="0"/>
          <w:color w:val="1F2329"/>
          <w:sz w:val="24"/>
        </w:rPr>
        <w:t>交付时间和验收标准</w:t>
      </w:r>
      <w:r w:rsidRPr="00142143">
        <w:rPr>
          <w:rFonts w:ascii="Arial" w:eastAsia="宋体" w:hAnsi="Arial" w:cs="Arial"/>
          <w:color w:val="1F2329"/>
          <w:sz w:val="24"/>
        </w:rPr>
        <w:t>，由项目经理实时跟踪；</w:t>
      </w:r>
    </w:p>
    <w:p w:rsidR="00142143" w:rsidRPr="00142143" w:rsidRDefault="00142143" w:rsidP="00142143">
      <w:pPr>
        <w:widowControl/>
        <w:numPr>
          <w:ilvl w:val="0"/>
          <w:numId w:val="12"/>
        </w:numPr>
        <w:spacing w:line="360" w:lineRule="auto"/>
        <w:jc w:val="left"/>
        <w:rPr>
          <w:rFonts w:ascii="Arial" w:eastAsia="宋体" w:hAnsi="Arial" w:cs="Arial"/>
          <w:color w:val="1F2329"/>
          <w:sz w:val="24"/>
        </w:rPr>
      </w:pPr>
      <w:r w:rsidRPr="00142143">
        <w:rPr>
          <w:rStyle w:val="af3"/>
          <w:rFonts w:ascii="Arial" w:eastAsia="宋体" w:hAnsi="Arial" w:cs="Arial"/>
          <w:color w:val="1F2329"/>
          <w:sz w:val="24"/>
        </w:rPr>
        <w:t>设置进度缓冲期</w:t>
      </w:r>
      <w:r w:rsidRPr="00142143">
        <w:rPr>
          <w:rFonts w:ascii="Arial" w:eastAsia="宋体" w:hAnsi="Arial" w:cs="Arial"/>
          <w:color w:val="1F2329"/>
          <w:sz w:val="24"/>
        </w:rPr>
        <w:t>：在每个阶段开发计划中，预留</w:t>
      </w:r>
      <w:r w:rsidRPr="00142143">
        <w:rPr>
          <w:rFonts w:ascii="Arial" w:eastAsia="宋体" w:hAnsi="Arial" w:cs="Arial"/>
          <w:color w:val="1F2329"/>
          <w:sz w:val="24"/>
        </w:rPr>
        <w:t xml:space="preserve"> 1-2 </w:t>
      </w:r>
      <w:r w:rsidRPr="00142143">
        <w:rPr>
          <w:rFonts w:ascii="Arial" w:eastAsia="宋体" w:hAnsi="Arial" w:cs="Arial"/>
          <w:color w:val="1F2329"/>
          <w:sz w:val="24"/>
        </w:rPr>
        <w:t>天的缓冲期，若部分任务进度滞后，可利用缓冲期追赶，确保阶段进度不受影响；</w:t>
      </w:r>
    </w:p>
    <w:p w:rsidR="00142143" w:rsidRPr="00142143" w:rsidRDefault="00142143" w:rsidP="00142143">
      <w:pPr>
        <w:widowControl/>
        <w:numPr>
          <w:ilvl w:val="0"/>
          <w:numId w:val="12"/>
        </w:numPr>
        <w:spacing w:line="360" w:lineRule="auto"/>
        <w:jc w:val="left"/>
        <w:rPr>
          <w:rFonts w:ascii="Arial" w:eastAsia="宋体" w:hAnsi="Arial" w:cs="Arial"/>
          <w:color w:val="1F2329"/>
          <w:sz w:val="24"/>
        </w:rPr>
      </w:pPr>
      <w:r w:rsidRPr="00142143">
        <w:rPr>
          <w:rFonts w:ascii="Arial" w:eastAsia="宋体" w:hAnsi="Arial" w:cs="Arial"/>
          <w:color w:val="1F2329"/>
          <w:sz w:val="24"/>
        </w:rPr>
        <w:t>各模块均按照</w:t>
      </w:r>
      <w:r w:rsidRPr="00142143">
        <w:rPr>
          <w:rFonts w:ascii="Arial" w:eastAsia="宋体" w:hAnsi="Arial" w:cs="Arial"/>
          <w:color w:val="1F2329"/>
          <w:sz w:val="24"/>
        </w:rPr>
        <w:t xml:space="preserve"> “</w:t>
      </w:r>
      <w:r w:rsidRPr="00142143">
        <w:rPr>
          <w:rFonts w:ascii="Arial" w:eastAsia="宋体" w:hAnsi="Arial" w:cs="Arial"/>
          <w:color w:val="1F2329"/>
          <w:sz w:val="24"/>
        </w:rPr>
        <w:t>核心功能优先</w:t>
      </w:r>
      <w:r w:rsidRPr="00142143">
        <w:rPr>
          <w:rFonts w:ascii="Arial" w:eastAsia="宋体" w:hAnsi="Arial" w:cs="Arial"/>
          <w:color w:val="1F2329"/>
          <w:sz w:val="24"/>
        </w:rPr>
        <w:t xml:space="preserve">” </w:t>
      </w:r>
      <w:r w:rsidRPr="00142143">
        <w:rPr>
          <w:rFonts w:ascii="Arial" w:eastAsia="宋体" w:hAnsi="Arial" w:cs="Arial"/>
          <w:color w:val="1F2329"/>
          <w:sz w:val="24"/>
        </w:rPr>
        <w:t>的原则开发，先完成模块核心功能，再完善细节功能，即使后期进度紧张，也能保证项目核心功能可正常运行；</w:t>
      </w:r>
    </w:p>
    <w:p w:rsidR="00142143" w:rsidRPr="00142143" w:rsidRDefault="00142143" w:rsidP="00142143">
      <w:pPr>
        <w:widowControl/>
        <w:numPr>
          <w:ilvl w:val="0"/>
          <w:numId w:val="12"/>
        </w:numPr>
        <w:spacing w:line="360" w:lineRule="auto"/>
        <w:jc w:val="left"/>
        <w:rPr>
          <w:rFonts w:ascii="Arial" w:eastAsia="宋体" w:hAnsi="Arial" w:cs="Arial"/>
          <w:color w:val="1F2329"/>
          <w:sz w:val="24"/>
        </w:rPr>
      </w:pPr>
      <w:r w:rsidRPr="00142143">
        <w:rPr>
          <w:rFonts w:ascii="Arial" w:eastAsia="宋体" w:hAnsi="Arial" w:cs="Arial"/>
          <w:color w:val="1F2329"/>
          <w:sz w:val="24"/>
        </w:rPr>
        <w:t>开发过程中出现的技术问题、沟通问题，第一时间在团队内提出，全员协助解决，避免问题积累导致进度延迟；若遇到无法解决的技术问题，及时向指导老师请教。</w:t>
      </w:r>
    </w:p>
    <w:p w:rsidR="00D759A7" w:rsidRPr="002E4119" w:rsidRDefault="002E4119">
      <w:pPr>
        <w:pStyle w:val="1"/>
        <w:spacing w:line="360" w:lineRule="auto"/>
        <w:rPr>
          <w:rFonts w:ascii="宋体" w:eastAsia="宋体" w:hAnsi="宋体" w:cs="Times New Roman"/>
          <w:color w:val="auto"/>
        </w:rPr>
      </w:pPr>
      <w:r w:rsidRPr="002E4119">
        <w:rPr>
          <w:rFonts w:ascii="宋体" w:eastAsia="宋体" w:hAnsi="宋体" w:cs="Times New Roman"/>
          <w:color w:val="auto"/>
        </w:rPr>
        <w:lastRenderedPageBreak/>
        <w:t>5. 项目成本预算</w:t>
      </w:r>
    </w:p>
    <w:p w:rsidR="00D759A7" w:rsidRPr="002E4119" w:rsidRDefault="002E4119">
      <w:pPr>
        <w:pStyle w:val="2"/>
        <w:spacing w:line="360" w:lineRule="auto"/>
        <w:rPr>
          <w:rFonts w:ascii="宋体" w:eastAsia="宋体" w:hAnsi="宋体" w:cs="Times New Roman"/>
          <w:color w:val="auto"/>
        </w:rPr>
      </w:pPr>
      <w:r w:rsidRPr="002E4119">
        <w:rPr>
          <w:rFonts w:ascii="宋体" w:eastAsia="宋体" w:hAnsi="宋体" w:cs="Times New Roman"/>
          <w:color w:val="auto"/>
        </w:rPr>
        <w:t>5.1 预算构成与依据</w:t>
      </w:r>
    </w:p>
    <w:p w:rsidR="00D759A7" w:rsidRPr="002E4119" w:rsidRDefault="002E4119" w:rsidP="002E4119">
      <w:pPr>
        <w:spacing w:line="360" w:lineRule="auto"/>
        <w:ind w:firstLineChars="200" w:firstLine="480"/>
        <w:rPr>
          <w:rFonts w:ascii="宋体" w:eastAsia="宋体" w:hAnsi="宋体" w:cs="Times New Roman"/>
          <w:sz w:val="24"/>
          <w:szCs w:val="24"/>
        </w:rPr>
      </w:pPr>
      <w:r w:rsidRPr="002E4119">
        <w:rPr>
          <w:rFonts w:ascii="宋体" w:eastAsia="宋体" w:hAnsi="宋体" w:cs="Times New Roman"/>
          <w:sz w:val="24"/>
          <w:szCs w:val="24"/>
        </w:rPr>
        <w:t>本项目基于虚拟商业化场景进行估算，采用自下而上的估算方法。预算全面涵盖人力成本、基础设施及API租赁、技术工具采购、成本控制与管理四大核心板块。由于本项目高度依赖大语言模型（LLM）与语音识别（STT）服务，故在云服务与风险控制费用上做了针对性倾斜。</w:t>
      </w:r>
    </w:p>
    <w:p w:rsidR="00D759A7" w:rsidRPr="002E4119" w:rsidRDefault="002E4119">
      <w:pPr>
        <w:pStyle w:val="2"/>
        <w:spacing w:line="360" w:lineRule="auto"/>
        <w:rPr>
          <w:rFonts w:ascii="宋体" w:eastAsia="宋体" w:hAnsi="宋体" w:cs="Times New Roman"/>
          <w:color w:val="auto"/>
        </w:rPr>
      </w:pPr>
      <w:r w:rsidRPr="002E4119">
        <w:rPr>
          <w:rFonts w:ascii="宋体" w:eastAsia="宋体" w:hAnsi="宋体" w:cs="Times New Roman"/>
          <w:color w:val="auto"/>
        </w:rPr>
        <w:t>5.2 人力成本</w:t>
      </w:r>
    </w:p>
    <w:p w:rsidR="00B06FBC" w:rsidRDefault="002E4119" w:rsidP="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开发周期：13 周（约 3 个月）</w:t>
      </w:r>
    </w:p>
    <w:p w:rsidR="00D759A7" w:rsidRPr="002E4119" w:rsidRDefault="002E4119" w:rsidP="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团队配置：6 人团队（采用敏捷开发，项目管理与测试工作由各模块负责人交叉承担）</w:t>
      </w:r>
    </w:p>
    <w:p w:rsidR="00D759A7" w:rsidRPr="002E4119" w:rsidRDefault="002E4119" w:rsidP="002E4119">
      <w:pPr>
        <w:pStyle w:val="ac"/>
        <w:numPr>
          <w:ilvl w:val="0"/>
          <w:numId w:val="8"/>
        </w:numPr>
        <w:spacing w:line="360" w:lineRule="auto"/>
        <w:rPr>
          <w:rFonts w:ascii="宋体" w:eastAsia="宋体" w:hAnsi="宋体" w:cs="Times New Roman"/>
          <w:sz w:val="24"/>
          <w:szCs w:val="24"/>
        </w:rPr>
      </w:pPr>
      <w:r w:rsidRPr="002E4119">
        <w:rPr>
          <w:rFonts w:ascii="宋体" w:eastAsia="宋体" w:hAnsi="宋体" w:cs="Times New Roman"/>
          <w:sz w:val="24"/>
          <w:szCs w:val="24"/>
        </w:rPr>
        <w:t>前端工程师（2人）：按行业基准 12,000 元/人月计算，合计 72,000 元。负责网页端界面开发、</w:t>
      </w:r>
      <w:proofErr w:type="spellStart"/>
      <w:r w:rsidRPr="002E4119">
        <w:rPr>
          <w:rFonts w:ascii="宋体" w:eastAsia="宋体" w:hAnsi="宋体" w:cs="Times New Roman"/>
          <w:sz w:val="24"/>
          <w:szCs w:val="24"/>
        </w:rPr>
        <w:t>MediaRecorder</w:t>
      </w:r>
      <w:proofErr w:type="spellEnd"/>
      <w:r w:rsidRPr="002E4119">
        <w:rPr>
          <w:rFonts w:ascii="宋体" w:eastAsia="宋体" w:hAnsi="宋体" w:cs="Times New Roman"/>
          <w:sz w:val="24"/>
          <w:szCs w:val="24"/>
        </w:rPr>
        <w:t xml:space="preserve"> 音频流采集、WebSocket 实时通信交互以及多平台适配任务。</w:t>
      </w:r>
    </w:p>
    <w:p w:rsidR="00D759A7" w:rsidRPr="002E4119" w:rsidRDefault="002E4119" w:rsidP="002E4119">
      <w:pPr>
        <w:pStyle w:val="ac"/>
        <w:numPr>
          <w:ilvl w:val="0"/>
          <w:numId w:val="8"/>
        </w:numPr>
        <w:spacing w:line="360" w:lineRule="auto"/>
        <w:rPr>
          <w:rFonts w:ascii="宋体" w:eastAsia="宋体" w:hAnsi="宋体" w:cs="Times New Roman"/>
          <w:sz w:val="24"/>
          <w:szCs w:val="24"/>
        </w:rPr>
      </w:pPr>
      <w:r w:rsidRPr="002E4119">
        <w:rPr>
          <w:rFonts w:ascii="宋体" w:eastAsia="宋体" w:hAnsi="宋体" w:cs="Times New Roman"/>
          <w:sz w:val="24"/>
          <w:szCs w:val="24"/>
        </w:rPr>
        <w:t>游戏后端工程师（1人）：按 15,000 元/人月计算，合计 45,000 元。主导高并发 WebSocket 服务端搭建、游戏核心状态机开发、房间管理及 MySQL 数据库设计。</w:t>
      </w:r>
    </w:p>
    <w:p w:rsidR="00D759A7" w:rsidRPr="002E4119" w:rsidRDefault="002E4119" w:rsidP="002E4119">
      <w:pPr>
        <w:pStyle w:val="ac"/>
        <w:numPr>
          <w:ilvl w:val="0"/>
          <w:numId w:val="8"/>
        </w:numPr>
        <w:spacing w:line="360" w:lineRule="auto"/>
        <w:rPr>
          <w:rFonts w:ascii="宋体" w:eastAsia="宋体" w:hAnsi="宋体" w:cs="Times New Roman"/>
          <w:sz w:val="24"/>
          <w:szCs w:val="24"/>
        </w:rPr>
      </w:pPr>
      <w:r w:rsidRPr="002E4119">
        <w:rPr>
          <w:rFonts w:ascii="宋体" w:eastAsia="宋体" w:hAnsi="宋体" w:cs="Times New Roman"/>
          <w:sz w:val="24"/>
          <w:szCs w:val="24"/>
        </w:rPr>
        <w:t>AI Agent 算法工程师（2人）：本项目核心创新点，技术门槛较高，按 18,000 元/人月计算，合计 108,000 元。负责 Multi-Agent 架构设计、独立记忆（Memory）管理、Prompt 工程、嫌疑评估与发牌决策逻辑开发。</w:t>
      </w:r>
    </w:p>
    <w:p w:rsidR="00D759A7" w:rsidRPr="002E4119" w:rsidRDefault="002E4119" w:rsidP="002E4119">
      <w:pPr>
        <w:pStyle w:val="ac"/>
        <w:numPr>
          <w:ilvl w:val="0"/>
          <w:numId w:val="8"/>
        </w:numPr>
        <w:spacing w:line="360" w:lineRule="auto"/>
        <w:rPr>
          <w:rFonts w:ascii="宋体" w:eastAsia="宋体" w:hAnsi="宋体" w:cs="Times New Roman"/>
          <w:sz w:val="24"/>
          <w:szCs w:val="24"/>
        </w:rPr>
      </w:pPr>
      <w:r w:rsidRPr="002E4119">
        <w:rPr>
          <w:rFonts w:ascii="宋体" w:eastAsia="宋体" w:hAnsi="宋体" w:cs="Times New Roman"/>
          <w:sz w:val="24"/>
          <w:szCs w:val="24"/>
        </w:rPr>
        <w:t>语音模块工程师（1人）：按 15,000 元/人月计算，合计 45,000 元。专职负责音频流切片处理、后端实时语音识别接口对接及转写文本的聊天系统分发。</w:t>
      </w:r>
    </w:p>
    <w:p w:rsidR="00D759A7" w:rsidRPr="002E4119" w:rsidRDefault="002E4119" w:rsidP="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小计：人力总成本 270,000 元</w:t>
      </w:r>
    </w:p>
    <w:p w:rsidR="00D759A7" w:rsidRPr="002E4119" w:rsidRDefault="002E4119">
      <w:pPr>
        <w:pStyle w:val="2"/>
        <w:spacing w:line="360" w:lineRule="auto"/>
        <w:rPr>
          <w:rFonts w:ascii="宋体" w:eastAsia="宋体" w:hAnsi="宋体" w:cs="Times New Roman"/>
          <w:color w:val="auto"/>
        </w:rPr>
      </w:pPr>
      <w:r w:rsidRPr="002E4119">
        <w:rPr>
          <w:rFonts w:ascii="宋体" w:eastAsia="宋体" w:hAnsi="宋体" w:cs="Times New Roman"/>
          <w:color w:val="auto"/>
        </w:rPr>
        <w:t>5.3 基础设施与 API 租赁 (核心开销)</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本项目包含复杂的 AI 交互与实时音频传输，对云端资源需求较高。</w:t>
      </w:r>
    </w:p>
    <w:p w:rsidR="00D759A7" w:rsidRPr="002E4119" w:rsidRDefault="002E4119">
      <w:pPr>
        <w:numPr>
          <w:ilvl w:val="0"/>
          <w:numId w:val="6"/>
        </w:numPr>
        <w:spacing w:line="360" w:lineRule="auto"/>
        <w:rPr>
          <w:rFonts w:ascii="宋体" w:eastAsia="宋体" w:hAnsi="宋体" w:cs="Times New Roman"/>
          <w:sz w:val="24"/>
          <w:szCs w:val="24"/>
        </w:rPr>
      </w:pPr>
      <w:r w:rsidRPr="002E4119">
        <w:rPr>
          <w:rFonts w:ascii="宋体" w:eastAsia="宋体" w:hAnsi="宋体" w:cs="Times New Roman"/>
          <w:sz w:val="24"/>
          <w:szCs w:val="24"/>
        </w:rPr>
        <w:t>计算资源（轻量应用云服务器）：为了实现跨设备的公网在线答辩与联调，采购 1 台轻量云服务器（2核4G）用于统一部署前后端与自建 MySQL 数据</w:t>
      </w:r>
      <w:r w:rsidRPr="002E4119">
        <w:rPr>
          <w:rFonts w:ascii="宋体" w:eastAsia="宋体" w:hAnsi="宋体" w:cs="Times New Roman"/>
          <w:sz w:val="24"/>
          <w:szCs w:val="24"/>
        </w:rPr>
        <w:lastRenderedPageBreak/>
        <w:t>库。利用高校学生优惠，预估单价 40 元/月，3 个月合计120 元。</w:t>
      </w:r>
    </w:p>
    <w:p w:rsidR="00D759A7" w:rsidRPr="002E4119" w:rsidRDefault="002E4119">
      <w:pPr>
        <w:numPr>
          <w:ilvl w:val="0"/>
          <w:numId w:val="6"/>
        </w:numPr>
        <w:spacing w:line="360" w:lineRule="auto"/>
        <w:rPr>
          <w:rFonts w:ascii="宋体" w:eastAsia="宋体" w:hAnsi="宋体" w:cs="Times New Roman"/>
          <w:sz w:val="24"/>
          <w:szCs w:val="24"/>
        </w:rPr>
      </w:pPr>
      <w:r w:rsidRPr="002E4119">
        <w:rPr>
          <w:rFonts w:ascii="宋体" w:eastAsia="宋体" w:hAnsi="宋体" w:cs="Times New Roman"/>
          <w:sz w:val="24"/>
          <w:szCs w:val="24"/>
        </w:rPr>
        <w:t>大模型 API 调用费（LLM）：支撑 AI 玩家推理计算。按组内联调及每周课堂测试频率估算，预估调用费 100 元/月，3 个月合计300 元。</w:t>
      </w:r>
    </w:p>
    <w:p w:rsidR="00D759A7" w:rsidRPr="002E4119" w:rsidRDefault="002E4119" w:rsidP="002E4119">
      <w:pPr>
        <w:numPr>
          <w:ilvl w:val="0"/>
          <w:numId w:val="6"/>
        </w:numPr>
        <w:spacing w:line="360" w:lineRule="auto"/>
        <w:rPr>
          <w:rFonts w:ascii="宋体" w:eastAsia="宋体" w:hAnsi="宋体" w:cs="Times New Roman"/>
          <w:sz w:val="24"/>
          <w:szCs w:val="24"/>
        </w:rPr>
      </w:pPr>
      <w:r w:rsidRPr="002E4119">
        <w:rPr>
          <w:rFonts w:ascii="宋体" w:eastAsia="宋体" w:hAnsi="宋体" w:cs="Times New Roman"/>
          <w:sz w:val="24"/>
          <w:szCs w:val="24"/>
        </w:rPr>
        <w:t>实时语音转写API（STT）：（按实际测试工时估算）项目每月上课测试 4 次，每次 4 小时（16小时），加上课后代码调试约 14 小时，预计每月并发识别量在 30 小时左右。接入国内主流语音API，预估 3 个月总费用约为 50 元（或利用新用户免费额度实现 0 成本）。</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小计：基础设施与 API 成本仅需 470 元。</w:t>
      </w:r>
    </w:p>
    <w:p w:rsidR="00D759A7" w:rsidRPr="002E4119" w:rsidRDefault="002E4119">
      <w:pPr>
        <w:pStyle w:val="2"/>
        <w:spacing w:line="360" w:lineRule="auto"/>
        <w:rPr>
          <w:rFonts w:ascii="宋体" w:eastAsia="宋体" w:hAnsi="宋体" w:cs="Times New Roman"/>
          <w:color w:val="auto"/>
        </w:rPr>
      </w:pPr>
      <w:r w:rsidRPr="002E4119">
        <w:rPr>
          <w:rFonts w:ascii="宋体" w:eastAsia="宋体" w:hAnsi="宋体" w:cs="Times New Roman"/>
          <w:color w:val="auto"/>
        </w:rPr>
        <w:t>5.4 技术工具采购</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针对协作与测试工具，本团队采取极客降本策略，充分利用开源生态与教育优惠，将此项成本严格控制为 0：</w:t>
      </w:r>
    </w:p>
    <w:p w:rsidR="00D759A7" w:rsidRPr="002E4119" w:rsidRDefault="002E4119">
      <w:pPr>
        <w:numPr>
          <w:ilvl w:val="0"/>
          <w:numId w:val="6"/>
        </w:numPr>
        <w:spacing w:line="360" w:lineRule="auto"/>
        <w:rPr>
          <w:rFonts w:ascii="宋体" w:eastAsia="宋体" w:hAnsi="宋体" w:cs="Times New Roman"/>
          <w:sz w:val="24"/>
          <w:szCs w:val="24"/>
        </w:rPr>
      </w:pPr>
      <w:r w:rsidRPr="002E4119">
        <w:rPr>
          <w:rFonts w:ascii="宋体" w:eastAsia="宋体" w:hAnsi="宋体" w:cs="Times New Roman"/>
          <w:sz w:val="24"/>
          <w:szCs w:val="24"/>
        </w:rPr>
        <w:t>代码托管与敏捷协作：使用 GitHub (团队基础版) + 飞书/</w:t>
      </w:r>
      <w:proofErr w:type="spellStart"/>
      <w:r w:rsidRPr="002E4119">
        <w:rPr>
          <w:rFonts w:ascii="宋体" w:eastAsia="宋体" w:hAnsi="宋体" w:cs="Times New Roman"/>
          <w:sz w:val="24"/>
          <w:szCs w:val="24"/>
        </w:rPr>
        <w:t>Teambition</w:t>
      </w:r>
      <w:proofErr w:type="spellEnd"/>
      <w:r w:rsidRPr="002E4119">
        <w:rPr>
          <w:rFonts w:ascii="宋体" w:eastAsia="宋体" w:hAnsi="宋体" w:cs="Times New Roman"/>
          <w:sz w:val="24"/>
          <w:szCs w:val="24"/>
        </w:rPr>
        <w:t xml:space="preserve"> 基础版进行进度同步，无费用。</w:t>
      </w:r>
    </w:p>
    <w:p w:rsidR="00D759A7" w:rsidRPr="002E4119" w:rsidRDefault="002E4119">
      <w:pPr>
        <w:numPr>
          <w:ilvl w:val="0"/>
          <w:numId w:val="6"/>
        </w:numPr>
        <w:spacing w:line="360" w:lineRule="auto"/>
        <w:rPr>
          <w:rFonts w:ascii="宋体" w:eastAsia="宋体" w:hAnsi="宋体" w:cs="Times New Roman"/>
          <w:sz w:val="24"/>
          <w:szCs w:val="24"/>
        </w:rPr>
      </w:pPr>
      <w:r w:rsidRPr="002E4119">
        <w:rPr>
          <w:rFonts w:ascii="宋体" w:eastAsia="宋体" w:hAnsi="宋体" w:cs="Times New Roman"/>
          <w:sz w:val="24"/>
          <w:szCs w:val="24"/>
        </w:rPr>
        <w:t>UI/UX 原型设计：申请 Figma Education 计划（教育版），满足多人实时协同设计，无费用。</w:t>
      </w:r>
    </w:p>
    <w:p w:rsidR="00D759A7" w:rsidRPr="002E4119" w:rsidRDefault="002E4119" w:rsidP="002E4119">
      <w:pPr>
        <w:numPr>
          <w:ilvl w:val="0"/>
          <w:numId w:val="6"/>
        </w:numPr>
        <w:spacing w:line="360" w:lineRule="auto"/>
        <w:rPr>
          <w:rFonts w:ascii="宋体" w:eastAsia="宋体" w:hAnsi="宋体" w:cs="Times New Roman"/>
          <w:sz w:val="24"/>
          <w:szCs w:val="24"/>
        </w:rPr>
      </w:pPr>
      <w:r w:rsidRPr="002E4119">
        <w:rPr>
          <w:rFonts w:ascii="宋体" w:eastAsia="宋体" w:hAnsi="宋体" w:cs="Times New Roman"/>
          <w:sz w:val="24"/>
          <w:szCs w:val="24"/>
        </w:rPr>
        <w:t>接口联调与测试：使用</w:t>
      </w:r>
      <w:proofErr w:type="spellStart"/>
      <w:r w:rsidR="00B06FBC">
        <w:rPr>
          <w:rFonts w:ascii="宋体" w:eastAsia="宋体" w:hAnsi="宋体" w:cs="Times New Roman"/>
          <w:sz w:val="24"/>
          <w:szCs w:val="24"/>
        </w:rPr>
        <w:t>Apifox</w:t>
      </w:r>
      <w:proofErr w:type="spellEnd"/>
      <w:r w:rsidRPr="002E4119">
        <w:rPr>
          <w:rFonts w:ascii="宋体" w:eastAsia="宋体" w:hAnsi="宋体" w:cs="Times New Roman"/>
          <w:sz w:val="24"/>
          <w:szCs w:val="24"/>
        </w:rPr>
        <w:t>团队免费版进行 RESTful API 联调，使用开源工具 JMeter 进行 WebSocket 压力测试，无费用。</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小计：工具采购成本 0 元</w:t>
      </w:r>
    </w:p>
    <w:p w:rsidR="00D759A7" w:rsidRPr="002E4119" w:rsidRDefault="002E4119">
      <w:pPr>
        <w:pStyle w:val="2"/>
        <w:spacing w:line="360" w:lineRule="auto"/>
        <w:rPr>
          <w:rFonts w:ascii="宋体" w:eastAsia="宋体" w:hAnsi="宋体" w:cs="Times New Roman"/>
          <w:color w:val="auto"/>
        </w:rPr>
      </w:pPr>
      <w:r w:rsidRPr="002E4119">
        <w:rPr>
          <w:rFonts w:ascii="宋体" w:eastAsia="宋体" w:hAnsi="宋体" w:cs="Times New Roman"/>
          <w:color w:val="auto"/>
        </w:rPr>
        <w:t>5.5 成本控制与管理策略</w:t>
      </w:r>
    </w:p>
    <w:p w:rsidR="00D759A7" w:rsidRPr="002E4119" w:rsidRDefault="002E4119">
      <w:pPr>
        <w:spacing w:line="360" w:lineRule="auto"/>
        <w:rPr>
          <w:rFonts w:ascii="宋体" w:eastAsia="宋体" w:hAnsi="宋体" w:cs="Times New Roman"/>
          <w:sz w:val="24"/>
          <w:szCs w:val="24"/>
        </w:rPr>
      </w:pPr>
      <w:r w:rsidRPr="002E4119">
        <w:rPr>
          <w:rFonts w:ascii="宋体" w:eastAsia="宋体" w:hAnsi="宋体" w:cs="Times New Roman"/>
          <w:sz w:val="24"/>
          <w:szCs w:val="24"/>
        </w:rPr>
        <w:t>针对本项目包含 AI 大模型与实时通信的特性，团队制定了以下降本增效策略：</w:t>
      </w:r>
    </w:p>
    <w:p w:rsidR="00D759A7" w:rsidRPr="002E4119" w:rsidRDefault="002E4119" w:rsidP="002E4119">
      <w:pPr>
        <w:pStyle w:val="ac"/>
        <w:numPr>
          <w:ilvl w:val="0"/>
          <w:numId w:val="9"/>
        </w:numPr>
        <w:spacing w:line="360" w:lineRule="auto"/>
        <w:rPr>
          <w:rFonts w:ascii="宋体" w:eastAsia="宋体" w:hAnsi="宋体" w:cs="Times New Roman"/>
          <w:sz w:val="24"/>
          <w:szCs w:val="24"/>
        </w:rPr>
      </w:pPr>
      <w:r w:rsidRPr="002E4119">
        <w:rPr>
          <w:rFonts w:ascii="宋体" w:eastAsia="宋体" w:hAnsi="宋体" w:cs="Times New Roman"/>
          <w:sz w:val="24"/>
          <w:szCs w:val="24"/>
        </w:rPr>
        <w:t>大模型Token节流控制：在 AI Agent 的代码中硬性设置</w:t>
      </w:r>
      <w:proofErr w:type="spellStart"/>
      <w:r w:rsidRPr="002E4119">
        <w:rPr>
          <w:rFonts w:ascii="宋体" w:eastAsia="宋体" w:hAnsi="宋体" w:cs="Times New Roman"/>
          <w:sz w:val="24"/>
          <w:szCs w:val="24"/>
        </w:rPr>
        <w:t>max_tokens</w:t>
      </w:r>
      <w:proofErr w:type="spellEnd"/>
      <w:r w:rsidRPr="002E4119">
        <w:rPr>
          <w:rFonts w:ascii="宋体" w:eastAsia="宋体" w:hAnsi="宋体" w:cs="Times New Roman"/>
          <w:sz w:val="24"/>
          <w:szCs w:val="24"/>
        </w:rPr>
        <w:t>上限，并优化 Prompt 长度，防止 AI 陷入死循环导致 API 费用暴涨。同时在云厂商后台设置“每日消费预警线”。</w:t>
      </w:r>
    </w:p>
    <w:p w:rsidR="00D759A7" w:rsidRPr="002E4119" w:rsidRDefault="002E4119" w:rsidP="002E4119">
      <w:pPr>
        <w:pStyle w:val="ac"/>
        <w:numPr>
          <w:ilvl w:val="0"/>
          <w:numId w:val="9"/>
        </w:numPr>
        <w:spacing w:line="360" w:lineRule="auto"/>
        <w:rPr>
          <w:rFonts w:ascii="宋体" w:eastAsia="宋体" w:hAnsi="宋体" w:cs="Times New Roman"/>
          <w:sz w:val="24"/>
          <w:szCs w:val="24"/>
        </w:rPr>
      </w:pPr>
      <w:r w:rsidRPr="002E4119">
        <w:rPr>
          <w:rFonts w:ascii="宋体" w:eastAsia="宋体" w:hAnsi="宋体" w:cs="Times New Roman"/>
          <w:sz w:val="24"/>
          <w:szCs w:val="24"/>
        </w:rPr>
        <w:t>按需启停云端资源：云服务器（ECS）和云端数据库仅在每周的课程测试、小组成员集中联调以及最终答辩期间保持全量开启，其余开发时间主要依托本地环境（Localhost），最大化减少公有云租赁闲置费用。</w:t>
      </w:r>
    </w:p>
    <w:p w:rsidR="00D759A7" w:rsidRPr="002E4119" w:rsidRDefault="002E4119" w:rsidP="002E4119">
      <w:pPr>
        <w:pStyle w:val="ac"/>
        <w:numPr>
          <w:ilvl w:val="0"/>
          <w:numId w:val="9"/>
        </w:numPr>
        <w:spacing w:line="360" w:lineRule="auto"/>
        <w:rPr>
          <w:rFonts w:ascii="宋体" w:eastAsia="宋体" w:hAnsi="宋体" w:cs="Times New Roman"/>
          <w:sz w:val="24"/>
          <w:szCs w:val="24"/>
        </w:rPr>
      </w:pPr>
      <w:r w:rsidRPr="002E4119">
        <w:rPr>
          <w:rFonts w:ascii="宋体" w:eastAsia="宋体" w:hAnsi="宋体" w:cs="Times New Roman"/>
          <w:sz w:val="24"/>
          <w:szCs w:val="24"/>
        </w:rPr>
        <w:t xml:space="preserve">开源替代策略：全面利用学生教育优惠（如 Figma 教育版、GitHub 学生包）及开源免费框架（Node.js, MySQL, </w:t>
      </w:r>
      <w:proofErr w:type="spellStart"/>
      <w:r w:rsidRPr="002E4119">
        <w:rPr>
          <w:rFonts w:ascii="宋体" w:eastAsia="宋体" w:hAnsi="宋体" w:cs="Times New Roman"/>
          <w:sz w:val="24"/>
          <w:szCs w:val="24"/>
        </w:rPr>
        <w:t>FastAPI</w:t>
      </w:r>
      <w:proofErr w:type="spellEnd"/>
      <w:r w:rsidRPr="002E4119">
        <w:rPr>
          <w:rFonts w:ascii="宋体" w:eastAsia="宋体" w:hAnsi="宋体" w:cs="Times New Roman"/>
          <w:sz w:val="24"/>
          <w:szCs w:val="24"/>
        </w:rPr>
        <w:t>），实现软件授权零成本。</w:t>
      </w:r>
    </w:p>
    <w:p w:rsidR="00D759A7" w:rsidRPr="002E4119" w:rsidRDefault="002E4119">
      <w:pPr>
        <w:pStyle w:val="1"/>
        <w:spacing w:line="360" w:lineRule="auto"/>
        <w:rPr>
          <w:rFonts w:ascii="宋体" w:eastAsia="宋体" w:hAnsi="宋体" w:cs="Times New Roman"/>
          <w:color w:val="000000" w:themeColor="text1"/>
        </w:rPr>
      </w:pPr>
      <w:bookmarkStart w:id="18" w:name="_Toc192062535"/>
      <w:r w:rsidRPr="002E4119">
        <w:rPr>
          <w:rFonts w:ascii="宋体" w:eastAsia="宋体" w:hAnsi="宋体" w:cs="Times New Roman"/>
          <w:color w:val="000000" w:themeColor="text1"/>
        </w:rPr>
        <w:lastRenderedPageBreak/>
        <w:t>参考文献</w:t>
      </w:r>
      <w:bookmarkEnd w:id="18"/>
    </w:p>
    <w:p w:rsidR="00D759A7" w:rsidRPr="002E4119" w:rsidRDefault="002E4119">
      <w:pPr>
        <w:spacing w:line="360" w:lineRule="auto"/>
        <w:rPr>
          <w:rFonts w:ascii="宋体" w:eastAsia="宋体" w:hAnsi="宋体" w:cs="Times New Roman"/>
        </w:rPr>
      </w:pPr>
      <w:r w:rsidRPr="002E4119">
        <w:rPr>
          <w:rFonts w:ascii="宋体" w:eastAsia="宋体" w:hAnsi="宋体" w:cs="Times New Roman"/>
        </w:rPr>
        <w:t>无</w:t>
      </w:r>
    </w:p>
    <w:sectPr w:rsidR="00D759A7" w:rsidRPr="002E41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17E1" w:rsidRDefault="00EF17E1" w:rsidP="002E4119">
      <w:r>
        <w:separator/>
      </w:r>
    </w:p>
  </w:endnote>
  <w:endnote w:type="continuationSeparator" w:id="0">
    <w:p w:rsidR="00EF17E1" w:rsidRDefault="00EF17E1" w:rsidP="002E4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17E1" w:rsidRDefault="00EF17E1" w:rsidP="002E4119">
      <w:r>
        <w:separator/>
      </w:r>
    </w:p>
  </w:footnote>
  <w:footnote w:type="continuationSeparator" w:id="0">
    <w:p w:rsidR="00EF17E1" w:rsidRDefault="00EF17E1" w:rsidP="002E41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BCF463"/>
    <w:multiLevelType w:val="singleLevel"/>
    <w:tmpl w:val="AABCF463"/>
    <w:lvl w:ilvl="0">
      <w:start w:val="1"/>
      <w:numFmt w:val="bullet"/>
      <w:lvlText w:val=""/>
      <w:lvlJc w:val="left"/>
      <w:pPr>
        <w:ind w:left="420" w:hanging="420"/>
      </w:pPr>
      <w:rPr>
        <w:rFonts w:ascii="Wingdings" w:hAnsi="Wingdings" w:hint="default"/>
      </w:rPr>
    </w:lvl>
  </w:abstractNum>
  <w:abstractNum w:abstractNumId="1" w15:restartNumberingAfterBreak="0">
    <w:nsid w:val="F7F52BE6"/>
    <w:multiLevelType w:val="singleLevel"/>
    <w:tmpl w:val="F7F52BE6"/>
    <w:lvl w:ilvl="0">
      <w:start w:val="1"/>
      <w:numFmt w:val="bullet"/>
      <w:lvlText w:val=""/>
      <w:lvlJc w:val="left"/>
      <w:pPr>
        <w:ind w:left="420" w:hanging="420"/>
      </w:pPr>
      <w:rPr>
        <w:rFonts w:ascii="Wingdings" w:hAnsi="Wingdings" w:hint="default"/>
      </w:rPr>
    </w:lvl>
  </w:abstractNum>
  <w:abstractNum w:abstractNumId="2" w15:restartNumberingAfterBreak="0">
    <w:nsid w:val="F9FFF9ED"/>
    <w:multiLevelType w:val="singleLevel"/>
    <w:tmpl w:val="F9FFF9ED"/>
    <w:lvl w:ilvl="0">
      <w:start w:val="1"/>
      <w:numFmt w:val="decimal"/>
      <w:lvlText w:val="%1."/>
      <w:lvlJc w:val="left"/>
      <w:pPr>
        <w:ind w:left="425" w:hanging="425"/>
      </w:pPr>
      <w:rPr>
        <w:rFonts w:hint="default"/>
      </w:rPr>
    </w:lvl>
  </w:abstractNum>
  <w:abstractNum w:abstractNumId="3" w15:restartNumberingAfterBreak="0">
    <w:nsid w:val="018860F9"/>
    <w:multiLevelType w:val="multilevel"/>
    <w:tmpl w:val="FB7E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F395C"/>
    <w:multiLevelType w:val="multilevel"/>
    <w:tmpl w:val="04BF395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1D591A8E"/>
    <w:multiLevelType w:val="multilevel"/>
    <w:tmpl w:val="FF24B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A7DF3"/>
    <w:multiLevelType w:val="multilevel"/>
    <w:tmpl w:val="288A7DF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561E119B"/>
    <w:multiLevelType w:val="multilevel"/>
    <w:tmpl w:val="3DA2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BF0D88"/>
    <w:multiLevelType w:val="hybridMultilevel"/>
    <w:tmpl w:val="9B9E6B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6ADA0C37"/>
    <w:multiLevelType w:val="multilevel"/>
    <w:tmpl w:val="6ADA0C3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70C62BCF"/>
    <w:multiLevelType w:val="multilevel"/>
    <w:tmpl w:val="BB6EF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966836"/>
    <w:multiLevelType w:val="multilevel"/>
    <w:tmpl w:val="71966836"/>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97560D6"/>
    <w:multiLevelType w:val="hybridMultilevel"/>
    <w:tmpl w:val="8AD44C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557516513">
    <w:abstractNumId w:val="11"/>
  </w:num>
  <w:num w:numId="2" w16cid:durableId="2099793095">
    <w:abstractNumId w:val="9"/>
  </w:num>
  <w:num w:numId="3" w16cid:durableId="1502502837">
    <w:abstractNumId w:val="6"/>
  </w:num>
  <w:num w:numId="4" w16cid:durableId="1856070333">
    <w:abstractNumId w:val="1"/>
  </w:num>
  <w:num w:numId="5" w16cid:durableId="1246840059">
    <w:abstractNumId w:val="2"/>
  </w:num>
  <w:num w:numId="6" w16cid:durableId="1816676084">
    <w:abstractNumId w:val="0"/>
  </w:num>
  <w:num w:numId="7" w16cid:durableId="219247217">
    <w:abstractNumId w:val="4"/>
  </w:num>
  <w:num w:numId="8" w16cid:durableId="1648971962">
    <w:abstractNumId w:val="12"/>
  </w:num>
  <w:num w:numId="9" w16cid:durableId="1357149304">
    <w:abstractNumId w:val="8"/>
  </w:num>
  <w:num w:numId="10" w16cid:durableId="1817989252">
    <w:abstractNumId w:val="3"/>
  </w:num>
  <w:num w:numId="11" w16cid:durableId="4476156">
    <w:abstractNumId w:val="5"/>
  </w:num>
  <w:num w:numId="12" w16cid:durableId="892929440">
    <w:abstractNumId w:val="7"/>
  </w:num>
  <w:num w:numId="13" w16cid:durableId="4737606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EF8"/>
    <w:rsid w:val="00060FCF"/>
    <w:rsid w:val="0008510F"/>
    <w:rsid w:val="00092FC8"/>
    <w:rsid w:val="000F0C9E"/>
    <w:rsid w:val="00142143"/>
    <w:rsid w:val="001F07E8"/>
    <w:rsid w:val="00232EC2"/>
    <w:rsid w:val="00237DBA"/>
    <w:rsid w:val="002A4AF8"/>
    <w:rsid w:val="002E22F7"/>
    <w:rsid w:val="002E4119"/>
    <w:rsid w:val="00342A4F"/>
    <w:rsid w:val="00477A02"/>
    <w:rsid w:val="00560FCF"/>
    <w:rsid w:val="00596232"/>
    <w:rsid w:val="006338F6"/>
    <w:rsid w:val="00636793"/>
    <w:rsid w:val="00660E51"/>
    <w:rsid w:val="00734FC9"/>
    <w:rsid w:val="00774C98"/>
    <w:rsid w:val="007935A2"/>
    <w:rsid w:val="007D65E3"/>
    <w:rsid w:val="007F497B"/>
    <w:rsid w:val="0080398B"/>
    <w:rsid w:val="008176A3"/>
    <w:rsid w:val="008C5E7A"/>
    <w:rsid w:val="009748E5"/>
    <w:rsid w:val="009E3344"/>
    <w:rsid w:val="00A14095"/>
    <w:rsid w:val="00A478BB"/>
    <w:rsid w:val="00AA0830"/>
    <w:rsid w:val="00AA57BA"/>
    <w:rsid w:val="00B06FBC"/>
    <w:rsid w:val="00BB0EF8"/>
    <w:rsid w:val="00BD2F02"/>
    <w:rsid w:val="00BE5117"/>
    <w:rsid w:val="00D04B95"/>
    <w:rsid w:val="00D17413"/>
    <w:rsid w:val="00D759A7"/>
    <w:rsid w:val="00D91215"/>
    <w:rsid w:val="00DF1991"/>
    <w:rsid w:val="00DF4A02"/>
    <w:rsid w:val="00E57810"/>
    <w:rsid w:val="00E70ADD"/>
    <w:rsid w:val="00EF17E1"/>
    <w:rsid w:val="00FE1634"/>
    <w:rsid w:val="00FE6196"/>
    <w:rsid w:val="384E5E5E"/>
    <w:rsid w:val="3E5A1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B9A5C"/>
  <w15:docId w15:val="{350B584D-E8B6-4159-8644-01B70DE3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semiHidden/>
    <w:unhideWhenUsed/>
    <w:qFormat/>
    <w:pPr>
      <w:ind w:left="1260"/>
      <w:jc w:val="left"/>
    </w:pPr>
    <w:rPr>
      <w:rFonts w:eastAsiaTheme="minorHAnsi"/>
      <w:sz w:val="18"/>
      <w:szCs w:val="18"/>
    </w:rPr>
  </w:style>
  <w:style w:type="paragraph" w:styleId="TOC5">
    <w:name w:val="toc 5"/>
    <w:basedOn w:val="a"/>
    <w:next w:val="a"/>
    <w:autoRedefine/>
    <w:uiPriority w:val="39"/>
    <w:semiHidden/>
    <w:unhideWhenUsed/>
    <w:pPr>
      <w:ind w:left="840"/>
      <w:jc w:val="left"/>
    </w:pPr>
    <w:rPr>
      <w:rFonts w:eastAsiaTheme="minorHAnsi"/>
      <w:sz w:val="18"/>
      <w:szCs w:val="18"/>
    </w:rPr>
  </w:style>
  <w:style w:type="paragraph" w:styleId="TOC3">
    <w:name w:val="toc 3"/>
    <w:basedOn w:val="a"/>
    <w:next w:val="a"/>
    <w:autoRedefine/>
    <w:uiPriority w:val="39"/>
    <w:unhideWhenUsed/>
    <w:qFormat/>
    <w:pPr>
      <w:ind w:left="420"/>
      <w:jc w:val="left"/>
    </w:pPr>
    <w:rPr>
      <w:rFonts w:eastAsiaTheme="minorHAnsi"/>
      <w:i/>
      <w:iCs/>
      <w:sz w:val="20"/>
      <w:szCs w:val="20"/>
    </w:rPr>
  </w:style>
  <w:style w:type="paragraph" w:styleId="TOC8">
    <w:name w:val="toc 8"/>
    <w:basedOn w:val="a"/>
    <w:next w:val="a"/>
    <w:autoRedefine/>
    <w:uiPriority w:val="39"/>
    <w:semiHidden/>
    <w:unhideWhenUsed/>
    <w:qFormat/>
    <w:pPr>
      <w:ind w:left="1470"/>
      <w:jc w:val="left"/>
    </w:pPr>
    <w:rPr>
      <w:rFonts w:eastAsiaTheme="minorHAnsi"/>
      <w:sz w:val="18"/>
      <w:szCs w:val="18"/>
    </w:rPr>
  </w:style>
  <w:style w:type="paragraph" w:styleId="TOC1">
    <w:name w:val="toc 1"/>
    <w:basedOn w:val="a"/>
    <w:next w:val="a"/>
    <w:autoRedefine/>
    <w:uiPriority w:val="39"/>
    <w:unhideWhenUsed/>
    <w:qFormat/>
    <w:pPr>
      <w:spacing w:before="120" w:after="120"/>
      <w:jc w:val="left"/>
    </w:pPr>
    <w:rPr>
      <w:rFonts w:eastAsiaTheme="minorHAnsi"/>
      <w:b/>
      <w:bCs/>
      <w:caps/>
      <w:sz w:val="20"/>
      <w:szCs w:val="20"/>
    </w:rPr>
  </w:style>
  <w:style w:type="paragraph" w:styleId="TOC4">
    <w:name w:val="toc 4"/>
    <w:basedOn w:val="a"/>
    <w:next w:val="a"/>
    <w:autoRedefine/>
    <w:uiPriority w:val="39"/>
    <w:semiHidden/>
    <w:unhideWhenUsed/>
    <w:pPr>
      <w:ind w:left="630"/>
      <w:jc w:val="left"/>
    </w:pPr>
    <w:rPr>
      <w:rFonts w:eastAsiaTheme="minorHAnsi"/>
      <w:sz w:val="18"/>
      <w:szCs w:val="18"/>
    </w:rPr>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semiHidden/>
    <w:unhideWhenUsed/>
    <w:qFormat/>
    <w:pPr>
      <w:ind w:left="1050"/>
      <w:jc w:val="left"/>
    </w:pPr>
    <w:rPr>
      <w:rFonts w:eastAsiaTheme="minorHAnsi"/>
      <w:sz w:val="18"/>
      <w:szCs w:val="18"/>
    </w:rPr>
  </w:style>
  <w:style w:type="paragraph" w:styleId="TOC2">
    <w:name w:val="toc 2"/>
    <w:basedOn w:val="a"/>
    <w:next w:val="a"/>
    <w:autoRedefine/>
    <w:uiPriority w:val="39"/>
    <w:unhideWhenUsed/>
    <w:qFormat/>
    <w:pPr>
      <w:ind w:left="210"/>
      <w:jc w:val="left"/>
    </w:pPr>
    <w:rPr>
      <w:rFonts w:eastAsiaTheme="minorHAnsi"/>
      <w:smallCaps/>
      <w:sz w:val="20"/>
      <w:szCs w:val="20"/>
    </w:rPr>
  </w:style>
  <w:style w:type="paragraph" w:styleId="TOC9">
    <w:name w:val="toc 9"/>
    <w:basedOn w:val="a"/>
    <w:next w:val="a"/>
    <w:autoRedefine/>
    <w:uiPriority w:val="39"/>
    <w:semiHidden/>
    <w:unhideWhenUsed/>
    <w:qFormat/>
    <w:pPr>
      <w:ind w:left="1680"/>
      <w:jc w:val="left"/>
    </w:pPr>
    <w:rPr>
      <w:rFonts w:eastAsiaTheme="minorHAnsi"/>
      <w:sz w:val="18"/>
      <w:szCs w:val="18"/>
    </w:rPr>
  </w:style>
  <w:style w:type="paragraph" w:styleId="a5">
    <w:name w:val="Normal (Web)"/>
    <w:basedOn w:val="a"/>
    <w:qFormat/>
    <w:pPr>
      <w:spacing w:before="100" w:beforeAutospacing="1" w:after="100" w:afterAutospacing="1"/>
      <w:jc w:val="left"/>
    </w:pPr>
    <w:rPr>
      <w:rFonts w:ascii="Times New Roman" w:eastAsia="宋体" w:hAnsi="Times New Roman" w:cs="Times New Roman"/>
      <w:kern w:val="0"/>
      <w:sz w:val="24"/>
      <w:szCs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pPr>
      <w:spacing w:before="160" w:after="160"/>
      <w:jc w:val="center"/>
    </w:pPr>
    <w:rPr>
      <w:i/>
      <w:iCs/>
      <w:color w:val="404040" w:themeColor="text1" w:themeTint="BF"/>
    </w:rPr>
  </w:style>
  <w:style w:type="character" w:customStyle="1" w:styleId="ab">
    <w:name w:val="引用 字符"/>
    <w:basedOn w:val="a0"/>
    <w:link w:val="aa"/>
    <w:uiPriority w:val="29"/>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d">
    <w:name w:val="Intense Quote"/>
    <w:basedOn w:val="a"/>
    <w:next w:val="a"/>
    <w:link w:val="a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ba94db8a">
    <w:name w:val="ba94db8a"/>
    <w:basedOn w:val="a"/>
    <w:pPr>
      <w:widowControl/>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after="0" w:line="276" w:lineRule="auto"/>
      <w:jc w:val="left"/>
      <w:outlineLvl w:val="9"/>
    </w:pPr>
    <w:rPr>
      <w:b/>
      <w:bCs/>
      <w:kern w:val="0"/>
      <w:sz w:val="28"/>
      <w:szCs w:val="28"/>
    </w:rPr>
  </w:style>
  <w:style w:type="table" w:customStyle="1" w:styleId="31">
    <w:name w:val="无格式表格 31"/>
    <w:basedOn w:val="a1"/>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3">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
    <w:name w:val="无格式表格 51"/>
    <w:basedOn w:val="a1"/>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
    <w:name w:val="header"/>
    <w:basedOn w:val="a"/>
    <w:link w:val="af0"/>
    <w:uiPriority w:val="99"/>
    <w:unhideWhenUsed/>
    <w:rsid w:val="002E4119"/>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2E4119"/>
    <w:rPr>
      <w:kern w:val="2"/>
      <w:sz w:val="18"/>
      <w:szCs w:val="18"/>
    </w:rPr>
  </w:style>
  <w:style w:type="paragraph" w:styleId="af1">
    <w:name w:val="footer"/>
    <w:basedOn w:val="a"/>
    <w:link w:val="af2"/>
    <w:uiPriority w:val="99"/>
    <w:unhideWhenUsed/>
    <w:rsid w:val="002E4119"/>
    <w:pPr>
      <w:tabs>
        <w:tab w:val="center" w:pos="4153"/>
        <w:tab w:val="right" w:pos="8306"/>
      </w:tabs>
      <w:snapToGrid w:val="0"/>
      <w:jc w:val="left"/>
    </w:pPr>
    <w:rPr>
      <w:sz w:val="18"/>
      <w:szCs w:val="18"/>
    </w:rPr>
  </w:style>
  <w:style w:type="character" w:customStyle="1" w:styleId="af2">
    <w:name w:val="页脚 字符"/>
    <w:basedOn w:val="a0"/>
    <w:link w:val="af1"/>
    <w:uiPriority w:val="99"/>
    <w:rsid w:val="002E4119"/>
    <w:rPr>
      <w:kern w:val="2"/>
      <w:sz w:val="18"/>
      <w:szCs w:val="18"/>
    </w:rPr>
  </w:style>
  <w:style w:type="character" w:styleId="af3">
    <w:name w:val="Strong"/>
    <w:basedOn w:val="a0"/>
    <w:uiPriority w:val="22"/>
    <w:qFormat/>
    <w:rsid w:val="001421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5943">
      <w:bodyDiv w:val="1"/>
      <w:marLeft w:val="0"/>
      <w:marRight w:val="0"/>
      <w:marTop w:val="0"/>
      <w:marBottom w:val="0"/>
      <w:divBdr>
        <w:top w:val="none" w:sz="0" w:space="0" w:color="auto"/>
        <w:left w:val="none" w:sz="0" w:space="0" w:color="auto"/>
        <w:bottom w:val="none" w:sz="0" w:space="0" w:color="auto"/>
        <w:right w:val="none" w:sz="0" w:space="0" w:color="auto"/>
      </w:divBdr>
      <w:divsChild>
        <w:div w:id="849375149">
          <w:marLeft w:val="0"/>
          <w:marRight w:val="0"/>
          <w:marTop w:val="0"/>
          <w:marBottom w:val="0"/>
          <w:divBdr>
            <w:top w:val="none" w:sz="0" w:space="0" w:color="auto"/>
            <w:left w:val="none" w:sz="0" w:space="0" w:color="auto"/>
            <w:bottom w:val="none" w:sz="0" w:space="0" w:color="auto"/>
            <w:right w:val="none" w:sz="0" w:space="0" w:color="auto"/>
          </w:divBdr>
        </w:div>
      </w:divsChild>
    </w:div>
    <w:div w:id="650139538">
      <w:bodyDiv w:val="1"/>
      <w:marLeft w:val="0"/>
      <w:marRight w:val="0"/>
      <w:marTop w:val="0"/>
      <w:marBottom w:val="0"/>
      <w:divBdr>
        <w:top w:val="none" w:sz="0" w:space="0" w:color="auto"/>
        <w:left w:val="none" w:sz="0" w:space="0" w:color="auto"/>
        <w:bottom w:val="none" w:sz="0" w:space="0" w:color="auto"/>
        <w:right w:val="none" w:sz="0" w:space="0" w:color="auto"/>
      </w:divBdr>
      <w:divsChild>
        <w:div w:id="1390769124">
          <w:marLeft w:val="0"/>
          <w:marRight w:val="0"/>
          <w:marTop w:val="0"/>
          <w:marBottom w:val="0"/>
          <w:divBdr>
            <w:top w:val="none" w:sz="0" w:space="0" w:color="auto"/>
            <w:left w:val="none" w:sz="0" w:space="0" w:color="auto"/>
            <w:bottom w:val="none" w:sz="0" w:space="0" w:color="auto"/>
            <w:right w:val="none" w:sz="0" w:space="0" w:color="auto"/>
          </w:divBdr>
        </w:div>
      </w:divsChild>
    </w:div>
    <w:div w:id="692724756">
      <w:bodyDiv w:val="1"/>
      <w:marLeft w:val="0"/>
      <w:marRight w:val="0"/>
      <w:marTop w:val="0"/>
      <w:marBottom w:val="0"/>
      <w:divBdr>
        <w:top w:val="none" w:sz="0" w:space="0" w:color="auto"/>
        <w:left w:val="none" w:sz="0" w:space="0" w:color="auto"/>
        <w:bottom w:val="none" w:sz="0" w:space="0" w:color="auto"/>
        <w:right w:val="none" w:sz="0" w:space="0" w:color="auto"/>
      </w:divBdr>
      <w:divsChild>
        <w:div w:id="1018459918">
          <w:marLeft w:val="0"/>
          <w:marRight w:val="0"/>
          <w:marTop w:val="0"/>
          <w:marBottom w:val="0"/>
          <w:divBdr>
            <w:top w:val="none" w:sz="0" w:space="0" w:color="auto"/>
            <w:left w:val="none" w:sz="0" w:space="0" w:color="auto"/>
            <w:bottom w:val="none" w:sz="0" w:space="0" w:color="auto"/>
            <w:right w:val="none" w:sz="0" w:space="0" w:color="auto"/>
          </w:divBdr>
        </w:div>
      </w:divsChild>
    </w:div>
    <w:div w:id="719355900">
      <w:bodyDiv w:val="1"/>
      <w:marLeft w:val="0"/>
      <w:marRight w:val="0"/>
      <w:marTop w:val="0"/>
      <w:marBottom w:val="0"/>
      <w:divBdr>
        <w:top w:val="none" w:sz="0" w:space="0" w:color="auto"/>
        <w:left w:val="none" w:sz="0" w:space="0" w:color="auto"/>
        <w:bottom w:val="none" w:sz="0" w:space="0" w:color="auto"/>
        <w:right w:val="none" w:sz="0" w:space="0" w:color="auto"/>
      </w:divBdr>
      <w:divsChild>
        <w:div w:id="1853567807">
          <w:marLeft w:val="0"/>
          <w:marRight w:val="0"/>
          <w:marTop w:val="0"/>
          <w:marBottom w:val="0"/>
          <w:divBdr>
            <w:top w:val="none" w:sz="0" w:space="0" w:color="auto"/>
            <w:left w:val="none" w:sz="0" w:space="0" w:color="auto"/>
            <w:bottom w:val="none" w:sz="0" w:space="0" w:color="auto"/>
            <w:right w:val="none" w:sz="0" w:space="0" w:color="auto"/>
          </w:divBdr>
        </w:div>
      </w:divsChild>
    </w:div>
    <w:div w:id="958604628">
      <w:bodyDiv w:val="1"/>
      <w:marLeft w:val="0"/>
      <w:marRight w:val="0"/>
      <w:marTop w:val="0"/>
      <w:marBottom w:val="0"/>
      <w:divBdr>
        <w:top w:val="none" w:sz="0" w:space="0" w:color="auto"/>
        <w:left w:val="none" w:sz="0" w:space="0" w:color="auto"/>
        <w:bottom w:val="none" w:sz="0" w:space="0" w:color="auto"/>
        <w:right w:val="none" w:sz="0" w:space="0" w:color="auto"/>
      </w:divBdr>
      <w:divsChild>
        <w:div w:id="2058581786">
          <w:marLeft w:val="0"/>
          <w:marRight w:val="0"/>
          <w:marTop w:val="0"/>
          <w:marBottom w:val="0"/>
          <w:divBdr>
            <w:top w:val="none" w:sz="0" w:space="0" w:color="auto"/>
            <w:left w:val="none" w:sz="0" w:space="0" w:color="auto"/>
            <w:bottom w:val="none" w:sz="0" w:space="0" w:color="auto"/>
            <w:right w:val="none" w:sz="0" w:space="0" w:color="auto"/>
          </w:divBdr>
        </w:div>
      </w:divsChild>
    </w:div>
    <w:div w:id="1299989107">
      <w:bodyDiv w:val="1"/>
      <w:marLeft w:val="0"/>
      <w:marRight w:val="0"/>
      <w:marTop w:val="0"/>
      <w:marBottom w:val="0"/>
      <w:divBdr>
        <w:top w:val="none" w:sz="0" w:space="0" w:color="auto"/>
        <w:left w:val="none" w:sz="0" w:space="0" w:color="auto"/>
        <w:bottom w:val="none" w:sz="0" w:space="0" w:color="auto"/>
        <w:right w:val="none" w:sz="0" w:space="0" w:color="auto"/>
      </w:divBdr>
      <w:divsChild>
        <w:div w:id="26761548">
          <w:marLeft w:val="0"/>
          <w:marRight w:val="0"/>
          <w:marTop w:val="0"/>
          <w:marBottom w:val="0"/>
          <w:divBdr>
            <w:top w:val="none" w:sz="0" w:space="0" w:color="auto"/>
            <w:left w:val="none" w:sz="0" w:space="0" w:color="auto"/>
            <w:bottom w:val="none" w:sz="0" w:space="0" w:color="auto"/>
            <w:right w:val="none" w:sz="0" w:space="0" w:color="auto"/>
          </w:divBdr>
        </w:div>
      </w:divsChild>
    </w:div>
    <w:div w:id="1541089593">
      <w:bodyDiv w:val="1"/>
      <w:marLeft w:val="0"/>
      <w:marRight w:val="0"/>
      <w:marTop w:val="0"/>
      <w:marBottom w:val="0"/>
      <w:divBdr>
        <w:top w:val="none" w:sz="0" w:space="0" w:color="auto"/>
        <w:left w:val="none" w:sz="0" w:space="0" w:color="auto"/>
        <w:bottom w:val="none" w:sz="0" w:space="0" w:color="auto"/>
        <w:right w:val="none" w:sz="0" w:space="0" w:color="auto"/>
      </w:divBdr>
      <w:divsChild>
        <w:div w:id="345792340">
          <w:marLeft w:val="0"/>
          <w:marRight w:val="0"/>
          <w:marTop w:val="0"/>
          <w:marBottom w:val="0"/>
          <w:divBdr>
            <w:top w:val="none" w:sz="0" w:space="0" w:color="auto"/>
            <w:left w:val="none" w:sz="0" w:space="0" w:color="auto"/>
            <w:bottom w:val="none" w:sz="0" w:space="0" w:color="auto"/>
            <w:right w:val="none" w:sz="0" w:space="0" w:color="auto"/>
          </w:divBdr>
        </w:div>
      </w:divsChild>
    </w:div>
    <w:div w:id="1867332557">
      <w:bodyDiv w:val="1"/>
      <w:marLeft w:val="0"/>
      <w:marRight w:val="0"/>
      <w:marTop w:val="0"/>
      <w:marBottom w:val="0"/>
      <w:divBdr>
        <w:top w:val="none" w:sz="0" w:space="0" w:color="auto"/>
        <w:left w:val="none" w:sz="0" w:space="0" w:color="auto"/>
        <w:bottom w:val="none" w:sz="0" w:space="0" w:color="auto"/>
        <w:right w:val="none" w:sz="0" w:space="0" w:color="auto"/>
      </w:divBdr>
      <w:divsChild>
        <w:div w:id="2038391264">
          <w:marLeft w:val="0"/>
          <w:marRight w:val="0"/>
          <w:marTop w:val="0"/>
          <w:marBottom w:val="0"/>
          <w:divBdr>
            <w:top w:val="none" w:sz="0" w:space="0" w:color="auto"/>
            <w:left w:val="none" w:sz="0" w:space="0" w:color="auto"/>
            <w:bottom w:val="none" w:sz="0" w:space="0" w:color="auto"/>
            <w:right w:val="none" w:sz="0" w:space="0" w:color="auto"/>
          </w:divBdr>
        </w:div>
      </w:divsChild>
    </w:div>
    <w:div w:id="1950963132">
      <w:bodyDiv w:val="1"/>
      <w:marLeft w:val="0"/>
      <w:marRight w:val="0"/>
      <w:marTop w:val="0"/>
      <w:marBottom w:val="0"/>
      <w:divBdr>
        <w:top w:val="none" w:sz="0" w:space="0" w:color="auto"/>
        <w:left w:val="none" w:sz="0" w:space="0" w:color="auto"/>
        <w:bottom w:val="none" w:sz="0" w:space="0" w:color="auto"/>
        <w:right w:val="none" w:sz="0" w:space="0" w:color="auto"/>
      </w:divBdr>
      <w:divsChild>
        <w:div w:id="791675361">
          <w:marLeft w:val="0"/>
          <w:marRight w:val="0"/>
          <w:marTop w:val="0"/>
          <w:marBottom w:val="0"/>
          <w:divBdr>
            <w:top w:val="none" w:sz="0" w:space="0" w:color="auto"/>
            <w:left w:val="none" w:sz="0" w:space="0" w:color="auto"/>
            <w:bottom w:val="none" w:sz="0" w:space="0" w:color="auto"/>
            <w:right w:val="none" w:sz="0" w:space="0" w:color="auto"/>
          </w:divBdr>
        </w:div>
      </w:divsChild>
    </w:div>
    <w:div w:id="2027557213">
      <w:bodyDiv w:val="1"/>
      <w:marLeft w:val="0"/>
      <w:marRight w:val="0"/>
      <w:marTop w:val="0"/>
      <w:marBottom w:val="0"/>
      <w:divBdr>
        <w:top w:val="none" w:sz="0" w:space="0" w:color="auto"/>
        <w:left w:val="none" w:sz="0" w:space="0" w:color="auto"/>
        <w:bottom w:val="none" w:sz="0" w:space="0" w:color="auto"/>
        <w:right w:val="none" w:sz="0" w:space="0" w:color="auto"/>
      </w:divBdr>
      <w:divsChild>
        <w:div w:id="8551195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FDB1F-B90E-4B25-AD65-A0ED9444A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2108</Words>
  <Characters>12022</Characters>
  <Application>Microsoft Office Word</Application>
  <DocSecurity>0</DocSecurity>
  <Lines>100</Lines>
  <Paragraphs>28</Paragraphs>
  <ScaleCrop>false</ScaleCrop>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琛 张</dc:creator>
  <cp:lastModifiedBy>ray</cp:lastModifiedBy>
  <cp:revision>3</cp:revision>
  <dcterms:created xsi:type="dcterms:W3CDTF">2026-03-21T10:42:00Z</dcterms:created>
  <dcterms:modified xsi:type="dcterms:W3CDTF">2026-03-21T10:56:00Z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eyJoZGlkIjoiODM1ZWM1NzMxNzliNjJiMjhjN2U1NjIzMjQ0ZGNlYWYiLCJ1c2VySWQiOiI4ODQ2ODAwMzMifQ==</vt:lpwstr>
  </property>
  <property fmtid="{D5CDD505-2E9C-101B-9397-08002B2CF9AE}" pid="3" name="KSOProductBuildVer">
    <vt:lpwstr>2052-12.1.0.25225</vt:lpwstr>
  </property>
  <property fmtid="{D5CDD505-2E9C-101B-9397-08002B2CF9AE}" pid="4" name="ICV">
    <vt:lpwstr>4E064BEB135E4A7DB8E62810D8C45782_13</vt:lpwstr>
  </property>
</Properties>
</file>