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675"/>
        <w:gridCol w:w="1269"/>
        <w:gridCol w:w="999"/>
        <w:gridCol w:w="2349"/>
        <w:gridCol w:w="1548"/>
        <w:gridCol w:w="3288"/>
      </w:tblGrid>
      <w:tr w14:paraId="5FB54930">
        <w:tblPrEx>
          <w:tblCellMar>
            <w:top w:w="0" w:type="dxa"/>
            <w:left w:w="108" w:type="dxa"/>
            <w:bottom w:w="0" w:type="dxa"/>
            <w:right w:w="108" w:type="dxa"/>
          </w:tblCellMar>
        </w:tblPrEx>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6DF5BB74">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641A28B4">
        <w:tblPrEx>
          <w:tblCellMar>
            <w:top w:w="0" w:type="dxa"/>
            <w:left w:w="108" w:type="dxa"/>
            <w:bottom w:w="0" w:type="dxa"/>
            <w:right w:w="108" w:type="dxa"/>
          </w:tblCellMar>
        </w:tblPrEx>
        <w:trPr>
          <w:trHeight w:val="614" w:hRule="atLeast"/>
        </w:trPr>
        <w:tc>
          <w:tcPr>
            <w:tcW w:w="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02348C">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2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D06F2">
            <w:pPr>
              <w:jc w:val="center"/>
              <w:rPr>
                <w:rFonts w:hint="eastAsia" w:ascii="宋体" w:hAnsi="宋体" w:eastAsia="宋体" w:cs="宋体"/>
                <w:color w:val="000000"/>
                <w:lang w:eastAsia="zh-CN"/>
              </w:rPr>
            </w:pPr>
            <w:r>
              <w:rPr>
                <w:rFonts w:hint="eastAsia" w:ascii="宋体" w:hAnsi="宋体" w:eastAsia="宋体" w:cs="宋体"/>
                <w:color w:val="000000"/>
                <w:lang w:val="en-US" w:eastAsia="zh-CN"/>
              </w:rPr>
              <w:t>杨策华</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415FEE">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3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A1CEA">
            <w:pPr>
              <w:jc w:val="center"/>
              <w:rPr>
                <w:rFonts w:hint="default" w:ascii="宋体" w:hAnsi="宋体" w:eastAsia="宋体" w:cs="宋体"/>
                <w:color w:val="000000"/>
                <w:lang w:val="en-US" w:eastAsia="zh-CN"/>
              </w:rPr>
            </w:pPr>
            <w:r>
              <w:rPr>
                <w:rFonts w:hint="default" w:ascii="宋体" w:hAnsi="宋体" w:eastAsia="宋体" w:cs="宋体"/>
                <w:color w:val="000000"/>
                <w:lang w:val="en-US" w:eastAsia="zh-CN"/>
              </w:rPr>
              <w:t>2026.5.27-2026.6.2</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80B8D6">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4A0251">
            <w:pPr>
              <w:rPr>
                <w:rFonts w:ascii="宋体" w:hAnsi="宋体" w:eastAsia="宋体" w:cs="宋体"/>
                <w:color w:val="000000"/>
              </w:rPr>
            </w:pPr>
            <w:r>
              <w:rPr>
                <w:rFonts w:hint="eastAsia" w:ascii="宋体" w:hAnsi="宋体" w:eastAsia="宋体" w:cs="宋体"/>
                <w:color w:val="000000"/>
              </w:rPr>
              <w:t>多智能体在线语音狼人杀</w:t>
            </w:r>
          </w:p>
        </w:tc>
      </w:tr>
      <w:tr w14:paraId="7FB5841D">
        <w:tblPrEx>
          <w:tblCellMar>
            <w:top w:w="0" w:type="dxa"/>
            <w:left w:w="108" w:type="dxa"/>
            <w:bottom w:w="0" w:type="dxa"/>
            <w:right w:w="108" w:type="dxa"/>
          </w:tblCellMar>
        </w:tblPrEx>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CF7D5">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492F8EC5">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完成的内容</w:t>
            </w:r>
            <w:r>
              <w:rPr>
                <w:rFonts w:hint="eastAsia" w:ascii="宋体" w:hAnsi="宋体" w:eastAsia="宋体" w:cs="宋体"/>
                <w:color w:val="000000"/>
                <w:lang w:bidi="ar"/>
              </w:rPr>
              <w:t xml:space="preserve">： </w:t>
            </w:r>
          </w:p>
          <w:p w14:paraId="2FEB77BF">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1、修复复盘功能的前端异常，优化遗言提交逻辑并提升复盘文件读取的鲁棒性。</w:t>
            </w:r>
          </w:p>
          <w:p w14:paraId="4442C1A0">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2、微调前端各页面交互细节，修改并适配调整后的发言和复盘接口。</w:t>
            </w:r>
          </w:p>
          <w:p w14:paraId="3988617B">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3、重构并强化前端整体代码的健壮性，补齐全局异常捕获机制。</w:t>
            </w:r>
          </w:p>
          <w:p w14:paraId="76547FE0">
            <w:pPr>
              <w:textAlignment w:val="top"/>
              <w:rPr>
                <w:rFonts w:hint="eastAsia" w:ascii="宋体" w:hAnsi="宋体" w:eastAsia="宋体" w:cs="宋体"/>
                <w:color w:val="000000"/>
                <w:lang w:val="en-US" w:eastAsia="zh-CN" w:bidi="ar"/>
              </w:rPr>
            </w:pPr>
            <w:r>
              <w:rPr>
                <w:rFonts w:hint="eastAsia" w:ascii="宋体" w:hAnsi="宋体" w:eastAsia="宋体" w:cs="宋体"/>
                <w:color w:val="000000"/>
                <w:lang w:val="en-US" w:eastAsia="zh-CN" w:bidi="ar"/>
              </w:rPr>
              <w:t>4、完成项目成果展示视频的录制，并参与全组项目演示 PPT 的设计与制作。</w:t>
            </w:r>
          </w:p>
          <w:p w14:paraId="5D7F9A68">
            <w:pPr>
              <w:textAlignment w:val="top"/>
              <w:rPr>
                <w:rFonts w:ascii="宋体" w:hAnsi="宋体" w:eastAsia="宋体" w:cs="宋体"/>
                <w:color w:val="000000"/>
                <w:lang w:bidi="ar"/>
              </w:rPr>
            </w:pPr>
            <w:r>
              <w:rPr>
                <w:rFonts w:hint="eastAsia" w:ascii="宋体" w:hAnsi="宋体" w:eastAsia="宋体" w:cs="宋体"/>
                <w:color w:val="000000"/>
                <w:lang w:val="en-US" w:eastAsia="zh-CN" w:bidi="ar"/>
              </w:rPr>
              <w:t>未完成的内容</w:t>
            </w:r>
            <w:r>
              <w:rPr>
                <w:rFonts w:hint="eastAsia" w:ascii="宋体" w:hAnsi="宋体" w:eastAsia="宋体" w:cs="宋体"/>
                <w:color w:val="000000"/>
                <w:lang w:bidi="ar"/>
              </w:rPr>
              <w:t>：</w:t>
            </w:r>
            <w:bookmarkStart w:id="1" w:name="_GoBack"/>
            <w:bookmarkEnd w:id="1"/>
          </w:p>
          <w:p w14:paraId="7D7E38A7">
            <w:pPr>
              <w:numPr>
                <w:ilvl w:val="0"/>
                <w:numId w:val="1"/>
              </w:numPr>
              <w:ind w:left="425" w:leftChars="0" w:hanging="425"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项目期末报告的整体撰写与内容整合。</w:t>
            </w:r>
          </w:p>
          <w:p w14:paraId="1057DEE3">
            <w:pPr>
              <w:numPr>
                <w:ilvl w:val="0"/>
                <w:numId w:val="1"/>
              </w:numPr>
              <w:ind w:left="425" w:leftChars="0" w:hanging="425" w:firstLineChars="0"/>
              <w:textAlignment w:val="top"/>
              <w:rPr>
                <w:rFonts w:ascii="宋体" w:hAnsi="宋体" w:eastAsia="宋体" w:cs="宋体"/>
                <w:color w:val="000000"/>
                <w:lang w:bidi="ar"/>
              </w:rPr>
            </w:pPr>
            <w:r>
              <w:rPr>
                <w:rFonts w:hint="eastAsia" w:ascii="宋体" w:hAnsi="宋体" w:eastAsia="宋体" w:cs="宋体"/>
                <w:color w:val="000000"/>
                <w:lang w:bidi="ar"/>
              </w:rPr>
              <w:t>项目本地及服务器端部署说明文档（README）的编写。</w:t>
            </w:r>
          </w:p>
        </w:tc>
      </w:tr>
      <w:tr w14:paraId="065E83DE">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795AE8">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0372C2A">
            <w:pPr>
              <w:rPr>
                <w:rFonts w:ascii="宋体" w:hAnsi="宋体" w:eastAsia="宋体" w:cs="宋体"/>
                <w:color w:val="000000"/>
              </w:rPr>
            </w:pPr>
          </w:p>
        </w:tc>
      </w:tr>
      <w:tr w14:paraId="57BD226F">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9657E">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6A0AA82E">
            <w:pPr>
              <w:textAlignment w:val="top"/>
              <w:rPr>
                <w:rFonts w:hint="eastAsia" w:ascii="宋体" w:hAnsi="宋体" w:eastAsia="宋体" w:cs="宋体"/>
                <w:color w:val="000000"/>
                <w:lang w:bidi="ar"/>
              </w:rPr>
            </w:pPr>
            <w:r>
              <w:rPr>
                <w:rFonts w:hint="eastAsia" w:ascii="宋体" w:hAnsi="宋体" w:eastAsia="宋体" w:cs="宋体"/>
                <w:color w:val="000000"/>
                <w:lang w:bidi="ar"/>
              </w:rPr>
              <w:t>现存问题：</w:t>
            </w:r>
          </w:p>
          <w:p w14:paraId="0A050A24">
            <w:pPr>
              <w:numPr>
                <w:ilvl w:val="0"/>
                <w:numId w:val="2"/>
              </w:numPr>
              <w:ind w:left="360" w:leftChars="0" w:hanging="360" w:firstLineChars="0"/>
              <w:textAlignment w:val="top"/>
              <w:rPr>
                <w:rFonts w:hint="eastAsia" w:ascii="宋体" w:hAnsi="宋体" w:eastAsia="宋体" w:cs="宋体"/>
                <w:color w:val="000000"/>
                <w:lang w:bidi="ar"/>
              </w:rPr>
            </w:pPr>
            <w:r>
              <w:rPr>
                <w:rFonts w:hint="eastAsia" w:ascii="宋体" w:hAnsi="宋体" w:eastAsia="宋体" w:cs="宋体"/>
                <w:color w:val="000000"/>
                <w:lang w:bidi="ar"/>
              </w:rPr>
              <w:t>期末报告中各组员负责编写的内容在文字风格和技术术语表达上仍存在轻微不一致。</w:t>
            </w:r>
          </w:p>
        </w:tc>
      </w:tr>
      <w:tr w14:paraId="29D72DD8">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08D85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16AFE185">
            <w:pPr>
              <w:rPr>
                <w:rFonts w:ascii="宋体" w:hAnsi="宋体" w:eastAsia="宋体" w:cs="宋体"/>
                <w:color w:val="000000"/>
              </w:rPr>
            </w:pPr>
          </w:p>
        </w:tc>
      </w:tr>
      <w:tr w14:paraId="0B9D2C53">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C3D0F">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417D9AF8">
            <w:pPr>
              <w:textAlignment w:val="top"/>
              <w:rPr>
                <w:rFonts w:hint="eastAsia" w:ascii="宋体" w:hAnsi="宋体" w:eastAsia="宋体" w:cs="宋体"/>
                <w:color w:val="000000"/>
                <w:lang w:bidi="ar"/>
              </w:rPr>
            </w:pPr>
            <w:r>
              <w:rPr>
                <w:rFonts w:hint="eastAsia" w:ascii="宋体" w:hAnsi="宋体" w:eastAsia="宋体" w:cs="宋体"/>
                <w:color w:val="000000"/>
                <w:lang w:bidi="ar"/>
              </w:rPr>
              <w:t>改进建议：</w:t>
            </w:r>
          </w:p>
          <w:p w14:paraId="2E222037">
            <w:pPr>
              <w:numPr>
                <w:ilvl w:val="0"/>
                <w:numId w:val="3"/>
              </w:numPr>
              <w:ind w:left="0" w:leftChars="0" w:firstLine="0" w:firstLineChars="0"/>
              <w:textAlignment w:val="top"/>
              <w:rPr>
                <w:rFonts w:hint="eastAsia" w:ascii="宋体" w:hAnsi="宋体" w:eastAsia="宋体" w:cs="宋体"/>
                <w:color w:val="000000"/>
              </w:rPr>
            </w:pPr>
            <w:r>
              <w:rPr>
                <w:rFonts w:hint="eastAsia" w:ascii="宋体" w:hAnsi="宋体" w:eastAsia="宋体" w:cs="宋体"/>
                <w:color w:val="000000"/>
              </w:rPr>
              <w:t>在编写部署 README 时，通过多台不同配置的设备进行流程复现，确保部署指南的准确性与完整性。</w:t>
            </w:r>
          </w:p>
          <w:p w14:paraId="07CB86A2">
            <w:pPr>
              <w:numPr>
                <w:ilvl w:val="0"/>
                <w:numId w:val="3"/>
              </w:numPr>
              <w:ind w:left="0" w:leftChars="0" w:firstLine="0" w:firstLineChars="0"/>
              <w:textAlignment w:val="top"/>
              <w:rPr>
                <w:rFonts w:ascii="宋体" w:hAnsi="宋体" w:eastAsia="宋体" w:cs="宋体"/>
                <w:color w:val="000000"/>
              </w:rPr>
            </w:pPr>
            <w:r>
              <w:rPr>
                <w:rFonts w:hint="eastAsia" w:ascii="宋体" w:hAnsi="宋体" w:eastAsia="宋体" w:cs="宋体"/>
                <w:color w:val="000000"/>
              </w:rPr>
              <w:t>尽快拉通组员对期末报告进行集中走查和交叉审阅，统一文档的整体排版与描述规范。</w:t>
            </w:r>
          </w:p>
        </w:tc>
      </w:tr>
      <w:tr w14:paraId="3D3C7E90">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E6F289">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7D57D51">
            <w:pPr>
              <w:rPr>
                <w:rFonts w:ascii="宋体" w:hAnsi="宋体" w:eastAsia="宋体" w:cs="宋体"/>
                <w:color w:val="000000"/>
              </w:rPr>
            </w:pPr>
          </w:p>
        </w:tc>
      </w:tr>
      <w:tr w14:paraId="73B21E0B">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D896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69B7DC3F">
            <w:pPr>
              <w:rPr>
                <w:rFonts w:ascii="宋体" w:hAnsi="宋体" w:eastAsia="宋体" w:cs="宋体"/>
                <w:color w:val="000000"/>
              </w:rPr>
            </w:pPr>
          </w:p>
        </w:tc>
      </w:tr>
      <w:tr w14:paraId="79A517F8">
        <w:tblPrEx>
          <w:tblCellMar>
            <w:top w:w="0" w:type="dxa"/>
            <w:left w:w="108" w:type="dxa"/>
            <w:bottom w:w="0" w:type="dxa"/>
            <w:right w:w="108" w:type="dxa"/>
          </w:tblCellMar>
        </w:tblPrEx>
        <w:trPr>
          <w:trHeight w:val="312"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4017C">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670627F">
            <w:pPr>
              <w:rPr>
                <w:rFonts w:ascii="宋体" w:hAnsi="宋体" w:eastAsia="宋体" w:cs="宋体"/>
                <w:color w:val="000000"/>
              </w:rPr>
            </w:pPr>
          </w:p>
        </w:tc>
      </w:tr>
      <w:tr w14:paraId="5F3E09F6">
        <w:tblPrEx>
          <w:tblCellMar>
            <w:top w:w="0" w:type="dxa"/>
            <w:left w:w="108" w:type="dxa"/>
            <w:bottom w:w="0" w:type="dxa"/>
            <w:right w:w="108" w:type="dxa"/>
          </w:tblCellMar>
        </w:tblPrEx>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3C2D2">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19E067EC">
            <w:pPr>
              <w:textAlignment w:val="top"/>
              <w:rPr>
                <w:rFonts w:ascii="宋体" w:hAnsi="宋体" w:eastAsia="宋体" w:cs="宋体"/>
                <w:color w:val="000000"/>
                <w:lang w:bidi="ar"/>
              </w:rPr>
            </w:pPr>
            <w:r>
              <w:rPr>
                <w:rFonts w:hint="eastAsia" w:ascii="宋体" w:hAnsi="宋体" w:eastAsia="宋体" w:cs="宋体"/>
                <w:color w:val="000000"/>
                <w:lang w:bidi="ar"/>
              </w:rPr>
              <w:t>内容：</w:t>
            </w:r>
          </w:p>
          <w:p w14:paraId="4EBCDAF6">
            <w:pPr>
              <w:numPr>
                <w:ilvl w:val="0"/>
                <w:numId w:val="4"/>
              </w:numPr>
              <w:textAlignment w:val="top"/>
              <w:rPr>
                <w:rFonts w:hint="eastAsia" w:ascii="宋体" w:hAnsi="宋体" w:eastAsia="宋体" w:cs="宋体"/>
                <w:color w:val="000000"/>
                <w:lang w:bidi="ar"/>
              </w:rPr>
            </w:pPr>
            <w:r>
              <w:rPr>
                <w:rFonts w:hint="eastAsia" w:ascii="宋体" w:hAnsi="宋体" w:eastAsia="宋体" w:cs="宋体"/>
                <w:color w:val="000000"/>
                <w:lang w:bidi="ar"/>
              </w:rPr>
              <w:t>全面推进并完成项目期末报告各章节的编写、汇总与最终定稿；</w:t>
            </w:r>
          </w:p>
          <w:p w14:paraId="63515AFB">
            <w:pPr>
              <w:numPr>
                <w:ilvl w:val="0"/>
                <w:numId w:val="4"/>
              </w:numPr>
              <w:textAlignment w:val="top"/>
              <w:rPr>
                <w:rFonts w:hint="eastAsia" w:ascii="宋体" w:hAnsi="宋体" w:eastAsia="宋体" w:cs="宋体"/>
                <w:color w:val="000000"/>
                <w:lang w:bidi="ar"/>
              </w:rPr>
            </w:pPr>
            <w:r>
              <w:rPr>
                <w:rFonts w:hint="eastAsia" w:ascii="宋体" w:hAnsi="宋体" w:eastAsia="宋体" w:cs="宋体"/>
                <w:color w:val="000000"/>
                <w:lang w:bidi="ar"/>
              </w:rPr>
              <w:t>撰写详细的项目部署 README 文档，明确环境依赖与运行步骤；</w:t>
            </w:r>
          </w:p>
          <w:p w14:paraId="3649A82D">
            <w:pPr>
              <w:numPr>
                <w:ilvl w:val="0"/>
                <w:numId w:val="4"/>
              </w:numPr>
              <w:textAlignment w:val="top"/>
              <w:rPr>
                <w:rFonts w:ascii="宋体" w:hAnsi="宋体" w:eastAsia="宋体" w:cs="宋体"/>
                <w:color w:val="000000"/>
                <w:lang w:bidi="ar"/>
              </w:rPr>
            </w:pPr>
            <w:r>
              <w:rPr>
                <w:rFonts w:hint="eastAsia" w:ascii="宋体" w:hAnsi="宋体" w:eastAsia="宋体" w:cs="宋体"/>
                <w:color w:val="000000"/>
                <w:lang w:bidi="ar"/>
              </w:rPr>
              <w:t>配合全组进行答辩前的模拟演练，做好期末结题准备。</w:t>
            </w:r>
          </w:p>
        </w:tc>
      </w:tr>
      <w:tr w14:paraId="5CEC6914">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5C5975">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96C716F">
            <w:pPr>
              <w:rPr>
                <w:rFonts w:ascii="宋体" w:hAnsi="宋体" w:eastAsia="宋体" w:cs="宋体"/>
                <w:color w:val="000000"/>
              </w:rPr>
            </w:pPr>
          </w:p>
        </w:tc>
      </w:tr>
      <w:tr w14:paraId="0F07831E">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52DEFA">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FAE057A">
            <w:pPr>
              <w:rPr>
                <w:rFonts w:ascii="宋体" w:hAnsi="宋体" w:eastAsia="宋体" w:cs="宋体"/>
                <w:color w:val="000000"/>
              </w:rPr>
            </w:pPr>
          </w:p>
        </w:tc>
      </w:tr>
      <w:tr w14:paraId="41561970">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CDA8B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FA49F6B">
            <w:pPr>
              <w:rPr>
                <w:rFonts w:ascii="宋体" w:hAnsi="宋体" w:eastAsia="宋体" w:cs="宋体"/>
                <w:color w:val="000000"/>
              </w:rPr>
            </w:pPr>
          </w:p>
        </w:tc>
      </w:tr>
      <w:tr w14:paraId="03A2BC01">
        <w:tblPrEx>
          <w:tblCellMar>
            <w:top w:w="0" w:type="dxa"/>
            <w:left w:w="108" w:type="dxa"/>
            <w:bottom w:w="0" w:type="dxa"/>
            <w:right w:w="108" w:type="dxa"/>
          </w:tblCellMar>
        </w:tblPrEx>
        <w:trPr>
          <w:trHeight w:val="312"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007F">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02E69AC">
            <w:pPr>
              <w:rPr>
                <w:rFonts w:ascii="宋体" w:hAnsi="宋体" w:eastAsia="宋体" w:cs="宋体"/>
                <w:color w:val="000000"/>
              </w:rPr>
            </w:pPr>
          </w:p>
        </w:tc>
      </w:tr>
      <w:tr w14:paraId="68A1C647">
        <w:tblPrEx>
          <w:tblCellMar>
            <w:top w:w="0" w:type="dxa"/>
            <w:left w:w="108" w:type="dxa"/>
            <w:bottom w:w="0" w:type="dxa"/>
            <w:right w:w="108" w:type="dxa"/>
          </w:tblCellMar>
        </w:tblPrEx>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9E62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7D9805CE">
            <w:pPr>
              <w:rPr>
                <w:rFonts w:ascii="宋体" w:hAnsi="宋体" w:eastAsia="宋体" w:cs="宋体"/>
                <w:color w:val="000000"/>
              </w:rPr>
            </w:pPr>
          </w:p>
        </w:tc>
      </w:tr>
    </w:tbl>
    <w:p w14:paraId="5A37E5D2">
      <w:bookmarkStart w:id="0" w:name="OLE_LINK1"/>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3A45C"/>
    <w:multiLevelType w:val="multilevel"/>
    <w:tmpl w:val="A703A45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433AF11"/>
    <w:multiLevelType w:val="singleLevel"/>
    <w:tmpl w:val="F433AF11"/>
    <w:lvl w:ilvl="0" w:tentative="0">
      <w:start w:val="1"/>
      <w:numFmt w:val="decimal"/>
      <w:suff w:val="space"/>
      <w:lvlText w:val="%1."/>
      <w:lvlJc w:val="left"/>
    </w:lvl>
  </w:abstractNum>
  <w:abstractNum w:abstractNumId="2">
    <w:nsid w:val="18EF3DEF"/>
    <w:multiLevelType w:val="singleLevel"/>
    <w:tmpl w:val="18EF3DEF"/>
    <w:lvl w:ilvl="0" w:tentative="0">
      <w:start w:val="1"/>
      <w:numFmt w:val="decimal"/>
      <w:suff w:val="space"/>
      <w:lvlText w:val="%1."/>
      <w:lvlJc w:val="left"/>
    </w:lvl>
  </w:abstractNum>
  <w:abstractNum w:abstractNumId="3">
    <w:nsid w:val="7D306339"/>
    <w:multiLevelType w:val="singleLevel"/>
    <w:tmpl w:val="7D306339"/>
    <w:lvl w:ilvl="0" w:tentative="0">
      <w:start w:val="1"/>
      <w:numFmt w:val="decimal"/>
      <w:lvlText w:val="%1."/>
      <w:lvlJc w:val="left"/>
      <w:pPr>
        <w:ind w:left="425" w:hanging="425"/>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110E20"/>
    <w:rsid w:val="00114822"/>
    <w:rsid w:val="001E4183"/>
    <w:rsid w:val="00300F98"/>
    <w:rsid w:val="003439E7"/>
    <w:rsid w:val="00443541"/>
    <w:rsid w:val="004A06CB"/>
    <w:rsid w:val="00533D01"/>
    <w:rsid w:val="005C4C0D"/>
    <w:rsid w:val="005F16EA"/>
    <w:rsid w:val="00723E99"/>
    <w:rsid w:val="007C29DE"/>
    <w:rsid w:val="007E1DFF"/>
    <w:rsid w:val="00846B2B"/>
    <w:rsid w:val="00866DAE"/>
    <w:rsid w:val="008A65EF"/>
    <w:rsid w:val="009A07ED"/>
    <w:rsid w:val="00A7197A"/>
    <w:rsid w:val="00B5521B"/>
    <w:rsid w:val="00C226C5"/>
    <w:rsid w:val="00C34AD5"/>
    <w:rsid w:val="00C86830"/>
    <w:rsid w:val="00CF196D"/>
    <w:rsid w:val="00DB7FF7"/>
    <w:rsid w:val="00FC0BA1"/>
    <w:rsid w:val="00FF3B2F"/>
    <w:rsid w:val="016636EA"/>
    <w:rsid w:val="0CB93DD6"/>
    <w:rsid w:val="122431D2"/>
    <w:rsid w:val="14CE28DE"/>
    <w:rsid w:val="1DED4DC0"/>
    <w:rsid w:val="3424099D"/>
    <w:rsid w:val="39D5158E"/>
    <w:rsid w:val="3C5308F7"/>
    <w:rsid w:val="3D2E4379"/>
    <w:rsid w:val="410C015A"/>
    <w:rsid w:val="437A79AD"/>
    <w:rsid w:val="43C14757"/>
    <w:rsid w:val="5B821E07"/>
    <w:rsid w:val="5C000628"/>
    <w:rsid w:val="657D0592"/>
    <w:rsid w:val="67040B23"/>
    <w:rsid w:val="7757075D"/>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6">
    <w:name w:val="代码"/>
    <w:basedOn w:val="1"/>
    <w:link w:val="7"/>
    <w:qFormat/>
    <w:uiPriority w:val="0"/>
    <w:rPr>
      <w:sz w:val="21"/>
      <w:szCs w:val="20"/>
    </w:rPr>
  </w:style>
  <w:style w:type="character" w:customStyle="1" w:styleId="7">
    <w:name w:val="代码 字符"/>
    <w:basedOn w:val="8"/>
    <w:link w:val="6"/>
    <w:qFormat/>
    <w:uiPriority w:val="0"/>
    <w:rPr>
      <w:rFonts w:asciiTheme="minorHAnsi" w:hAnsiTheme="minorHAnsi" w:eastAsiaTheme="minorEastAsia"/>
      <w:sz w:val="21"/>
      <w:szCs w:val="20"/>
      <w:shd w:val="clear" w:color="auto" w:fill="D9D9D9"/>
    </w:rPr>
  </w:style>
  <w:style w:type="character" w:customStyle="1" w:styleId="8">
    <w:name w:val="coder Char"/>
    <w:basedOn w:val="5"/>
    <w:link w:val="9"/>
    <w:qFormat/>
    <w:uiPriority w:val="0"/>
    <w:rPr>
      <w:sz w:val="18"/>
      <w:shd w:val="clear" w:color="auto" w:fill="D9D9D9"/>
    </w:rPr>
  </w:style>
  <w:style w:type="paragraph" w:customStyle="1" w:styleId="9">
    <w:name w:val="coder"/>
    <w:basedOn w:val="1"/>
    <w:link w:val="8"/>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 w:type="paragraph" w:styleId="10">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515</Words>
  <Characters>538</Characters>
  <Lines>6</Lines>
  <Paragraphs>1</Paragraphs>
  <TotalTime>55</TotalTime>
  <ScaleCrop>false</ScaleCrop>
  <LinksUpToDate>false</LinksUpToDate>
  <CharactersWithSpaces>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2023-02-21T12:12:00Z</dcterms:created>
  <dc:creator>假如我</dc:creator>
  <cp:lastModifiedBy>Cehua Yang</cp:lastModifiedBy>
  <dcterms:modified xsi:type="dcterms:W3CDTF">2026-06-03T02:25:30Z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95A326C9540541358D524E0EFC30FF3E_13</vt:lpwstr>
  </property>
  <property fmtid="{D5CDD505-2E9C-101B-9397-08002B2CF9AE}" pid="4" name="GrammarlyDocumentId">
    <vt:lpwstr>cf07466913ce92f694eb0fd762c009819c6a922a35273a52976e2e7f78453ab3</vt:lpwstr>
  </property>
  <property fmtid="{D5CDD505-2E9C-101B-9397-08002B2CF9AE}" pid="5" name="KSOTemplateDocerSaveRecord">
    <vt:lpwstr>eyJoZGlkIjoiMjNiMmExMWExYzg0ZGEwYzU1MjRjYWNiYzQ1OGFhYTIiLCJ1c2VySWQiOiI1NTg5MTQ1OTcifQ==</vt:lpwstr>
  </property>
</Properties>
</file>