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2644B40E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62E325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39D59C77"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2FBC3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9776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范盛颉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987B3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E5CB6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026.4.1-2026.4.7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EE869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449F8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28AE36B8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2C63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60DDB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小组工作进展：</w:t>
            </w:r>
          </w:p>
          <w:p w14:paraId="4DE13D74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需求文档修订与完善：在上一版需求分析文档的基础上，小组针对老师反馈中发现的问题进行了系统性修正。重点对功能需求部分进行了结构优化，将原有功能按照角色与业务逻辑进行重新划分，同时对部分描述不统一、不够具体的需求条目进行了细化与规范，使整体文档表达更加严谨。</w:t>
            </w:r>
          </w:p>
          <w:p w14:paraId="05A4B6D9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需求结构重构：对原有“内部需求与外部需求”部分进行了重构，将其统一转化为接口需求，并单独整理接口描述内容，使系统交互逻辑更加清晰。同时优化了需求层次结构，避免功能需求与接口描述之间的重复，提高文档整体一致性。</w:t>
            </w:r>
          </w:p>
          <w:p w14:paraId="5D6D1354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UI</w:t>
            </w:r>
            <w:r>
              <w:rPr>
                <w:rFonts w:hint="eastAsia"/>
              </w:rPr>
              <w:t>设计初步完成：完成了系统主要界面的</w:t>
            </w:r>
            <w:r>
              <w:rPr>
                <w:rFonts w:ascii="Times New Roman" w:hAnsi="Times New Roman" w:cs="Times New Roman"/>
              </w:rPr>
              <w:t>UI</w:t>
            </w:r>
            <w:r>
              <w:rPr>
                <w:rFonts w:hint="eastAsia"/>
              </w:rPr>
              <w:t>原型设计，包括房间大厅界面、游戏主界面、发言区与投票界面等，对页面布局与交互流程进行了初步规划。通过原型设计明确了前端展示逻辑，为后续前端开发提供了参考依据。</w:t>
            </w:r>
          </w:p>
          <w:p w14:paraId="5BA128FC">
            <w:pPr>
              <w:pStyle w:val="9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rFonts w:hint="eastAsia"/>
              </w:rPr>
              <w:t>代码开发任务划分：在需求与模块划分明确的基础上，小组对后续开发工作进行了初步分工，明确了各成员负责的模块，为下一阶段进入代码实现做好准备。</w:t>
            </w:r>
          </w:p>
          <w:p w14:paraId="3F313F8A">
            <w:pPr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个人工作总结：</w:t>
            </w:r>
          </w:p>
          <w:p w14:paraId="2EE5FFBB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val="en-US" w:eastAsia="zh-CN" w:bidi="ar"/>
              </w:rPr>
              <w:t>本周参与需求分析文档优化与重构，负责功能需求模块细化整理、需求编号统一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，梳理需求跟踪矩阵，明晰用户需求与系统需求映射关系；参与 UI 原型设计讨论完善、开发任务初步划分。同时聚焦语音识别模块，完成语音转文字（ASR）、文字转语音（TTS）的技术方案调研，明确模块对接接口与集成思路，为后续语音交互功能开发奠定基础。</w:t>
            </w:r>
          </w:p>
          <w:p w14:paraId="7555CC3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</w:tc>
      </w:tr>
      <w:tr w14:paraId="2C509C02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F5D9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C2CE9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7F520A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3A68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0BDBF44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89C5094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·</w:t>
            </w:r>
            <w:r>
              <w:rPr>
                <w:rFonts w:hint="eastAsia" w:ascii="宋体" w:hAnsi="宋体" w:eastAsia="宋体" w:cs="宋体"/>
                <w:color w:val="000000"/>
              </w:rPr>
              <w:t xml:space="preserve">  </w:t>
            </w:r>
            <w:r>
              <w:rPr>
                <w:rFonts w:hint="default" w:ascii="宋体" w:hAnsi="宋体" w:eastAsia="宋体" w:cs="宋体"/>
                <w:color w:val="000000"/>
              </w:rPr>
              <w:t>UI 原型仅初步完成，部分交互细节、状态变化未明确，影响语音模块界面交互对接。</w:t>
            </w:r>
          </w:p>
          <w:p w14:paraId="0E99EFFA">
            <w:pPr>
              <w:textAlignment w:val="top"/>
              <w:rPr>
                <w:rFonts w:hint="default" w:ascii="宋体" w:hAnsi="宋体" w:eastAsia="宋体" w:cs="宋体"/>
                <w:color w:val="000000"/>
              </w:rPr>
            </w:pPr>
            <w:r>
              <w:rPr>
                <w:rFonts w:hint="default" w:ascii="宋体" w:hAnsi="宋体" w:eastAsia="宋体" w:cs="宋体"/>
                <w:color w:val="000000"/>
              </w:rPr>
              <w:t>·</w:t>
            </w:r>
            <w:r>
              <w:rPr>
                <w:rFonts w:hint="eastAsia" w:ascii="宋体" w:hAnsi="宋体" w:eastAsia="宋体" w:cs="宋体"/>
                <w:color w:val="000000"/>
              </w:rPr>
              <w:t xml:space="preserve">  </w:t>
            </w:r>
            <w:r>
              <w:rPr>
                <w:rFonts w:hint="default" w:ascii="宋体" w:hAnsi="宋体" w:eastAsia="宋体" w:cs="宋体"/>
                <w:color w:val="000000"/>
              </w:rPr>
              <w:t>语音识别模块与核心游戏流程、AI 智能体的对接逻辑需进一步细化。</w:t>
            </w:r>
          </w:p>
          <w:p w14:paraId="1B4B5C82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79C7046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E45A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7B7EEF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39376DB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1AF1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F8309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B9B29BC">
            <w:pPr>
              <w:pStyle w:val="9"/>
              <w:numPr>
                <w:numId w:val="0"/>
              </w:numPr>
              <w:ind w:left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 xml:space="preserve">· 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color w:val="000000"/>
              </w:rPr>
              <w:t xml:space="preserve"> 完善 UI 原型，明确各界面状态与交互逻辑，适配语音输入输出操作。</w:t>
            </w:r>
          </w:p>
          <w:p w14:paraId="3761CBB8">
            <w:pPr>
              <w:pStyle w:val="9"/>
              <w:numPr>
                <w:numId w:val="0"/>
              </w:numPr>
              <w:ind w:left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·  优先推进核心游戏流程开发，同步完成语音识别模块基础功能开发与调试。</w:t>
            </w:r>
          </w:p>
          <w:p w14:paraId="1CAB5784">
            <w:pPr>
              <w:pStyle w:val="9"/>
              <w:numPr>
                <w:numId w:val="0"/>
              </w:numPr>
              <w:ind w:left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·  细化语音模块与 AI、游戏系统的对接规范，保障数据交互顺畅。</w:t>
            </w:r>
          </w:p>
          <w:p w14:paraId="457364F1">
            <w:pPr>
              <w:pStyle w:val="9"/>
              <w:numPr>
                <w:numId w:val="0"/>
              </w:numPr>
              <w:ind w:left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  <w:p w14:paraId="7FACB2B9">
            <w:pPr>
              <w:pStyle w:val="9"/>
              <w:numPr>
                <w:numId w:val="0"/>
              </w:numPr>
              <w:ind w:left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AE60D4D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C7EF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7AEC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6557DAE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7DA7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639220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131FF21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E267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2CD0B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CB12117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88AC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63711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66EE6C24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完成语音转文字（ASR）、文字转语音（TTS） 基础功能开发，实现语音采集、实时转写、文本播报核心能力。配合团队完成系统架构与接口设计文档，定义语音模块对外接口标准。将语音识别模块与游戏主流程、发言区、投票界面对接，实现基础语音交互。参与 AI 智能体与语音模块的联调，优化语音识别准确率与播报流畅度。配合完善 UI 交互，优化语音操作的用户体验。</w:t>
            </w:r>
          </w:p>
        </w:tc>
      </w:tr>
      <w:tr w14:paraId="589E627F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ECAA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B4C15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9E75D59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BBBA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96B3660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EB6615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CCA9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25E28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36BF896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FFF6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922EF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E904FF1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6B72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E82F64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0BF49AB0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055A72"/>
    <w:multiLevelType w:val="multilevel"/>
    <w:tmpl w:val="55055A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8B570A"/>
    <w:rsid w:val="009A07ED"/>
    <w:rsid w:val="00A7197A"/>
    <w:rsid w:val="00B5521B"/>
    <w:rsid w:val="00BB0CAE"/>
    <w:rsid w:val="00C226C5"/>
    <w:rsid w:val="00C34AD5"/>
    <w:rsid w:val="00C86830"/>
    <w:rsid w:val="00CF196D"/>
    <w:rsid w:val="00DB7FF7"/>
    <w:rsid w:val="00FC0BA1"/>
    <w:rsid w:val="00FF3B2F"/>
    <w:rsid w:val="14CE28DE"/>
    <w:rsid w:val="437A79AD"/>
    <w:rsid w:val="5C000628"/>
    <w:rsid w:val="7FFFB749"/>
    <w:rsid w:val="F4DAB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741</Characters>
  <Lines>6</Lines>
  <Paragraphs>1</Paragraphs>
  <TotalTime>2</TotalTime>
  <ScaleCrop>false</ScaleCrop>
  <LinksUpToDate>false</LinksUpToDate>
  <CharactersWithSpaces>869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Fanshengjie</cp:lastModifiedBy>
  <dcterms:modified xsi:type="dcterms:W3CDTF">2026-04-08T08:15:02Z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07507D4E8443C66E699DD569D7834640_43</vt:lpwstr>
  </property>
  <property fmtid="{D5CDD505-2E9C-101B-9397-08002B2CF9AE}" pid="4" name="GrammarlyDocumentId">
    <vt:lpwstr>cf07466913ce92f694eb0fd762c009819c6a922a35273a52976e2e7f78453ab3</vt:lpwstr>
  </property>
</Properties>
</file>