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25B5CA00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0E3F6F">
              <w:rPr>
                <w:rFonts w:ascii="SimSun" w:eastAsia="SimSun" w:hAnsi="SimSun" w:cs="SimSun" w:hint="eastAsia"/>
                <w:color w:val="000000"/>
              </w:rPr>
              <w:t>5.</w:t>
            </w:r>
            <w:r w:rsidR="004F68C9">
              <w:rPr>
                <w:rFonts w:ascii="SimSun" w:eastAsia="SimSun" w:hAnsi="SimSun" w:cs="SimSun" w:hint="eastAsia"/>
                <w:color w:val="000000"/>
              </w:rPr>
              <w:t>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3BE50365" w14:textId="77777777" w:rsidR="00CB4725" w:rsidRPr="00CB4725" w:rsidRDefault="00CB4725" w:rsidP="00CB4725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CB4725">
              <w:rPr>
                <w:rFonts w:ascii="SimSun" w:eastAsia="SimSun" w:hAnsi="SimSun" w:cs="SimSun"/>
                <w:color w:val="000000"/>
                <w:lang w:bidi="ar"/>
              </w:rPr>
              <w:t>参与小组会议，完成本周后端编码工作量汇报，配合团队微调开发分工</w:t>
            </w:r>
          </w:p>
          <w:p w14:paraId="49149320" w14:textId="3FE178FB" w:rsidR="00CC381E" w:rsidRPr="00CC381E" w:rsidRDefault="00CC381E" w:rsidP="00CC381E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CC381E">
              <w:rPr>
                <w:rFonts w:ascii="SimSun" w:eastAsia="SimSun" w:hAnsi="SimSun" w:cs="SimSun"/>
                <w:color w:val="000000"/>
                <w:lang w:bidi="ar"/>
              </w:rPr>
              <w:t>AI模型由Qwen向DeepSeek-V4切换部署</w:t>
            </w:r>
            <w:r w:rsidR="006850AA">
              <w:rPr>
                <w:rFonts w:ascii="SimSun" w:eastAsia="SimSun" w:hAnsi="SimSun" w:cs="SimSun" w:hint="eastAsia"/>
                <w:color w:val="000000"/>
                <w:lang w:bidi="ar"/>
              </w:rPr>
              <w:t>，来解决上一周的响应时间长的问题</w:t>
            </w:r>
          </w:p>
          <w:p w14:paraId="4C837FF8" w14:textId="337ADAD8" w:rsidR="008E3B86" w:rsidRDefault="00BB2015" w:rsidP="00CB4725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微调了前端的UI设计</w:t>
            </w:r>
          </w:p>
          <w:p w14:paraId="6B49F487" w14:textId="631C3608" w:rsidR="00457AAC" w:rsidRPr="00CB4725" w:rsidRDefault="00457AAC" w:rsidP="00CB4725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完成第一轮的测试，修复部分</w:t>
            </w:r>
            <w:r w:rsidR="00885FF8">
              <w:rPr>
                <w:rFonts w:ascii="SimSun" w:eastAsia="SimSun" w:hAnsi="SimSun" w:cs="SimSun" w:hint="eastAsia"/>
                <w:color w:val="000000"/>
                <w:lang w:bidi="ar"/>
              </w:rPr>
              <w:t>前后端交互和模型调用的相关bug</w:t>
            </w:r>
          </w:p>
          <w:p w14:paraId="18A3D293" w14:textId="6F1C916B" w:rsidR="005F306C" w:rsidRDefault="005F306C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1109DFDF" w14:textId="2AD5ACF2" w:rsidR="00EB2073" w:rsidRPr="00EB2073" w:rsidRDefault="00EB2073" w:rsidP="00EB2073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EB2073">
              <w:rPr>
                <w:rFonts w:ascii="SimSun" w:eastAsia="SimSun" w:hAnsi="SimSun" w:cs="SimSun"/>
                <w:color w:val="000000"/>
              </w:rPr>
              <w:t>前后端部分接口字段、返回格式不统一，接口尚未完全对齐</w:t>
            </w:r>
          </w:p>
          <w:p w14:paraId="4B12035C" w14:textId="4CF62906" w:rsidR="00CA7C65" w:rsidRPr="00EB2073" w:rsidRDefault="00EB2073" w:rsidP="00EB2073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EB2073">
              <w:rPr>
                <w:rFonts w:ascii="SimSun" w:eastAsia="SimSun" w:hAnsi="SimSun" w:cs="SimSun"/>
                <w:color w:val="000000"/>
              </w:rPr>
              <w:t>云端模型接入后，后端缺少高并发场景下的稳定性测试</w:t>
            </w:r>
          </w:p>
          <w:p w14:paraId="73EEA78A" w14:textId="091AE3A9" w:rsidR="00EF492D" w:rsidRPr="001E2728" w:rsidRDefault="001E2728" w:rsidP="001E2728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1E2728">
              <w:rPr>
                <w:rFonts w:ascii="SimSun" w:eastAsia="SimSun" w:hAnsi="SimSun" w:cs="SimSun"/>
                <w:color w:val="000000"/>
              </w:rPr>
              <w:t>数据库向量存储结构有待优化，适配后续知识库扩充难度较大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078F24DD" w14:textId="77777777" w:rsidR="00055938" w:rsidRPr="00055938" w:rsidRDefault="00055938" w:rsidP="00055938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055938">
              <w:rPr>
                <w:rFonts w:ascii="SimSun" w:eastAsia="SimSun" w:hAnsi="SimSun" w:cs="SimSun"/>
                <w:color w:val="000000"/>
                <w:lang w:bidi="ar"/>
              </w:rPr>
              <w:t>统一前后端接口规范，修改接口参数，完成接口对齐工作</w:t>
            </w:r>
          </w:p>
          <w:p w14:paraId="110E5613" w14:textId="45C5D4D4" w:rsidR="00055938" w:rsidRPr="001E2728" w:rsidRDefault="001E2728" w:rsidP="001E2728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1E2728">
              <w:rPr>
                <w:rFonts w:ascii="SimSun" w:eastAsia="SimSun" w:hAnsi="SimSun" w:cs="SimSun"/>
                <w:color w:val="000000"/>
                <w:lang w:bidi="ar"/>
              </w:rPr>
              <w:t>增加模型并发测试，优化后端异步处理，提升模型调用稳定性</w:t>
            </w:r>
          </w:p>
          <w:p w14:paraId="5400F373" w14:textId="15AE5904" w:rsidR="00FC3524" w:rsidRPr="00E82540" w:rsidRDefault="00E82540" w:rsidP="00E8254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E82540">
              <w:rPr>
                <w:rFonts w:ascii="SimSun" w:eastAsia="SimSun" w:hAnsi="SimSun" w:cs="SimSun"/>
                <w:color w:val="000000"/>
                <w:lang w:bidi="ar"/>
              </w:rPr>
              <w:t>提前规划向量数据库结构，为后续知识库扩充做好铺垫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0419C" w14:textId="43C86E01" w:rsidR="004F1D22" w:rsidRPr="005670B1" w:rsidRDefault="004F1D22" w:rsidP="004F1D22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根据分工继续进行编码工作</w:t>
            </w:r>
          </w:p>
          <w:p w14:paraId="1E69AFEE" w14:textId="375683A2" w:rsidR="00D0529B" w:rsidRPr="003A6B5A" w:rsidRDefault="003A6B5A" w:rsidP="003A6B5A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3A6B5A">
              <w:rPr>
                <w:rFonts w:ascii="SimSun" w:eastAsia="SimSun" w:hAnsi="SimSun" w:cs="SimSun"/>
                <w:color w:val="000000"/>
                <w:lang w:bidi="ar"/>
              </w:rPr>
              <w:t>配合前端完成全部接口对齐，统一数据交互格式</w:t>
            </w:r>
          </w:p>
          <w:p w14:paraId="6CA37488" w14:textId="3BB74B73" w:rsidR="00402158" w:rsidRPr="003A6B5A" w:rsidRDefault="003A6B5A" w:rsidP="003A6B5A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3A6B5A">
              <w:rPr>
                <w:rFonts w:ascii="SimSun" w:eastAsia="SimSun" w:hAnsi="SimSun" w:cs="SimSun"/>
                <w:color w:val="000000"/>
                <w:lang w:bidi="ar"/>
              </w:rPr>
              <w:t>对DeepSeek云端模型进行压力测试，优化后端调用链路</w:t>
            </w:r>
          </w:p>
          <w:p w14:paraId="314EA6E3" w14:textId="6831E4D2" w:rsidR="001B42BE" w:rsidRPr="00506C52" w:rsidRDefault="00506C52" w:rsidP="00506C52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506C52">
              <w:rPr>
                <w:rFonts w:ascii="SimSun" w:eastAsia="SimSun" w:hAnsi="SimSun" w:cs="SimSun"/>
                <w:color w:val="000000"/>
                <w:lang w:bidi="ar"/>
              </w:rPr>
              <w:t>调整数据库结构，为重建向量数据库、扩充知识库提供支持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FE216" w14:textId="77777777" w:rsidR="000E4019" w:rsidRDefault="000E4019">
      <w:pPr>
        <w:spacing w:line="240" w:lineRule="auto"/>
      </w:pPr>
      <w:r>
        <w:separator/>
      </w:r>
    </w:p>
  </w:endnote>
  <w:endnote w:type="continuationSeparator" w:id="0">
    <w:p w14:paraId="703CECD6" w14:textId="77777777" w:rsidR="000E4019" w:rsidRDefault="000E4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CC95" w14:textId="77777777" w:rsidR="000E4019" w:rsidRDefault="000E4019">
      <w:pPr>
        <w:spacing w:after="0"/>
      </w:pPr>
      <w:r>
        <w:separator/>
      </w:r>
    </w:p>
  </w:footnote>
  <w:footnote w:type="continuationSeparator" w:id="0">
    <w:p w14:paraId="474A8802" w14:textId="77777777" w:rsidR="000E4019" w:rsidRDefault="000E40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36A77"/>
    <w:rsid w:val="0004036C"/>
    <w:rsid w:val="00055938"/>
    <w:rsid w:val="000719AC"/>
    <w:rsid w:val="0008305B"/>
    <w:rsid w:val="000A4DD3"/>
    <w:rsid w:val="000C4FC5"/>
    <w:rsid w:val="000E3F6F"/>
    <w:rsid w:val="000E4019"/>
    <w:rsid w:val="000E5584"/>
    <w:rsid w:val="00103C1E"/>
    <w:rsid w:val="00110E20"/>
    <w:rsid w:val="00137184"/>
    <w:rsid w:val="00147326"/>
    <w:rsid w:val="0015338F"/>
    <w:rsid w:val="00164551"/>
    <w:rsid w:val="001B349B"/>
    <w:rsid w:val="001B42BE"/>
    <w:rsid w:val="001C614A"/>
    <w:rsid w:val="001D4430"/>
    <w:rsid w:val="001E2728"/>
    <w:rsid w:val="001E4183"/>
    <w:rsid w:val="001F637F"/>
    <w:rsid w:val="00254088"/>
    <w:rsid w:val="002649AC"/>
    <w:rsid w:val="00275F77"/>
    <w:rsid w:val="00296A0A"/>
    <w:rsid w:val="002A630D"/>
    <w:rsid w:val="002B78DF"/>
    <w:rsid w:val="002C0580"/>
    <w:rsid w:val="002C5015"/>
    <w:rsid w:val="002C636E"/>
    <w:rsid w:val="00300F98"/>
    <w:rsid w:val="00307A26"/>
    <w:rsid w:val="003179B7"/>
    <w:rsid w:val="003A6B5A"/>
    <w:rsid w:val="003B3AA5"/>
    <w:rsid w:val="003E3516"/>
    <w:rsid w:val="00402158"/>
    <w:rsid w:val="004021E3"/>
    <w:rsid w:val="004166F4"/>
    <w:rsid w:val="00431E10"/>
    <w:rsid w:val="00437296"/>
    <w:rsid w:val="00443541"/>
    <w:rsid w:val="0044626F"/>
    <w:rsid w:val="00457AAC"/>
    <w:rsid w:val="00467186"/>
    <w:rsid w:val="00496AC8"/>
    <w:rsid w:val="004A1D26"/>
    <w:rsid w:val="004C7B1C"/>
    <w:rsid w:val="004D599C"/>
    <w:rsid w:val="004F1D22"/>
    <w:rsid w:val="004F68C9"/>
    <w:rsid w:val="005049E3"/>
    <w:rsid w:val="00506C52"/>
    <w:rsid w:val="0051502B"/>
    <w:rsid w:val="00525121"/>
    <w:rsid w:val="00533D01"/>
    <w:rsid w:val="005437D4"/>
    <w:rsid w:val="00543A7A"/>
    <w:rsid w:val="00544D92"/>
    <w:rsid w:val="0054731E"/>
    <w:rsid w:val="00551239"/>
    <w:rsid w:val="005670B1"/>
    <w:rsid w:val="00584CBA"/>
    <w:rsid w:val="005C4A8F"/>
    <w:rsid w:val="005D59A2"/>
    <w:rsid w:val="005F012A"/>
    <w:rsid w:val="005F16EA"/>
    <w:rsid w:val="005F306C"/>
    <w:rsid w:val="00600475"/>
    <w:rsid w:val="00664EDC"/>
    <w:rsid w:val="0066585D"/>
    <w:rsid w:val="00683AEF"/>
    <w:rsid w:val="006850AA"/>
    <w:rsid w:val="006929EF"/>
    <w:rsid w:val="006A3B62"/>
    <w:rsid w:val="006A578B"/>
    <w:rsid w:val="006B03B8"/>
    <w:rsid w:val="006F1C7D"/>
    <w:rsid w:val="006F7FA2"/>
    <w:rsid w:val="00705B0F"/>
    <w:rsid w:val="00710158"/>
    <w:rsid w:val="007268C8"/>
    <w:rsid w:val="0073104D"/>
    <w:rsid w:val="007338E1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85FF8"/>
    <w:rsid w:val="008E17CF"/>
    <w:rsid w:val="008E3B86"/>
    <w:rsid w:val="00905CAB"/>
    <w:rsid w:val="0092199C"/>
    <w:rsid w:val="009230EF"/>
    <w:rsid w:val="00956CB7"/>
    <w:rsid w:val="009A07ED"/>
    <w:rsid w:val="009A0950"/>
    <w:rsid w:val="009D6FBA"/>
    <w:rsid w:val="00A0531B"/>
    <w:rsid w:val="00A44F43"/>
    <w:rsid w:val="00A667E5"/>
    <w:rsid w:val="00A7197A"/>
    <w:rsid w:val="00A7567A"/>
    <w:rsid w:val="00AA24B2"/>
    <w:rsid w:val="00AB5C72"/>
    <w:rsid w:val="00AC53E9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B2015"/>
    <w:rsid w:val="00BD5E8F"/>
    <w:rsid w:val="00C14003"/>
    <w:rsid w:val="00C31DB3"/>
    <w:rsid w:val="00C36377"/>
    <w:rsid w:val="00C44F6D"/>
    <w:rsid w:val="00C86830"/>
    <w:rsid w:val="00CA75E5"/>
    <w:rsid w:val="00CA7C65"/>
    <w:rsid w:val="00CB09E6"/>
    <w:rsid w:val="00CB0E95"/>
    <w:rsid w:val="00CB4725"/>
    <w:rsid w:val="00CC381E"/>
    <w:rsid w:val="00CF1B9E"/>
    <w:rsid w:val="00CF1FF5"/>
    <w:rsid w:val="00D0529B"/>
    <w:rsid w:val="00D4150E"/>
    <w:rsid w:val="00D76E2B"/>
    <w:rsid w:val="00DA3027"/>
    <w:rsid w:val="00DA3AC8"/>
    <w:rsid w:val="00DA4306"/>
    <w:rsid w:val="00DC2021"/>
    <w:rsid w:val="00DC3248"/>
    <w:rsid w:val="00E132E9"/>
    <w:rsid w:val="00E172F8"/>
    <w:rsid w:val="00E21981"/>
    <w:rsid w:val="00E21C39"/>
    <w:rsid w:val="00E471E3"/>
    <w:rsid w:val="00E61A77"/>
    <w:rsid w:val="00E728FC"/>
    <w:rsid w:val="00E82540"/>
    <w:rsid w:val="00EB2073"/>
    <w:rsid w:val="00EC2D61"/>
    <w:rsid w:val="00EC7EEF"/>
    <w:rsid w:val="00EE3562"/>
    <w:rsid w:val="00EF492D"/>
    <w:rsid w:val="00F86211"/>
    <w:rsid w:val="00FC3524"/>
    <w:rsid w:val="00FE1F94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147</cp:revision>
  <dcterms:created xsi:type="dcterms:W3CDTF">2023-02-21T12:12:00Z</dcterms:created>
  <dcterms:modified xsi:type="dcterms:W3CDTF">2026-05-20T01:02:00Z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