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bookmarkStart w:id="1" w:name="智教魔方大模型驱动的智能教学实训平台"/>
      <w:r w:rsidRPr="0070284D">
        <w:rPr>
          <w:rFonts w:hAnsi="宋体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宋体" w:hint="eastAsia"/>
        </w:rPr>
      </w:pPr>
    </w:p>
    <w:p w14:paraId="0511236C" w14:textId="69544275" w:rsidR="00B8125A" w:rsidRPr="0070284D" w:rsidRDefault="006C3033" w:rsidP="00B8125A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  <w:lang w:eastAsia="zh-CN"/>
        </w:rPr>
        <w:t>软件</w:t>
      </w:r>
      <w:r w:rsidR="00B8125A">
        <w:rPr>
          <w:rFonts w:hAnsi="宋体" w:hint="eastAsia"/>
          <w:b/>
          <w:spacing w:val="70"/>
          <w:sz w:val="56"/>
        </w:rPr>
        <w:t>系统</w:t>
      </w:r>
      <w:r>
        <w:rPr>
          <w:rFonts w:hAnsi="宋体" w:hint="eastAsia"/>
          <w:b/>
          <w:spacing w:val="70"/>
          <w:sz w:val="56"/>
          <w:lang w:eastAsia="zh-CN"/>
        </w:rPr>
        <w:t>设计文档</w:t>
      </w:r>
    </w:p>
    <w:p w14:paraId="197D8958" w14:textId="77777777" w:rsidR="00B8125A" w:rsidRPr="0070284D" w:rsidRDefault="00B8125A" w:rsidP="00B8125A">
      <w:pPr>
        <w:rPr>
          <w:rFonts w:hAnsi="宋体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宋体" w:hint="eastAsia"/>
        </w:rPr>
      </w:pPr>
    </w:p>
    <w:p w14:paraId="54DCD57A" w14:textId="77777777" w:rsidR="00B8125A" w:rsidRPr="0070284D" w:rsidRDefault="00B8125A" w:rsidP="00B8125A">
      <w:pPr>
        <w:rPr>
          <w:rFonts w:hAnsi="宋体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  <w:lang w:eastAsia="zh-CN"/>
        </w:rPr>
      </w:pPr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智教魔方：大模型驱动的</w:t>
      </w:r>
      <w:r w:rsidRPr="004047F9">
        <w:rPr>
          <w:rFonts w:hAnsi="宋体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  <w:bookmarkStart w:id="2" w:name="系统详细设计文档sdd"/>
      <w:bookmarkEnd w:id="0"/>
    </w:p>
    <w:p w14:paraId="29FE7CED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r>
        <w:rPr>
          <w:rFonts w:hint="eastAsia"/>
        </w:rPr>
        <w:t>版本更新概要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42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91541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版本号</w:t>
            </w:r>
          </w:p>
        </w:tc>
        <w:tc>
          <w:tcPr>
            <w:tcW w:w="2160" w:type="dxa"/>
          </w:tcPr>
          <w:p w14:paraId="7F8D9C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2160" w:type="dxa"/>
          </w:tcPr>
          <w:p w14:paraId="76BC77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更新人</w:t>
            </w:r>
          </w:p>
        </w:tc>
        <w:tc>
          <w:tcPr>
            <w:tcW w:w="2160" w:type="dxa"/>
          </w:tcPr>
          <w:p w14:paraId="37449A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更新摘要</w:t>
            </w:r>
          </w:p>
        </w:tc>
      </w:tr>
      <w:tr w:rsidR="003C081B" w14:paraId="5FB1F19F" w14:textId="77777777" w:rsidTr="00425B67">
        <w:tc>
          <w:tcPr>
            <w:tcW w:w="216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16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16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425B67">
        <w:tc>
          <w:tcPr>
            <w:tcW w:w="216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16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16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425B67">
        <w:tc>
          <w:tcPr>
            <w:tcW w:w="2160" w:type="dxa"/>
          </w:tcPr>
          <w:p w14:paraId="5F168065" w14:textId="6B5F82C5" w:rsidR="00B8125A" w:rsidRP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160" w:type="dxa"/>
          </w:tcPr>
          <w:p w14:paraId="7D488991" w14:textId="53B426E3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160" w:type="dxa"/>
          </w:tcPr>
          <w:p w14:paraId="62D26893" w14:textId="18ED5479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160" w:type="dxa"/>
          </w:tcPr>
          <w:p w14:paraId="3D02B4A2" w14:textId="77777777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  <w:tr w:rsidR="00425B67" w14:paraId="46B2070F" w14:textId="77777777" w:rsidTr="00425B67">
        <w:tc>
          <w:tcPr>
            <w:tcW w:w="2160" w:type="dxa"/>
          </w:tcPr>
          <w:p w14:paraId="6A7CFD54" w14:textId="78847D0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V1.3</w:t>
            </w:r>
          </w:p>
        </w:tc>
        <w:tc>
          <w:tcPr>
            <w:tcW w:w="2160" w:type="dxa"/>
          </w:tcPr>
          <w:p w14:paraId="580F60FF" w14:textId="58ADE59E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2026/4/29</w:t>
            </w:r>
          </w:p>
        </w:tc>
        <w:tc>
          <w:tcPr>
            <w:tcW w:w="2160" w:type="dxa"/>
          </w:tcPr>
          <w:p w14:paraId="6108FC8A" w14:textId="0144C0D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李宣莹</w:t>
            </w:r>
          </w:p>
        </w:tc>
        <w:tc>
          <w:tcPr>
            <w:tcW w:w="2160" w:type="dxa"/>
          </w:tcPr>
          <w:p w14:paraId="30CD152C" w14:textId="49390F75" w:rsidR="00425B67" w:rsidRDefault="00472BB1">
            <w:pPr>
              <w:pStyle w:val="Compact"/>
              <w:rPr>
                <w:lang w:eastAsia="zh-CN"/>
              </w:rPr>
            </w:pPr>
            <w:r w:rsidRPr="00472BB1">
              <w:rPr>
                <w:lang w:eastAsia="zh-CN"/>
              </w:rPr>
              <w:t>补充</w:t>
            </w:r>
            <w:r w:rsidR="004E3717">
              <w:rPr>
                <w:rFonts w:hint="eastAsia"/>
                <w:lang w:eastAsia="zh-CN"/>
              </w:rPr>
              <w:t>UI</w:t>
            </w:r>
            <w:r w:rsidR="004E3717">
              <w:rPr>
                <w:rFonts w:hint="eastAsia"/>
                <w:lang w:eastAsia="zh-CN"/>
              </w:rPr>
              <w:t>设计</w:t>
            </w:r>
            <w:r w:rsidR="003F09F8">
              <w:rPr>
                <w:rFonts w:hint="eastAsia"/>
                <w:lang w:eastAsia="zh-CN"/>
              </w:rPr>
              <w:t>图</w:t>
            </w:r>
            <w:r w:rsidRPr="00472BB1">
              <w:rPr>
                <w:lang w:eastAsia="zh-CN"/>
              </w:rPr>
              <w:t>，优化部分框架图和流程图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r>
        <w:rPr>
          <w:rFonts w:hint="eastAsia"/>
        </w:rPr>
        <w:t>目录</w:t>
      </w:r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r>
        <w:rPr>
          <w:rFonts w:hint="eastAsia"/>
        </w:rPr>
        <w:t>附录</w:t>
      </w:r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1"/>
      <w:bookmarkEnd w:id="5"/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r>
        <w:rPr>
          <w:rFonts w:hint="eastAsia"/>
        </w:rPr>
        <w:t>参考文档</w:t>
      </w:r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FastAPI</w:t>
      </w:r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ChromaDB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LangChain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59F53DDB" w14:textId="14B0C9DA" w:rsidR="00F27D88" w:rsidRPr="00F27D88" w:rsidRDefault="00F27D88" w:rsidP="00F27D88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5D3C7A13" wp14:editId="01CEB045">
            <wp:extent cx="5486400" cy="1747520"/>
            <wp:effectExtent l="0" t="0" r="0" b="5080"/>
            <wp:docPr id="1595129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9243" name="图片 15951292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组件名称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部署位置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依赖组件</w:t>
            </w:r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前端应用层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业务服务层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数据库服务器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内存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本地文件存储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存储系统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服务器本地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网络存储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r>
        <w:rPr>
          <w:rFonts w:hint="eastAsia"/>
        </w:rPr>
        <w:t>部署架构</w:t>
      </w:r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r>
        <w:rPr>
          <w:rFonts w:hint="eastAsia"/>
        </w:rPr>
        <w:t>云端部署模式</w:t>
      </w:r>
    </w:p>
    <w:p w14:paraId="7F5FBC50" w14:textId="6CCF8A0F" w:rsidR="003C081B" w:rsidRDefault="00246608">
      <w:pPr>
        <w:pStyle w:val="3"/>
      </w:pPr>
      <w:bookmarkStart w:id="16" w:name="本地部署模式"/>
      <w:bookmarkEnd w:id="15"/>
      <w:r>
        <w:rPr>
          <w:noProof/>
        </w:rPr>
        <w:drawing>
          <wp:inline distT="0" distB="0" distL="0" distR="0" wp14:anchorId="70F04B78" wp14:editId="12344660">
            <wp:extent cx="5486400" cy="1457325"/>
            <wp:effectExtent l="0" t="0" r="0" b="9525"/>
            <wp:docPr id="68029346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463" name="图片 6802934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2.3.2 </w:t>
      </w:r>
      <w:r>
        <w:rPr>
          <w:rFonts w:hint="eastAsia"/>
        </w:rPr>
        <w:t>本地部署模式</w:t>
      </w:r>
    </w:p>
    <w:p w14:paraId="19B5C9A6" w14:textId="799269E6" w:rsidR="003C081B" w:rsidRDefault="006D5209">
      <w:pPr>
        <w:pStyle w:val="2"/>
      </w:pPr>
      <w:bookmarkStart w:id="17" w:name="数据存储架构设计"/>
      <w:bookmarkEnd w:id="14"/>
      <w:bookmarkEnd w:id="16"/>
      <w:r>
        <w:rPr>
          <w:noProof/>
        </w:rPr>
        <w:drawing>
          <wp:inline distT="0" distB="0" distL="0" distR="0" wp14:anchorId="00F5A275" wp14:editId="272514BB">
            <wp:extent cx="5486400" cy="1327150"/>
            <wp:effectExtent l="0" t="0" r="0" b="6350"/>
            <wp:docPr id="115861378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13789" name="图片 115861378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2.4 </w:t>
      </w:r>
      <w:r>
        <w:rPr>
          <w:rFonts w:hint="eastAsia"/>
        </w:rPr>
        <w:t>数据存储架构设计</w:t>
      </w:r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r>
        <w:rPr>
          <w:rFonts w:hint="eastAsia"/>
        </w:rPr>
        <w:t>数据存储总体设计</w:t>
      </w:r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存储组件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存储内容</w:t>
            </w:r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主要访问方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设计目标</w:t>
            </w:r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ChromaDB </w:t>
            </w:r>
            <w:r>
              <w:rPr>
                <w:rFonts w:hint="eastAsia"/>
              </w:rPr>
              <w:t>向量库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r>
              <w:rPr>
                <w:rFonts w:hint="eastAsia"/>
              </w:rPr>
              <w:t>核心引擎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本地文件存储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存储长文本正文与原始资料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主业务事实、关系和统计基础数据统一放入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管理课程主数据与学生学习表现数据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表名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作用</w:t>
            </w:r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用户账号主表</w:t>
            </w:r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lesson_plan_time_logs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备课过程耗时日志</w:t>
            </w:r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correction_time_logs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批改过程耗时日志</w:t>
            </w:r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课程主数据表</w:t>
            </w:r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student_performance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user_activity_logs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r>
        <w:rPr>
          <w:rFonts w:hint="eastAsia"/>
        </w:rPr>
        <w:t>关系摘要如下：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>users 1 ── n lesson_plan_time_logs</w:t>
      </w:r>
      <w:r>
        <w:br/>
      </w:r>
      <w:r>
        <w:rPr>
          <w:rStyle w:val="VerbatimChar"/>
        </w:rPr>
        <w:t>users 1 ── n correction_time_logs</w:t>
      </w:r>
      <w:r>
        <w:br/>
      </w:r>
      <w:r>
        <w:rPr>
          <w:rStyle w:val="VerbatimChar"/>
        </w:rPr>
        <w:t>users 1 ── n student_performance</w:t>
      </w:r>
      <w:r>
        <w:br/>
      </w:r>
      <w:r>
        <w:rPr>
          <w:rStyle w:val="VerbatimChar"/>
        </w:rPr>
        <w:t>users 1 ── n user_activity_logs</w:t>
      </w:r>
      <w:r>
        <w:br/>
      </w:r>
      <w:r>
        <w:rPr>
          <w:rStyle w:val="VerbatimChar"/>
        </w:rPr>
        <w:t>resources 1 ── n lesson_plan_time_logs</w:t>
      </w:r>
      <w:r>
        <w:br/>
      </w:r>
      <w:r>
        <w:rPr>
          <w:rStyle w:val="VerbatimChar"/>
        </w:rPr>
        <w:t>resources 1 ── n correction_time_logs</w:t>
      </w:r>
      <w:r>
        <w:br/>
      </w:r>
      <w:r>
        <w:rPr>
          <w:rStyle w:val="VerbatimChar"/>
        </w:rPr>
        <w:t>resources 1 ── n student_performance</w:t>
      </w:r>
      <w:r>
        <w:br/>
      </w:r>
      <w:r>
        <w:rPr>
          <w:rStyle w:val="VerbatimChar"/>
        </w:rPr>
        <w:t>resources 1 ── n user_activity_logs</w:t>
      </w:r>
      <w:r>
        <w:br/>
      </w:r>
      <w:r>
        <w:rPr>
          <w:rStyle w:val="VerbatimChar"/>
        </w:rPr>
        <w:t>courses 1 ── n student_performance</w:t>
      </w:r>
      <w:r>
        <w:br/>
      </w:r>
      <w:r>
        <w:rPr>
          <w:rStyle w:val="VerbatimChar"/>
        </w:rPr>
        <w:t>courses 1 ── n user_activity_logs</w:t>
      </w:r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主键，自增，索引</w:t>
            </w:r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用户唯一标识</w:t>
            </w:r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唯一，非空，索引</w:t>
            </w:r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登录用户名</w:t>
            </w:r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hashed_password</w:t>
            </w:r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密码哈希值</w:t>
            </w:r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用户角色，实际值为</w:t>
            </w:r>
            <w:r>
              <w:t xml:space="preserve"> </w:t>
            </w:r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更新时间</w:t>
            </w:r>
          </w:p>
        </w:tc>
      </w:tr>
    </w:tbl>
    <w:p w14:paraId="27A0AEEB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r>
        <w:rPr>
          <w:rFonts w:hint="eastAsia"/>
        </w:rPr>
        <w:t>数据字典：</w:t>
      </w:r>
      <w:r>
        <w:rPr>
          <w:rStyle w:val="VerbatimChar"/>
        </w:rPr>
        <w:t>resources</w:t>
      </w:r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是系统最重要的资源主表，用于统一管理教案、考核题、练习题等生成型教学资源。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资源唯一标识</w:t>
            </w:r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资源标题</w:t>
            </w:r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resource_type</w:t>
            </w:r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资源类型，如</w:t>
            </w:r>
            <w:r>
              <w:t xml:space="preserve"> </w:t>
            </w:r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创建者用户</w:t>
            </w:r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file_path</w:t>
            </w:r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对应正文文件路径</w:t>
            </w:r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资源扩展属性</w:t>
            </w:r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学科或主题</w:t>
            </w:r>
          </w:p>
        </w:tc>
      </w:tr>
    </w:tbl>
    <w:p w14:paraId="6667CB9A" w14:textId="77777777" w:rsidR="003C081B" w:rsidRDefault="00000000">
      <w:pPr>
        <w:pStyle w:val="a0"/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的典型内容包括：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</w:p>
    <w:p w14:paraId="197BF2FA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长文本正文不直接写入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，而是通过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指向本地</w:t>
      </w:r>
      <w:r>
        <w:t xml:space="preserve"> Markdown </w:t>
      </w:r>
      <w:r>
        <w:rPr>
          <w:rFonts w:hint="eastAsia"/>
        </w:rPr>
        <w:t>文件。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不同资源类型共享一张表，避免多张结构近似表并行维护。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存储扩展属性，便于快速支持生成式业务的差异化字段。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</w:p>
    <w:p w14:paraId="31461F07" w14:textId="77777777" w:rsidR="003C081B" w:rsidRDefault="00000000">
      <w:pPr>
        <w:pStyle w:val="FirstParagraph"/>
      </w:pPr>
      <w:r>
        <w:rPr>
          <w:rStyle w:val="VerbatimChar"/>
        </w:rPr>
        <w:t>lesson_plan_time_logs</w:t>
      </w:r>
      <w:r>
        <w:t xml:space="preserve"> </w:t>
      </w:r>
      <w:r>
        <w:rPr>
          <w:rFonts w:hint="eastAsia"/>
        </w:rPr>
        <w:t>用于记录教师生成教案时的耗时情况，为平均备课耗时统计提供基础数据。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发起备课动作的用户</w:t>
            </w:r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关联的教案资源</w:t>
            </w:r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结束时间</w:t>
            </w:r>
          </w:p>
        </w:tc>
      </w:tr>
    </w:tbl>
    <w:p w14:paraId="0E6B1280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通过</w:t>
      </w:r>
      <w:r>
        <w:t xml:space="preserve"> </w:t>
      </w:r>
      <w:r>
        <w:rPr>
          <w:rStyle w:val="VerbatimChar"/>
        </w:rPr>
        <w:t>end_time - start_time</w:t>
      </w:r>
      <w:r>
        <w:t xml:space="preserve"> </w:t>
      </w:r>
      <w:r>
        <w:rPr>
          <w:rFonts w:hint="eastAsia"/>
        </w:rPr>
        <w:t>计算单次备课耗时。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允许</w:t>
      </w:r>
      <w:r>
        <w:t xml:space="preserve"> </w:t>
      </w:r>
      <w:r>
        <w:rPr>
          <w:rStyle w:val="VerbatimChar"/>
        </w:rPr>
        <w:t>resource_id</w:t>
      </w:r>
      <w:r>
        <w:t xml:space="preserve"> </w:t>
      </w:r>
      <w:r>
        <w:rPr>
          <w:rFonts w:hint="eastAsia"/>
        </w:rPr>
        <w:t>为空，便于记录“开始生成但尚未完成”的过程。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</w:p>
    <w:p w14:paraId="40B70640" w14:textId="77777777" w:rsidR="003C081B" w:rsidRDefault="00000000">
      <w:pPr>
        <w:pStyle w:val="FirstParagraph"/>
      </w:pPr>
      <w:r>
        <w:rPr>
          <w:rStyle w:val="VerbatimChar"/>
        </w:rPr>
        <w:t>correction_time_logs</w:t>
      </w:r>
      <w:r>
        <w:t xml:space="preserve"> </w:t>
      </w:r>
      <w:r>
        <w:rPr>
          <w:rFonts w:hint="eastAsia"/>
        </w:rPr>
        <w:t>用于记录教师批改与学生自测纠错的耗时情况，为平均批改时长统计提供基础数据。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发起批改动作的用户</w:t>
            </w:r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结束时间</w:t>
            </w:r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r>
        <w:rPr>
          <w:rFonts w:hint="eastAsia"/>
        </w:rPr>
        <w:t>数据字典：</w:t>
      </w:r>
      <w:r>
        <w:rPr>
          <w:rStyle w:val="VerbatimChar"/>
        </w:rPr>
        <w:t>courses</w:t>
      </w:r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课程唯一标识</w:t>
            </w:r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课程名称</w:t>
            </w:r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课程简介</w:t>
            </w:r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创建课程的用户</w:t>
            </w:r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更新时间</w:t>
            </w:r>
          </w:p>
        </w:tc>
      </w:tr>
    </w:tbl>
    <w:p w14:paraId="3698F133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r>
        <w:rPr>
          <w:rFonts w:hint="eastAsia"/>
        </w:rPr>
        <w:t>数据字典：</w:t>
      </w:r>
      <w:r>
        <w:rPr>
          <w:rStyle w:val="VerbatimChar"/>
        </w:rPr>
        <w:t>student_performance</w:t>
      </w:r>
    </w:p>
    <w:p w14:paraId="5EF43F33" w14:textId="77777777" w:rsidR="003C081B" w:rsidRDefault="00000000">
      <w:pPr>
        <w:pStyle w:val="FirstParagraph"/>
      </w:pPr>
      <w:r>
        <w:rPr>
          <w:rStyle w:val="VerbatimChar"/>
        </w:rPr>
        <w:t>student_performance</w:t>
      </w:r>
      <w:r>
        <w:t xml:space="preserve"> </w:t>
      </w:r>
      <w:r>
        <w:rPr>
          <w:rFonts w:hint="eastAsia"/>
        </w:rPr>
        <w:t>用于记录学生作答后的结构化评估结果，是学情分析和课程优化分析的核心事实表。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记录唯一标识</w:t>
            </w:r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student_id</w:t>
            </w:r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学生用户</w:t>
            </w:r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course_id</w:t>
            </w:r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所属课程</w:t>
            </w:r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得分</w:t>
            </w:r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total_score</w:t>
            </w:r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总分</w:t>
            </w:r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correctness_percentage</w:t>
            </w:r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正确率，通常取</w:t>
            </w:r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error_analysis_json</w:t>
            </w:r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错误分析结果</w:t>
            </w:r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submitted_at</w:t>
            </w:r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提交或评估时间</w:t>
            </w:r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assessment_type</w:t>
            </w:r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评估类型，如</w:t>
            </w:r>
            <w:r>
              <w:t xml:space="preserve"> </w:t>
            </w:r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</w:p>
        </w:tc>
      </w:tr>
    </w:tbl>
    <w:p w14:paraId="721D44DA" w14:textId="77777777" w:rsidR="003C081B" w:rsidRDefault="00000000">
      <w:pPr>
        <w:pStyle w:val="a0"/>
      </w:pPr>
      <w:r>
        <w:rPr>
          <w:rStyle w:val="VerbatimChar"/>
        </w:rPr>
        <w:t>error_analysis_json</w:t>
      </w:r>
      <w:r>
        <w:t xml:space="preserve"> </w:t>
      </w:r>
      <w:r>
        <w:rPr>
          <w:rFonts w:hint="eastAsia"/>
        </w:rPr>
        <w:t>的典型结构如下：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概念混淆：进程与线程区别表述不准确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r>
        <w:rPr>
          <w:rFonts w:hint="eastAsia"/>
        </w:rPr>
        <w:t>数据字典：</w:t>
      </w:r>
      <w:r>
        <w:rPr>
          <w:rStyle w:val="VerbatimChar"/>
        </w:rPr>
        <w:t>user_activity_logs</w:t>
      </w:r>
    </w:p>
    <w:p w14:paraId="435B09A4" w14:textId="77777777" w:rsidR="003C081B" w:rsidRDefault="00000000">
      <w:pPr>
        <w:pStyle w:val="FirstParagraph"/>
      </w:pPr>
      <w:r>
        <w:rPr>
          <w:rStyle w:val="VerbatimChar"/>
        </w:rPr>
        <w:t>user_activity_logs</w:t>
      </w:r>
      <w:r>
        <w:t xml:space="preserve"> </w:t>
      </w:r>
      <w:r>
        <w:rPr>
          <w:rFonts w:hint="eastAsia"/>
        </w:rPr>
        <w:t>用于记录关键业务动作，支撑活跃度分析、功能使用统计和审计追踪。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行为触发者</w:t>
            </w:r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activity_type</w:t>
            </w:r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行为类型</w:t>
            </w:r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related_resource_id</w:t>
            </w:r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related_course_id</w:t>
            </w:r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关联课程</w:t>
            </w:r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行为发生时间</w:t>
            </w:r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行为补充信息</w:t>
            </w:r>
          </w:p>
        </w:tc>
      </w:tr>
    </w:tbl>
    <w:p w14:paraId="67D8AAD2" w14:textId="77777777" w:rsidR="003C081B" w:rsidRDefault="00000000">
      <w:pPr>
        <w:pStyle w:val="a0"/>
      </w:pPr>
      <w:r>
        <w:rPr>
          <w:rFonts w:hint="eastAsia"/>
        </w:rPr>
        <w:t>当前已使用的</w:t>
      </w:r>
      <w:r>
        <w:t xml:space="preserve"> </w:t>
      </w:r>
      <w:r>
        <w:rPr>
          <w:rStyle w:val="VerbatimChar"/>
        </w:rPr>
        <w:t>activity_type</w:t>
      </w:r>
      <w:r>
        <w:t xml:space="preserve"> </w:t>
      </w:r>
      <w:r>
        <w:rPr>
          <w:rFonts w:hint="eastAsia"/>
        </w:rPr>
        <w:t>包括：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generate_lesson_plan</w:t>
      </w:r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generate_assessment</w:t>
      </w:r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ask_question</w:t>
      </w:r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generate_practice</w:t>
      </w:r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correct_answer</w:t>
      </w:r>
    </w:p>
    <w:p w14:paraId="54933655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允许在不改表结构的情况下补充上下文信息。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t xml:space="preserve">2.4.3 CSC2-07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向量库负责支撑系统的检索增强生成能力，其核心目标是：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提供</w:t>
      </w:r>
      <w:r>
        <w:t xml:space="preserve"> Top-K </w:t>
      </w:r>
      <w:r>
        <w:rPr>
          <w:rFonts w:hint="eastAsia"/>
        </w:rPr>
        <w:t>相似检索能力</w:t>
      </w:r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r>
        <w:rPr>
          <w:rFonts w:hint="eastAsia"/>
        </w:rPr>
        <w:t>存储内容与物理位置</w:t>
      </w:r>
    </w:p>
    <w:p w14:paraId="16891183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采用</w:t>
      </w:r>
      <w:r>
        <w:t xml:space="preserve"> Chroma </w:t>
      </w:r>
      <w:r>
        <w:rPr>
          <w:rFonts w:hint="eastAsia"/>
        </w:rPr>
        <w:t>作为向量数据库，底层持久化为</w:t>
      </w:r>
      <w:r>
        <w:t xml:space="preserve"> SQLite </w:t>
      </w:r>
      <w:r>
        <w:rPr>
          <w:rFonts w:hint="eastAsia"/>
        </w:rPr>
        <w:t>文件与</w:t>
      </w:r>
      <w:r>
        <w:t xml:space="preserve"> HNSW </w:t>
      </w:r>
      <w:r>
        <w:rPr>
          <w:rFonts w:hint="eastAsia"/>
        </w:rPr>
        <w:t>索引二进制文件。主要位置如下：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data/chroma_db/&lt;segment_id&gt;/header.bin</w:t>
      </w:r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data/chroma_db/&lt;segment_id&gt;/link_lists.bin</w:t>
      </w:r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data/chroma_db/&lt;segment_id&gt;/length.bin</w:t>
      </w:r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r>
        <w:rPr>
          <w:rFonts w:hint="eastAsia"/>
        </w:rPr>
        <w:t>当前逻辑结构</w:t>
      </w:r>
    </w:p>
    <w:p w14:paraId="4A32B198" w14:textId="77777777" w:rsidR="003C081B" w:rsidRDefault="00000000">
      <w:pPr>
        <w:pStyle w:val="FirstParagraph"/>
      </w:pPr>
      <w:r>
        <w:rPr>
          <w:rFonts w:hint="eastAsia"/>
        </w:rPr>
        <w:t>当前向量库中包含</w:t>
      </w:r>
      <w:r>
        <w:t xml:space="preserve"> 1 </w:t>
      </w:r>
      <w:r>
        <w:rPr>
          <w:rFonts w:hint="eastAsia"/>
        </w:rPr>
        <w:t>个</w:t>
      </w:r>
      <w:r>
        <w:t xml:space="preserve"> </w:t>
      </w:r>
      <w:r>
        <w:rPr>
          <w:rFonts w:hint="eastAsia"/>
        </w:rPr>
        <w:t>collection</w:t>
      </w:r>
      <w:r>
        <w:rPr>
          <w:rFonts w:hint="eastAsia"/>
        </w:rPr>
        <w:t>，并由</w:t>
      </w:r>
      <w:r>
        <w:t xml:space="preserve"> 2 </w:t>
      </w:r>
      <w:r>
        <w:rPr>
          <w:rFonts w:hint="eastAsia"/>
        </w:rPr>
        <w:t>个</w:t>
      </w:r>
      <w:r>
        <w:t xml:space="preserve"> segment </w:t>
      </w:r>
      <w:r>
        <w:rPr>
          <w:rFonts w:hint="eastAsia"/>
        </w:rPr>
        <w:t>组成：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r>
        <w:rPr>
          <w:rFonts w:hint="eastAsia"/>
        </w:rPr>
        <w:t>段：保存向量索引</w:t>
      </w:r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r>
        <w:rPr>
          <w:rFonts w:hint="eastAsia"/>
        </w:rPr>
        <w:t>段：保存元数据与文本片段索引</w:t>
      </w:r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r>
        <w:rPr>
          <w:rFonts w:hint="eastAsia"/>
        </w:rPr>
        <w:t>主要内部表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表名</w:t>
            </w:r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作用</w:t>
            </w:r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租户信息</w:t>
            </w:r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逻辑数据库信息</w:t>
            </w:r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向量集合定义</w:t>
            </w:r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向量段与元数据段</w:t>
            </w:r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向量条目主索引</w:t>
            </w:r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embedding_metadata</w:t>
            </w:r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向量元数据键值</w:t>
            </w:r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embeddings_queue</w:t>
            </w:r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向量更新队列</w:t>
            </w:r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max_seq_id</w:t>
            </w:r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段序列信息</w:t>
            </w:r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embedding_fulltext_search</w:t>
            </w:r>
            <w:r>
              <w:t xml:space="preserve"> </w:t>
            </w:r>
            <w:r>
              <w:rPr>
                <w:rFonts w:hint="eastAsia"/>
              </w:rPr>
              <w:t>及附属表</w:t>
            </w:r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全文检索支持</w:t>
            </w:r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r>
        <w:rPr>
          <w:rFonts w:hint="eastAsia"/>
        </w:rPr>
        <w:t>元数据设计</w:t>
      </w:r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source</w:t>
      </w:r>
      <w:r>
        <w:rPr>
          <w:rFonts w:hint="eastAsia"/>
        </w:rPr>
        <w:t>：来源文档路径</w:t>
      </w:r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chroma:document</w:t>
      </w:r>
      <w:r>
        <w:rPr>
          <w:rFonts w:hint="eastAsia"/>
        </w:rPr>
        <w:t>：文本片段正文</w:t>
      </w:r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r>
        <w:rPr>
          <w:rFonts w:hint="eastAsia"/>
        </w:rPr>
        <w:t>构建流程</w:t>
      </w:r>
    </w:p>
    <w:p w14:paraId="1868EB71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的构建流程如下：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r>
        <w:rPr>
          <w:rFonts w:hint="eastAsia"/>
        </w:rPr>
        <w:t>读取</w:t>
      </w:r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r>
        <w:rPr>
          <w:rFonts w:hint="eastAsia"/>
        </w:rPr>
        <w:t>教学资料</w:t>
      </w:r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使用</w:t>
      </w:r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r>
        <w:rPr>
          <w:rFonts w:hint="eastAsia"/>
        </w:rPr>
        <w:t>生成嵌入向量</w:t>
      </w:r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将文本块、向量和元数据写入</w:t>
      </w:r>
      <w:r>
        <w:t xml:space="preserve"> ChromaDB</w:t>
      </w:r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r>
        <w:rPr>
          <w:rFonts w:hint="eastAsia"/>
        </w:rPr>
        <w:t>在系统中的使用方式</w:t>
      </w:r>
    </w:p>
    <w:p w14:paraId="4C6E92A3" w14:textId="77777777" w:rsidR="003C081B" w:rsidRDefault="00000000">
      <w:pPr>
        <w:pStyle w:val="FirstParagraph"/>
      </w:pPr>
      <w:r>
        <w:t xml:space="preserve">ChromaDB </w:t>
      </w:r>
      <w:r>
        <w:rPr>
          <w:rFonts w:hint="eastAsia"/>
        </w:rPr>
        <w:t>并不直接对前端暴露，而是由</w:t>
      </w:r>
      <w:r>
        <w:t xml:space="preserve"> RAG </w:t>
      </w:r>
      <w:r>
        <w:rPr>
          <w:rFonts w:hint="eastAsia"/>
        </w:rPr>
        <w:t>核心引擎内部调用。典型使用场景包括：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向量库底层索引文件</w:t>
      </w:r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目录</w:t>
            </w:r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存储内容</w:t>
            </w:r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src/backend/generated_resources/lesson_plans/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教案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考核题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练习题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原始教学资料</w:t>
            </w:r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data/chroma_db/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向量库数据文件</w:t>
            </w:r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r>
        <w:rPr>
          <w:rFonts w:hint="eastAsia"/>
        </w:rPr>
        <w:t>的映射关系</w:t>
      </w:r>
    </w:p>
    <w:p w14:paraId="247DA93D" w14:textId="77777777" w:rsidR="003C081B" w:rsidRDefault="00000000">
      <w:pPr>
        <w:pStyle w:val="FirstParagraph"/>
      </w:pPr>
      <w:r>
        <w:rPr>
          <w:rFonts w:hint="eastAsia"/>
        </w:rPr>
        <w:t>本地文件存储与业务数据库通过</w:t>
      </w:r>
      <w:r>
        <w:t xml:space="preserve"> </w:t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建立映射关系：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资源元数据保存在</w:t>
      </w:r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表中</w:t>
      </w:r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资源正文保存在对应的</w:t>
      </w:r>
      <w:r>
        <w:t xml:space="preserve"> Markdown </w:t>
      </w:r>
      <w:r>
        <w:rPr>
          <w:rFonts w:hint="eastAsia"/>
        </w:rPr>
        <w:t>文件中</w:t>
      </w:r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r>
        <w:rPr>
          <w:rStyle w:val="VerbatimChar"/>
          <w:lang w:eastAsia="zh-CN"/>
        </w:rPr>
        <w:t>file_path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避免把大量</w:t>
      </w:r>
      <w:r>
        <w:t xml:space="preserve"> Markdown </w:t>
      </w:r>
      <w:r>
        <w:rPr>
          <w:rFonts w:hint="eastAsia"/>
        </w:rPr>
        <w:t>正文直接写入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，减轻主库压力</w:t>
      </w:r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r>
        <w:rPr>
          <w:rFonts w:hint="eastAsia"/>
        </w:rPr>
        <w:t>同时需要注意：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文件移动、删除、部署路径变化都可能造成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失效</w:t>
      </w:r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r>
        <w:rPr>
          <w:rFonts w:hint="eastAsia"/>
        </w:rPr>
        <w:t>数据一致性与备份设计</w:t>
      </w:r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业务主数据的一致性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r>
        <w:rPr>
          <w:rFonts w:hint="eastAsia"/>
        </w:rPr>
        <w:t>资源映射的一致性</w:t>
      </w:r>
      <w:r>
        <w:br/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必须能够唯一定位到实际资源文件，否则会造成“资源元数据存在但正文不可读”的问题。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r>
        <w:rPr>
          <w:rFonts w:hint="eastAsia"/>
        </w:rPr>
        <w:t>数据库</w:t>
      </w:r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data/chroma_db/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src/backend/generated_resources/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020830EA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（组件级设计）：</w:t>
      </w:r>
    </w:p>
    <w:p w14:paraId="19C92CFB" w14:textId="41E82684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r>
        <w:rPr>
          <w:rFonts w:hint="eastAsia"/>
        </w:rPr>
        <w:t>模块结构</w:t>
      </w:r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r>
        <w:rPr>
          <w:rFonts w:hint="eastAsia"/>
        </w:rPr>
        <w:t>核心类设计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类名</w:t>
            </w:r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职责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关键方法</w:t>
            </w:r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AuthService</w:t>
            </w:r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认证业务逻辑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login()</w:t>
            </w:r>
            <w:r>
              <w:t xml:space="preserve">, </w:t>
            </w:r>
            <w:r>
              <w:rPr>
                <w:rStyle w:val="VerbatimChar"/>
              </w:rPr>
              <w:t>logout()</w:t>
            </w:r>
            <w:r>
              <w:t xml:space="preserve">, </w:t>
            </w:r>
            <w:r>
              <w:rPr>
                <w:rStyle w:val="VerbatimChar"/>
              </w:rPr>
              <w:t>create_user()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SessionValidator</w:t>
            </w:r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会话验证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__call__()</w:t>
            </w:r>
            <w:r>
              <w:t xml:space="preserve">, </w:t>
            </w:r>
            <w:r>
              <w:rPr>
                <w:rStyle w:val="VerbatimChar"/>
              </w:rPr>
              <w:t>verify_session()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PasswordHasher</w:t>
            </w:r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密码加密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hash()</w:t>
            </w:r>
            <w:r>
              <w:t xml:space="preserve">, </w:t>
            </w:r>
            <w:r>
              <w:rPr>
                <w:rStyle w:val="VerbatimChar"/>
              </w:rPr>
              <w:t>verify()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UserRepository</w:t>
            </w:r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用户数据访问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get_by_username()</w:t>
            </w:r>
            <w:r>
              <w:t xml:space="preserve">, </w:t>
            </w:r>
            <w:r>
              <w:rPr>
                <w:rStyle w:val="VerbatimChar"/>
              </w:rPr>
              <w:t>create()</w:t>
            </w:r>
            <w:r>
              <w:t xml:space="preserve">, </w:t>
            </w:r>
            <w:r>
              <w:rPr>
                <w:rStyle w:val="VerbatimChar"/>
              </w:rPr>
              <w:t>update()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4A90384E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r>
        <w:rPr>
          <w:rFonts w:hint="eastAsia"/>
        </w:rPr>
        <w:t>子模块划分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90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子模块</w:t>
            </w:r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6729FD32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 w:rsidR="00836480"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智能备课生成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3EFB9314" w:rsidR="003C081B" w:rsidRDefault="00836480">
            <w:pPr>
              <w:pStyle w:val="Compact"/>
            </w:pPr>
            <w:r>
              <w:t>SDD-F-05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智能考核生成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27411008" w:rsidR="003C081B" w:rsidRDefault="00836480">
            <w:pPr>
              <w:pStyle w:val="Compact"/>
            </w:pPr>
            <w:r>
              <w:t>SDD-F-06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智能批改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4EE32937" w:rsidR="003C081B" w:rsidRDefault="00836480">
            <w:pPr>
              <w:pStyle w:val="Compact"/>
            </w:pPr>
            <w:r>
              <w:t>SDD-F-07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学情数据分析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505E5045" w:rsidR="003C081B" w:rsidRDefault="00836480">
            <w:pPr>
              <w:pStyle w:val="Compact"/>
            </w:pPr>
            <w:r>
              <w:t>SDD-F-08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r>
        <w:rPr>
          <w:rFonts w:hint="eastAsia"/>
        </w:rPr>
        <w:t>智能备课生成算法流程</w:t>
      </w:r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输出：教学计划（知识讲解、实训练习、时间分布）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505FC45D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-F-09~11</w:t>
      </w:r>
      <w:r>
        <w:rPr>
          <w:rFonts w:hint="eastAsia"/>
          <w:lang w:eastAsia="zh-CN"/>
        </w:rPr>
        <w:t>）</w:t>
      </w:r>
    </w:p>
    <w:p w14:paraId="09222630" w14:textId="7AC85BB4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</w:t>
      </w:r>
      <w:r>
        <w:rPr>
          <w:rFonts w:hint="eastAsia"/>
          <w:lang w:eastAsia="zh-CN"/>
        </w:rPr>
        <w:t>）</w:t>
      </w:r>
    </w:p>
    <w:p w14:paraId="27554383" w14:textId="72C6078E" w:rsidR="002E6EB1" w:rsidRDefault="002E6EB1" w:rsidP="002E6EB1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BC22C9" wp14:editId="7CDD3D4B">
            <wp:extent cx="5486400" cy="506095"/>
            <wp:effectExtent l="0" t="0" r="0" b="8255"/>
            <wp:docPr id="834159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5989" name="图片 8341598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6" w:name="csc-04-管理服务模块对应srs-f-1216"/>
      <w:bookmarkEnd w:id="54"/>
      <w:bookmarkEnd w:id="55"/>
    </w:p>
    <w:p w14:paraId="1E9BA9A7" w14:textId="1FF7F724" w:rsidR="003C081B" w:rsidRDefault="00000000" w:rsidP="002E6EB1">
      <w:pPr>
        <w:pStyle w:val="2"/>
        <w:spacing w:before="240"/>
        <w:rPr>
          <w:lang w:eastAsia="zh-CN"/>
        </w:rPr>
      </w:pPr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-F-12~16</w:t>
      </w:r>
      <w:r>
        <w:rPr>
          <w:rFonts w:hint="eastAsia"/>
          <w:lang w:eastAsia="zh-CN"/>
        </w:rPr>
        <w:t>）</w:t>
      </w:r>
    </w:p>
    <w:p w14:paraId="54C82117" w14:textId="6A151DA5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54E74E4" w14:textId="25F3921C" w:rsidR="007E06CF" w:rsidRPr="007E06CF" w:rsidRDefault="007E06CF" w:rsidP="007E06CF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C38F6D8" wp14:editId="131223F9">
            <wp:extent cx="5486400" cy="1405255"/>
            <wp:effectExtent l="0" t="0" r="0" b="4445"/>
            <wp:docPr id="4641414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41488" name="图片 4641414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315" w14:textId="145C3FBE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 w:rsidR="00836480">
        <w:rPr>
          <w:rFonts w:hint="eastAsia"/>
        </w:rPr>
        <w:t>SDD</w:t>
      </w:r>
      <w:r>
        <w:rPr>
          <w:rFonts w:hint="eastAsia"/>
        </w:rPr>
        <w:t>-F-17~20</w:t>
      </w:r>
      <w:r>
        <w:rPr>
          <w:rFonts w:hint="eastAsia"/>
        </w:rPr>
        <w:t>）</w:t>
      </w:r>
    </w:p>
    <w:p w14:paraId="13A9E499" w14:textId="30C38E30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 w:rsidR="00836480">
        <w:rPr>
          <w:rFonts w:hint="eastAsia"/>
        </w:rPr>
        <w:t>SDD</w:t>
      </w:r>
      <w:r>
        <w:rPr>
          <w:rFonts w:hint="eastAsia"/>
        </w:rPr>
        <w:t>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处理单元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输出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配置参数</w:t>
            </w:r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>文件加载</w:t>
            </w:r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DocumentLoader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.txt/.pdf/.md/.docx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原始文本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supported_types</w:t>
            </w:r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>文本清洗</w:t>
            </w:r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TextCleaner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原始文本</w:t>
            </w:r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清洗后文本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remove_noise=True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>文本切分</w:t>
            </w:r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TextSplitter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清洗后文本</w:t>
            </w:r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文本块列表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>向量化</w:t>
            </w:r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EmbeddingModel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文本块</w:t>
            </w:r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向量列表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>存储索引</w:t>
            </w:r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VectorStore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ChromaDB </w:t>
            </w:r>
            <w:r>
              <w:rPr>
                <w:rFonts w:hint="eastAsia"/>
              </w:rPr>
              <w:t>集合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02292318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 w:rsidR="00836480">
        <w:rPr>
          <w:rFonts w:hint="eastAsia"/>
        </w:rPr>
        <w:t>SDD</w:t>
      </w:r>
      <w:r>
        <w:rPr>
          <w:rFonts w:hint="eastAsia"/>
        </w:rPr>
        <w:t>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top_k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31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0B990DC1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r>
        <w:rPr>
          <w:rFonts w:hint="eastAsia"/>
        </w:rPr>
        <w:t>用户接口（</w:t>
      </w:r>
      <w:r>
        <w:rPr>
          <w:rFonts w:hint="eastAsia"/>
        </w:rPr>
        <w:t>UI</w:t>
      </w:r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805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界面名称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组件库</w:t>
            </w:r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响应式断点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2307B14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 w:rsidR="00836480">
              <w:rPr>
                <w:rFonts w:hint="eastAsia"/>
              </w:rPr>
              <w:t>SDD</w:t>
            </w:r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登录页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移动端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桌面端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0626D4AD" w:rsidR="003C081B" w:rsidRDefault="00836480">
            <w:pPr>
              <w:pStyle w:val="Compact"/>
            </w:pPr>
            <w:r>
              <w:t>SDD-I-001~002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教师工作台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5C60D2AA" w:rsidR="003C081B" w:rsidRDefault="00836480">
            <w:pPr>
              <w:pStyle w:val="Compact"/>
            </w:pPr>
            <w:r>
              <w:t>SDD-I-003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学生学习页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全适配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591D6C01" w:rsidR="003C081B" w:rsidRDefault="00836480">
            <w:pPr>
              <w:pStyle w:val="Compact"/>
            </w:pPr>
            <w:r>
              <w:t>SDD-I-004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管理后台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>Naive UI + ECharts</w:t>
            </w:r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223BC1B6" w:rsidR="003C081B" w:rsidRDefault="00836480">
            <w:pPr>
              <w:pStyle w:val="Compact"/>
            </w:pPr>
            <w:r>
              <w:t>SDD-I-005</w:t>
            </w:r>
          </w:p>
        </w:tc>
      </w:tr>
    </w:tbl>
    <w:p w14:paraId="331A3A3B" w14:textId="246680DD" w:rsidR="009D3D7C" w:rsidRDefault="009D3D7C" w:rsidP="009D3D7C">
      <w:pPr>
        <w:pStyle w:val="3"/>
        <w:rPr>
          <w:lang w:eastAsia="zh-CN"/>
        </w:rPr>
      </w:pPr>
      <w:bookmarkStart w:id="63" w:name="内部接口"/>
      <w:bookmarkEnd w:id="62"/>
      <w:r>
        <w:t>4.</w:t>
      </w:r>
      <w:r>
        <w:rPr>
          <w:rFonts w:hint="eastAsia"/>
          <w:lang w:eastAsia="zh-CN"/>
        </w:rPr>
        <w:t>1</w:t>
      </w:r>
      <w:r>
        <w:t xml:space="preserve">.1 </w:t>
      </w:r>
      <w:r w:rsidRPr="009D3D7C">
        <w:t>登录页（</w:t>
      </w:r>
      <w:r w:rsidRPr="009D3D7C">
        <w:t>UI-001</w:t>
      </w:r>
      <w:r w:rsidRPr="009D3D7C">
        <w:t>）</w:t>
      </w:r>
    </w:p>
    <w:p w14:paraId="169E0A12" w14:textId="20F613F6" w:rsidR="009D3D7C" w:rsidRDefault="009D3D7C" w:rsidP="009D3D7C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B687BAB" wp14:editId="5AC3D1C9">
            <wp:extent cx="5486400" cy="3030220"/>
            <wp:effectExtent l="0" t="0" r="0" b="0"/>
            <wp:docPr id="6477960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96032" name="图片 64779603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F981" w14:textId="77777777" w:rsidR="009D3D7C" w:rsidRPr="009D3D7C" w:rsidRDefault="009D3D7C" w:rsidP="009D3D7C">
      <w:pPr>
        <w:pStyle w:val="a0"/>
        <w:rPr>
          <w:lang w:eastAsia="zh-CN"/>
        </w:rPr>
      </w:pPr>
    </w:p>
    <w:p w14:paraId="05B8EA72" w14:textId="79540AB3" w:rsidR="009D3D7C" w:rsidRDefault="009D3D7C" w:rsidP="009D3D7C">
      <w:pPr>
        <w:pStyle w:val="3"/>
        <w:rPr>
          <w:lang w:eastAsia="zh-CN"/>
        </w:rPr>
      </w:pPr>
      <w:r>
        <w:rPr>
          <w:lang w:eastAsia="zh-CN"/>
        </w:rPr>
        <w:t>4.</w:t>
      </w:r>
      <w:r>
        <w:rPr>
          <w:rFonts w:hint="eastAsia"/>
          <w:lang w:eastAsia="zh-CN"/>
        </w:rPr>
        <w:t>1</w:t>
      </w:r>
      <w:r>
        <w:rPr>
          <w:lang w:eastAsia="zh-CN"/>
        </w:rPr>
        <w:t>.</w:t>
      </w:r>
      <w:r>
        <w:rPr>
          <w:rFonts w:hint="eastAsia"/>
          <w:lang w:eastAsia="zh-CN"/>
        </w:rPr>
        <w:t>2</w:t>
      </w:r>
      <w:r>
        <w:rPr>
          <w:lang w:eastAsia="zh-CN"/>
        </w:rPr>
        <w:t xml:space="preserve"> </w:t>
      </w:r>
      <w:r w:rsidR="001A2C2E" w:rsidRPr="001A2C2E">
        <w:rPr>
          <w:lang w:eastAsia="zh-CN"/>
        </w:rPr>
        <w:t>教师工作台（</w:t>
      </w:r>
      <w:r w:rsidR="001A2C2E" w:rsidRPr="001A2C2E">
        <w:rPr>
          <w:lang w:eastAsia="zh-CN"/>
        </w:rPr>
        <w:t>UI-002</w:t>
      </w:r>
      <w:r w:rsidR="001A2C2E" w:rsidRPr="001A2C2E">
        <w:rPr>
          <w:lang w:eastAsia="zh-CN"/>
        </w:rPr>
        <w:t>）</w:t>
      </w:r>
      <w:r>
        <w:rPr>
          <w:rFonts w:hint="eastAsia"/>
          <w:noProof/>
          <w:lang w:eastAsia="zh-CN"/>
        </w:rPr>
        <w:drawing>
          <wp:inline distT="0" distB="0" distL="0" distR="0" wp14:anchorId="3B53FA07" wp14:editId="2AF6D7DC">
            <wp:extent cx="5486400" cy="2898140"/>
            <wp:effectExtent l="0" t="0" r="0" b="0"/>
            <wp:docPr id="5549643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64394" name="图片 5549643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2B2892F" wp14:editId="2280317A">
            <wp:extent cx="5486400" cy="3079115"/>
            <wp:effectExtent l="0" t="0" r="0" b="6985"/>
            <wp:docPr id="182900675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06758" name="图片 18290067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876">
        <w:rPr>
          <w:lang w:eastAsia="zh-CN"/>
        </w:rPr>
        <w:t>4.</w:t>
      </w:r>
      <w:r w:rsidR="00A45876">
        <w:rPr>
          <w:rFonts w:hint="eastAsia"/>
          <w:lang w:eastAsia="zh-CN"/>
        </w:rPr>
        <w:t>1</w:t>
      </w:r>
      <w:r w:rsidR="00A45876">
        <w:rPr>
          <w:lang w:eastAsia="zh-CN"/>
        </w:rPr>
        <w:t>.</w:t>
      </w:r>
      <w:r w:rsidR="00A45876">
        <w:rPr>
          <w:rFonts w:hint="eastAsia"/>
          <w:lang w:eastAsia="zh-CN"/>
        </w:rPr>
        <w:t>2</w:t>
      </w:r>
      <w:r w:rsidR="00A45876">
        <w:rPr>
          <w:lang w:eastAsia="zh-CN"/>
        </w:rPr>
        <w:t xml:space="preserve"> </w:t>
      </w:r>
      <w:r w:rsidR="00A45876" w:rsidRPr="00A45876">
        <w:rPr>
          <w:lang w:eastAsia="zh-CN"/>
        </w:rPr>
        <w:t>学生学习页（</w:t>
      </w:r>
      <w:r w:rsidR="00A45876" w:rsidRPr="00A45876">
        <w:rPr>
          <w:lang w:eastAsia="zh-CN"/>
        </w:rPr>
        <w:t>UI-003</w:t>
      </w:r>
      <w:r w:rsidR="00A45876" w:rsidRPr="00A45876">
        <w:rPr>
          <w:lang w:eastAsia="zh-CN"/>
        </w:rPr>
        <w:t>）</w:t>
      </w:r>
    </w:p>
    <w:p w14:paraId="3393661B" w14:textId="00938F3D" w:rsidR="001A47EC" w:rsidRDefault="001A47EC" w:rsidP="001A47EC">
      <w:pPr>
        <w:pStyle w:val="3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A1EED8D" wp14:editId="52BE4B43">
            <wp:extent cx="5486400" cy="3044190"/>
            <wp:effectExtent l="0" t="0" r="0" b="3810"/>
            <wp:docPr id="203139532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5324" name="图片 20313953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0873DD6B" wp14:editId="3C38310B">
            <wp:extent cx="5486400" cy="2968625"/>
            <wp:effectExtent l="0" t="0" r="0" b="3175"/>
            <wp:docPr id="18113630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085" name="图片 18113630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36F64A20" wp14:editId="3FE12AEA">
            <wp:extent cx="5486400" cy="3011805"/>
            <wp:effectExtent l="0" t="0" r="2540" b="8255"/>
            <wp:docPr id="76524924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241" name="图片 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4.2.1 </w:t>
      </w:r>
      <w:r w:rsidRPr="001A47EC">
        <w:t>管理后台（</w:t>
      </w:r>
      <w:r w:rsidRPr="001A47EC">
        <w:t>UI-004</w:t>
      </w:r>
      <w:r w:rsidRPr="001A47EC">
        <w:t>）</w:t>
      </w:r>
      <w:r w:rsidR="00105133">
        <w:rPr>
          <w:rFonts w:hint="eastAsia"/>
          <w:noProof/>
          <w:lang w:eastAsia="zh-CN"/>
        </w:rPr>
        <w:drawing>
          <wp:inline distT="0" distB="0" distL="0" distR="0" wp14:anchorId="37EAD893" wp14:editId="3F3BCDAE">
            <wp:extent cx="5486400" cy="2946400"/>
            <wp:effectExtent l="0" t="0" r="0" b="6350"/>
            <wp:docPr id="185599156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1565" name="图片 185599156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8561" w14:textId="5A950CE7" w:rsidR="00A45876" w:rsidRPr="001A47EC" w:rsidRDefault="001F2AA4" w:rsidP="00A45876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D8E19F" wp14:editId="71924447">
            <wp:extent cx="5486400" cy="2907665"/>
            <wp:effectExtent l="0" t="0" r="0" b="6985"/>
            <wp:docPr id="13505577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57717" name="图片 13505577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95F8885" wp14:editId="48E76ECB">
            <wp:extent cx="5486400" cy="2898775"/>
            <wp:effectExtent l="0" t="0" r="0" b="0"/>
            <wp:docPr id="92937887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78871" name="图片 92937887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1" w14:textId="3885F29B" w:rsidR="003C081B" w:rsidRDefault="00000000">
      <w:pPr>
        <w:pStyle w:val="2"/>
      </w:pPr>
      <w:r>
        <w:t xml:space="preserve">4.2 </w:t>
      </w:r>
      <w:r>
        <w:rPr>
          <w:rFonts w:hint="eastAsia"/>
        </w:rPr>
        <w:t>内部接口</w:t>
      </w:r>
    </w:p>
    <w:p w14:paraId="10CEAF9B" w14:textId="66B8A35C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 w:rsidR="00836480">
        <w:rPr>
          <w:rFonts w:hint="eastAsia"/>
        </w:rPr>
        <w:t>SDD</w:t>
      </w:r>
      <w:r>
        <w:rPr>
          <w:rFonts w:hint="eastAsia"/>
        </w:rPr>
        <w:t>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 xml:space="preserve">FastAPI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generate_text_with_qwen3(system_instruction,user_question,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r>
        <w:rPr>
          <w:rFonts w:ascii="Calibri" w:eastAsia="Calibri"/>
        </w:rPr>
        <w:t>retrieved_documents_content</w:t>
      </w:r>
      <w:r>
        <w:rPr>
          <w:rFonts w:ascii="Calibri" w:eastAsia="Calibri"/>
          <w:spacing w:val="17"/>
        </w:rPr>
        <w:t xml:space="preserve">, </w:t>
      </w:r>
      <w:r>
        <w:rPr>
          <w:rFonts w:ascii="Calibri" w:eastAsia="Calibri"/>
        </w:rPr>
        <w:t>final_instruction</w:t>
      </w:r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r>
        <w:t>文本生成核心接</w:t>
      </w:r>
      <w:r>
        <w:rPr>
          <w:spacing w:val="-5"/>
        </w:rPr>
        <w:t>口，整合</w:t>
      </w:r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r>
        <w:t>上下文。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LLMManager: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generate(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max_tokens: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文本生成接口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00AEBB31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 w:rsidR="00836480">
        <w:rPr>
          <w:rFonts w:hint="eastAsia"/>
        </w:rPr>
        <w:t>SDD</w:t>
      </w:r>
      <w:r>
        <w:rPr>
          <w:rFonts w:hint="eastAsia"/>
        </w:rPr>
        <w:t>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>FastAPI</w:t>
      </w:r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(rag_pipeline)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_get_retrieved_docs(query: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r>
        <w:rPr>
          <w:rFonts w:eastAsia="Calibri"/>
          <w:sz w:val="24"/>
        </w:rPr>
        <w:t>initialize_vector_store(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RAGPipeline: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top_k: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端到端</w:t>
      </w:r>
      <w:r>
        <w:rPr>
          <w:rStyle w:val="CommentTok"/>
        </w:rPr>
        <w:t xml:space="preserve"> RAG </w:t>
      </w:r>
      <w:r>
        <w:rPr>
          <w:rStyle w:val="CommentTok"/>
        </w:rPr>
        <w:t>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r>
        <w:rPr>
          <w:rFonts w:hint="eastAsia"/>
        </w:rPr>
        <w:t>外部接口</w:t>
      </w:r>
    </w:p>
    <w:p w14:paraId="0C230487" w14:textId="77F0F698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 w:rsidR="00836480">
        <w:rPr>
          <w:rFonts w:hint="eastAsia"/>
        </w:rPr>
        <w:t>SDD</w:t>
      </w:r>
      <w:r>
        <w:rPr>
          <w:rFonts w:hint="eastAsia"/>
        </w:rPr>
        <w:t>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端点</w:t>
            </w:r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方法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响应</w:t>
            </w:r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LoginRequest</w:t>
            </w:r>
            <w:r>
              <w:t xml:space="preserve"> / </w:t>
            </w:r>
            <w:r>
              <w:rPr>
                <w:rStyle w:val="VerbatimChar"/>
              </w:rPr>
              <w:t>LoginResponse</w:t>
            </w:r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用户注销</w:t>
            </w:r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SuccessResponse</w:t>
            </w:r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/api/getUserInfo</w:t>
            </w:r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获取当前用户信息</w:t>
            </w:r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UserInfoResponse</w:t>
            </w:r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/api/teacher/lesson_plan/generate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智能备课</w:t>
            </w:r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LessonPlanRequest</w:t>
            </w:r>
            <w:r>
              <w:t xml:space="preserve"> / </w:t>
            </w:r>
            <w:r>
              <w:rPr>
                <w:rStyle w:val="VerbatimChar"/>
              </w:rPr>
              <w:t>LessonPlanResponse</w:t>
            </w:r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智能考核</w:t>
            </w:r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AssessmentQuestionRequest</w:t>
            </w:r>
            <w:r>
              <w:t xml:space="preserve"> / </w:t>
            </w:r>
            <w:r>
              <w:rPr>
                <w:rStyle w:val="VerbatimChar"/>
              </w:rPr>
              <w:t>AssessmentQuestionResponse</w:t>
            </w:r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/api/teacher/student_answer/correct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教师批改</w:t>
            </w:r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在线问答</w:t>
            </w:r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StudentQuestionRequest</w:t>
            </w:r>
            <w:r>
              <w:t xml:space="preserve"> / </w:t>
            </w:r>
            <w:r>
              <w:rPr>
                <w:rStyle w:val="VerbatimChar"/>
              </w:rPr>
              <w:t>StudentQuestionResponse</w:t>
            </w:r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练习生成</w:t>
            </w:r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PracticeQuestionRequest</w:t>
            </w:r>
            <w:r>
              <w:t xml:space="preserve"> / </w:t>
            </w:r>
            <w:r>
              <w:rPr>
                <w:rStyle w:val="VerbatimChar"/>
              </w:rPr>
              <w:t>PracticeQuestionResponse</w:t>
            </w:r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练习纠错</w:t>
            </w:r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用户列表</w:t>
            </w:r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UserResponse[]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创建账户</w:t>
            </w:r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UserCreateRequest</w:t>
            </w:r>
            <w:r>
              <w:t xml:space="preserve"> / </w:t>
            </w:r>
            <w:r>
              <w:rPr>
                <w:rStyle w:val="VerbatimChar"/>
              </w:rPr>
              <w:t>UserCreateResponse</w:t>
            </w:r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资源列表</w:t>
            </w:r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ResourceMetadata[]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资源内容获取</w:t>
            </w:r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resource_ids[]</w:t>
            </w:r>
            <w:r>
              <w:t xml:space="preserve"> / </w:t>
            </w:r>
            <w:r>
              <w:rPr>
                <w:rStyle w:val="VerbatimChar"/>
              </w:rPr>
              <w:t>ResourceContentResponse[]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数据大屏</w:t>
            </w:r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DashboardMetrics</w:t>
            </w:r>
          </w:p>
        </w:tc>
      </w:tr>
    </w:tbl>
    <w:p w14:paraId="7C3142B4" w14:textId="61A0BB8D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 w:rsidR="00836480">
        <w:rPr>
          <w:rFonts w:hint="eastAsia"/>
        </w:rPr>
        <w:t>SDD</w:t>
      </w:r>
      <w:r>
        <w:rPr>
          <w:rFonts w:hint="eastAsia"/>
        </w:rPr>
        <w:t>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 xml:space="preserve">FastAPI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get_db</w:t>
      </w:r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init_db</w:t>
      </w:r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r>
        <w:rPr>
          <w:rFonts w:eastAsia="Calibri"/>
          <w:spacing w:val="-2"/>
          <w:sz w:val="24"/>
        </w:rPr>
        <w:t>SQLAlchemy</w:t>
      </w:r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r>
        <w:rPr>
          <w:rFonts w:eastAsia="Calibri"/>
          <w:sz w:val="24"/>
        </w:rPr>
        <w:t>session.add(),</w:t>
      </w:r>
      <w:r>
        <w:rPr>
          <w:rFonts w:eastAsia="Calibri"/>
          <w:sz w:val="24"/>
        </w:rPr>
        <w:tab/>
      </w:r>
      <w:r>
        <w:rPr>
          <w:rFonts w:eastAsia="Calibri"/>
          <w:spacing w:val="-2"/>
          <w:sz w:val="24"/>
        </w:rPr>
        <w:t xml:space="preserve">session.execute(select(...)), </w:t>
      </w:r>
      <w:r>
        <w:rPr>
          <w:rFonts w:eastAsia="Calibri"/>
          <w:sz w:val="24"/>
        </w:rPr>
        <w:t>session.commit(), session.refresh()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_log_user_activity(db,</w:t>
      </w:r>
      <w:r>
        <w:rPr>
          <w:rFonts w:eastAsia="Calibri"/>
          <w:spacing w:val="-5"/>
          <w:sz w:val="24"/>
        </w:rPr>
        <w:t xml:space="preserve"> </w:t>
      </w:r>
      <w:r>
        <w:rPr>
          <w:rFonts w:eastAsia="Calibri"/>
          <w:sz w:val="24"/>
        </w:rPr>
        <w:t>user_id,</w:t>
      </w:r>
      <w:r>
        <w:rPr>
          <w:rFonts w:eastAsia="Calibri"/>
          <w:spacing w:val="-7"/>
          <w:sz w:val="24"/>
        </w:rPr>
        <w:t xml:space="preserve"> </w:t>
      </w:r>
      <w:r>
        <w:rPr>
          <w:rFonts w:eastAsia="Calibri"/>
          <w:sz w:val="24"/>
        </w:rPr>
        <w:t>activity_type):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宋体" w:hAnsi="宋体" w:cs="宋体" w:hint="eastAsia"/>
          <w:sz w:val="24"/>
        </w:rPr>
      </w:pPr>
      <w:r w:rsidRPr="00CD5860">
        <w:rPr>
          <w:rFonts w:eastAsia="Calibri"/>
          <w:sz w:val="24"/>
        </w:rPr>
        <w:t xml:space="preserve">hash_password_simple(password)/ verify_password_simple(plain_password, </w:t>
      </w:r>
      <w:r>
        <w:rPr>
          <w:rFonts w:eastAsia="Calibri"/>
          <w:sz w:val="24"/>
        </w:rPr>
        <w:t>hashed_password):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宋体" w:hAnsi="宋体" w:cs="宋体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AsyncDatabase: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get_session(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AsyncSession: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获取异步数据库会话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.session_factory()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execute_query(</w:t>
      </w:r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执行异步查询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.get_session()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session.execute(query)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032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589D71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r>
        <w:rPr>
          <w:rFonts w:hint="eastAsia"/>
        </w:rPr>
        <w:t>性能指标分解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指标名称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目标值</w:t>
            </w:r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测试方法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优化策略</w:t>
            </w:r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r>
              <w:rPr>
                <w:rFonts w:hint="eastAsia"/>
              </w:rPr>
              <w:t>推理响应时间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压力测试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向量检索响应时间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性能测试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r>
              <w:rPr>
                <w:rFonts w:hint="eastAsia"/>
              </w:rPr>
              <w:t>接口响应时间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负载测试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异步</w:t>
            </w:r>
            <w:r>
              <w:t xml:space="preserve"> 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并发用户支持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r>
              <w:rPr>
                <w:rFonts w:hint="eastAsia"/>
              </w:rPr>
              <w:t>并发</w:t>
            </w:r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压测工具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多协程、轻量服务部署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r>
              <w:rPr>
                <w:rFonts w:hint="eastAsia"/>
              </w:rPr>
              <w:t>检索准确率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人工评估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知识库大小限制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容量测试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033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云端部署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本地部署（推荐）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</w:t>
            </w:r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网络</w:t>
            </w:r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带宽</w:t>
            </w:r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局域网</w:t>
            </w:r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r>
        <w:rPr>
          <w:rFonts w:hint="eastAsia"/>
        </w:rPr>
        <w:t>GPU</w:t>
      </w:r>
      <w:r>
        <w:rPr>
          <w:rFonts w:hint="eastAsia"/>
        </w:rPr>
        <w:t>资源管理</w:t>
      </w:r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GPUManager: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.device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"cuda"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load_model_quantized(</w:t>
      </w:r>
      <w:r>
        <w:rPr>
          <w:rStyle w:val="VariableTok"/>
        </w:rPr>
        <w:t>self</w:t>
      </w:r>
      <w:r>
        <w:rPr>
          <w:rStyle w:val="NormalTok"/>
        </w:rPr>
        <w:t xml:space="preserve">, model_path: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加载量化模型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pict w14:anchorId="1FF93E98">
          <v:rect id="_x0000_i1034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r>
        <w:rPr>
          <w:lang w:eastAsia="zh-CN"/>
        </w:rPr>
        <w:t>FastAPI</w:t>
      </w:r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241CBA7C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SQLAlchemy </w:t>
      </w:r>
      <w:r>
        <w:rPr>
          <w:lang w:eastAsia="zh-CN"/>
        </w:rPr>
        <w:t>的</w:t>
      </w:r>
      <w:r>
        <w:rPr>
          <w:lang w:eastAsia="zh-CN"/>
        </w:rPr>
        <w:t> AsyncSession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调用或文件写入失败，可触发数据库回滚，防止脏数据产生。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5779A03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FastAPI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r>
        <w:rPr>
          <w:lang w:eastAsia="zh-CN"/>
        </w:rPr>
        <w:t>装饰器全局捕获</w:t>
      </w:r>
      <w:r>
        <w:rPr>
          <w:lang w:eastAsia="zh-CN"/>
        </w:rPr>
        <w:t> HTTPException</w:t>
      </w:r>
      <w:r>
        <w:rPr>
          <w:lang w:eastAsia="zh-CN"/>
        </w:rPr>
        <w:t>、</w:t>
      </w:r>
      <w:r>
        <w:rPr>
          <w:lang w:eastAsia="zh-CN"/>
        </w:rPr>
        <w:t>ValidationError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-R-04</w:t>
      </w:r>
      <w:r>
        <w:rPr>
          <w:lang w:eastAsia="zh-CN"/>
        </w:rPr>
        <w:t>。</w:t>
      </w:r>
    </w:p>
    <w:p w14:paraId="3952264F" w14:textId="5CDD3206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模块中，模型加载失败时（如显存不足或文件损坏）将捕获异常并记录关键错误日志。此时，系统核心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02670DDC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 </w:t>
      </w:r>
      <w:r>
        <w:rPr>
          <w:lang w:eastAsia="zh-CN"/>
        </w:rPr>
        <w:t>系列规范，保证项目代码清晰、易于调试和交接：</w:t>
      </w:r>
    </w:p>
    <w:p w14:paraId="7318C1FE" w14:textId="6B07E0B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</w:t>
      </w:r>
      <w:r w:rsidR="00836480">
        <w:t>SDD</w:t>
      </w:r>
      <w:r>
        <w:t>-M-01 </w:t>
      </w:r>
      <w:r>
        <w:t>落地。</w:t>
      </w:r>
    </w:p>
    <w:p w14:paraId="17D71BCC" w14:textId="5E6ACDC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api/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：存放具体业务逻辑处理代码，协调</w:t>
      </w:r>
      <w:r>
        <w:t xml:space="preserve"> core </w:t>
      </w:r>
      <w:r>
        <w:t>与</w:t>
      </w:r>
      <w:r>
        <w:t xml:space="preserve"> db </w:t>
      </w:r>
      <w:r>
        <w:t>模块。</w:t>
      </w:r>
    </w:p>
    <w:p w14:paraId="6D924A6B" w14:textId="77777777" w:rsidR="004D3042" w:rsidRDefault="004D3042" w:rsidP="004D3042">
      <w:r>
        <w:t>db/</w:t>
      </w:r>
      <w:r>
        <w:t>：存放</w:t>
      </w:r>
      <w:r>
        <w:t xml:space="preserve"> ORM </w:t>
      </w:r>
      <w:r>
        <w:t>模型定义和</w:t>
      </w:r>
      <w:r>
        <w:t xml:space="preserve"> CRUD </w:t>
      </w:r>
      <w:r>
        <w:t>操作基类。</w:t>
      </w:r>
    </w:p>
    <w:p w14:paraId="203DD067" w14:textId="40BB139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配置集中管理：</w:t>
      </w:r>
      <w:r>
        <w:t>实现</w:t>
      </w:r>
      <w:r>
        <w:t> </w:t>
      </w:r>
      <w:r w:rsidR="00836480">
        <w:t>SDD</w:t>
      </w:r>
      <w:r>
        <w:t>-M-03</w:t>
      </w:r>
      <w:r>
        <w:t>，所有环境相关变量（数据库</w:t>
      </w:r>
      <w:r>
        <w:t xml:space="preserve"> URL</w:t>
      </w:r>
      <w:r>
        <w:t>、模型路径、</w:t>
      </w:r>
      <w:r>
        <w:t xml:space="preserve">Embedding </w:t>
      </w:r>
      <w:r>
        <w:t>维度）统一收敛至</w:t>
      </w:r>
      <w:r>
        <w:t> config.py</w:t>
      </w:r>
      <w:r>
        <w:t>，并通过</w:t>
      </w:r>
      <w:r>
        <w:t> pydantic-settings </w:t>
      </w:r>
      <w:r>
        <w:t>加载环境变量，严禁在代码中硬编码配置。</w:t>
      </w:r>
    </w:p>
    <w:p w14:paraId="7E70C612" w14:textId="481B131C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</w:t>
      </w:r>
      <w:r w:rsidR="00836480">
        <w:t>SDD</w:t>
      </w:r>
      <w:r>
        <w:t>-M-04</w:t>
      </w:r>
      <w:r>
        <w:t>，配置</w:t>
      </w:r>
      <w:r>
        <w:t> logging.conf</w:t>
      </w:r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日志轮转：</w:t>
      </w:r>
      <w:r>
        <w:t>使用</w:t>
      </w:r>
      <w:r>
        <w:t> RotatingFileHandler</w:t>
      </w:r>
      <w:r>
        <w:t>，单文件限制</w:t>
      </w:r>
      <w:r>
        <w:t xml:space="preserve"> 10MB</w:t>
      </w:r>
      <w:r>
        <w:t>，保留</w:t>
      </w:r>
      <w:r>
        <w:t xml:space="preserve"> 5 </w:t>
      </w:r>
      <w:r>
        <w:t>个历史文件，防止日志撑爆磁盘。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结构化日志：</w:t>
      </w:r>
      <w:r>
        <w:t>记录关键操作上下文（如</w:t>
      </w:r>
      <w:r>
        <w:t xml:space="preserve"> User ID</w:t>
      </w:r>
      <w:r>
        <w:t>、</w:t>
      </w:r>
      <w:r>
        <w:t>IP</w:t>
      </w:r>
      <w:r>
        <w:t>、</w:t>
      </w:r>
      <w:r>
        <w:t>Request ID</w:t>
      </w:r>
      <w:r>
        <w:t>），便于后续</w:t>
      </w:r>
      <w:r>
        <w:t xml:space="preserve"> ELK </w:t>
      </w:r>
      <w:r>
        <w:t>或</w:t>
      </w:r>
      <w:r>
        <w:t xml:space="preserve"> Splunk </w:t>
      </w:r>
      <w:r>
        <w:t>分析。</w:t>
      </w:r>
    </w:p>
    <w:p w14:paraId="76D4B0E5" w14:textId="3D3603F2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检索策略及复杂的异步调用链需添加清晰注释，确保注释覆盖率不低于</w:t>
      </w:r>
      <w:r>
        <w:t> 30%</w:t>
      </w:r>
      <w:r>
        <w:t>（</w:t>
      </w:r>
      <w:r w:rsidR="00836480">
        <w:t>SDD</w:t>
      </w:r>
      <w:r>
        <w:t>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设计点</w:t>
            </w:r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实现</w:t>
            </w:r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配置集中管理</w:t>
            </w:r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r>
              <w:rPr>
                <w:rFonts w:hint="eastAsia"/>
              </w:rPr>
              <w:t>环境变量</w:t>
            </w:r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日志系统</w:t>
            </w:r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r>
              <w:rPr>
                <w:rFonts w:hint="eastAsia"/>
              </w:rPr>
              <w:t>控制台调试日志</w:t>
            </w:r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模块化</w:t>
            </w:r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资源可追踪</w:t>
            </w:r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r>
        <w:rPr>
          <w:b/>
          <w:bCs/>
        </w:rPr>
        <w:t>会话安全管理：</w:t>
      </w:r>
      <w:r>
        <w:t>用户登录成功后生成的</w:t>
      </w:r>
      <w:r>
        <w:t xml:space="preserve"> Session ID </w:t>
      </w:r>
      <w:r>
        <w:t>设置为</w:t>
      </w:r>
      <w:r>
        <w:t> HttpOnly </w:t>
      </w:r>
      <w:r>
        <w:t>和</w:t>
      </w:r>
      <w:r>
        <w:t> Secure</w:t>
      </w:r>
      <w:r>
        <w:t>（生产环境）属性，防止</w:t>
      </w:r>
      <w:r>
        <w:t xml:space="preserve"> XSS </w:t>
      </w:r>
      <w:r>
        <w:t>攻击窃取</w:t>
      </w:r>
      <w:r>
        <w:t xml:space="preserve"> Cookie</w:t>
      </w:r>
      <w:r>
        <w:t>。</w:t>
      </w:r>
    </w:p>
    <w:p w14:paraId="084905CB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密码哈希存储：</w:t>
      </w:r>
      <w:r>
        <w:rPr>
          <w:lang w:eastAsia="zh-CN"/>
        </w:rPr>
        <w:t>使用</w:t>
      </w:r>
      <w:r>
        <w:rPr>
          <w:lang w:eastAsia="zh-CN"/>
        </w:rPr>
        <w:t> passlib[bcrypt] </w:t>
      </w:r>
      <w:r>
        <w:rPr>
          <w:lang w:eastAsia="zh-CN"/>
        </w:rPr>
        <w:t>库对用户密码进行哈希加盐处理，数据库仅存储哈希值。</w:t>
      </w:r>
    </w:p>
    <w:p w14:paraId="746FED26" w14:textId="77777777" w:rsidR="004D3042" w:rsidRDefault="004D3042" w:rsidP="004D3042">
      <w:r>
        <w:rPr>
          <w:b/>
          <w:bCs/>
        </w:rPr>
        <w:t>输入清洗：</w:t>
      </w:r>
      <w:r>
        <w:t>所有用户输入在用于向量检索或</w:t>
      </w:r>
      <w:r>
        <w:t xml:space="preserve"> LLM Prompt </w:t>
      </w:r>
      <w:r>
        <w:t>拼接前，均经过</w:t>
      </w:r>
      <w:r>
        <w:t xml:space="preserve"> HTML </w:t>
      </w:r>
      <w:r>
        <w:t>转义或特殊字符过滤，防止</w:t>
      </w:r>
      <w:r>
        <w:t xml:space="preserve"> Prompt Injection </w:t>
      </w:r>
      <w:r>
        <w:t>攻击。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安全需求</w:t>
            </w:r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技术实现</w:t>
            </w:r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密码保护</w:t>
            </w:r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哈希存储</w:t>
            </w:r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传输加密</w:t>
            </w:r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访问控制</w:t>
            </w:r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输入校验</w:t>
            </w:r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Pydantic </w:t>
            </w:r>
            <w:r>
              <w:rPr>
                <w:rFonts w:hint="eastAsia"/>
              </w:rPr>
              <w:t>模型验证</w:t>
            </w:r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防注入</w:t>
            </w:r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SQLAlchemy ORM </w:t>
            </w:r>
            <w:r>
              <w:rPr>
                <w:rFonts w:hint="eastAsia"/>
              </w:rPr>
              <w:t>参数化</w:t>
            </w:r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r w:rsidRPr="004D3042">
        <w:rPr>
          <w:lang w:eastAsia="zh-CN"/>
        </w:rPr>
        <w:t>可扩展性设计</w:t>
      </w:r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6462434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</w:t>
      </w:r>
      <w:r w:rsidR="00836480">
        <w:t>SDD</w:t>
      </w:r>
      <w:r>
        <w:t>-E-01 </w:t>
      </w:r>
      <w:r>
        <w:t>至</w:t>
      </w:r>
      <w:r>
        <w:t> </w:t>
      </w:r>
      <w:r w:rsidR="00836480">
        <w:t>SDD</w:t>
      </w:r>
      <w:r>
        <w:t>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定义抽象基类</w:t>
      </w:r>
      <w:r>
        <w:t> BaseEmbedding</w:t>
      </w:r>
      <w:r>
        <w:t>，当前实现</w:t>
      </w:r>
      <w:r>
        <w:t> HuggingFaceEmbedding</w:t>
      </w:r>
      <w:r>
        <w:t>。未来如需替换</w:t>
      </w:r>
      <w:r>
        <w:t xml:space="preserve"> BGE </w:t>
      </w:r>
      <w:r>
        <w:t>模型，仅需新增</w:t>
      </w:r>
      <w:r>
        <w:t> BGEEmbedding </w:t>
      </w:r>
      <w:r>
        <w:t>实现类并修改</w:t>
      </w:r>
      <w:r>
        <w:t> config.py </w:t>
      </w:r>
      <w:r>
        <w:t>中的导入字符串即可。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ChromaDB </w:t>
      </w:r>
      <w:r>
        <w:t>迁移至</w:t>
      </w:r>
      <w:r>
        <w:t xml:space="preserve"> Milvus</w:t>
      </w:r>
      <w:r>
        <w:t>，仅需修改</w:t>
      </w:r>
      <w:r>
        <w:t> VectorStoreManager </w:t>
      </w:r>
      <w:r>
        <w:t>内部实现，上层业务调用方无感知。</w:t>
      </w:r>
    </w:p>
    <w:p w14:paraId="5CF98983" w14:textId="4926B908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r w:rsidRPr="004D3042">
        <w:rPr>
          <w:b/>
          <w:bCs/>
        </w:rPr>
        <w:t>版本管理：</w:t>
      </w:r>
      <w:r>
        <w:t>实现</w:t>
      </w:r>
      <w:r>
        <w:t> </w:t>
      </w:r>
      <w:r w:rsidR="00836480">
        <w:t>SDD</w:t>
      </w:r>
      <w:r>
        <w:t>-E-04</w:t>
      </w:r>
      <w:r>
        <w:t>，</w:t>
      </w:r>
      <w:r>
        <w:t xml:space="preserve">URL </w:t>
      </w:r>
      <w:r>
        <w:t>路径前缀包含版本号，如</w:t>
      </w:r>
      <w:r>
        <w:t> /api/v1/teacher/lesson_plan</w:t>
      </w:r>
      <w:r>
        <w:t>。当未来接口发生破坏性变更时，可新增</w:t>
      </w:r>
      <w:r>
        <w:t> /api/v2/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>插件化功能扩展：预留管理员后台的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os.path.join </w:t>
      </w:r>
      <w:r>
        <w:t>或</w:t>
      </w:r>
      <w:r>
        <w:t> pathlib.Path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Dockerfile </w:t>
      </w:r>
      <w:r>
        <w:t>和</w:t>
      </w:r>
      <w:r>
        <w:t> docker-compose.yml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Dockerfile</w:t>
      </w:r>
      <w:r w:rsidRPr="004D3042">
        <w:rPr>
          <w:b/>
          <w:bCs/>
        </w:rPr>
        <w:t>：</w:t>
      </w:r>
      <w:r>
        <w:t>基于</w:t>
      </w:r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docker-compose.yml</w:t>
      </w:r>
      <w:r>
        <w:t>：定义</w:t>
      </w:r>
      <w:r>
        <w:t> mysql</w:t>
      </w:r>
      <w:r>
        <w:t>、</w:t>
      </w:r>
      <w:r>
        <w:t>chromadb</w:t>
      </w:r>
      <w:r>
        <w:t>、</w:t>
      </w:r>
      <w:r>
        <w:t>backend </w:t>
      </w:r>
      <w:r>
        <w:t>和</w:t>
      </w:r>
      <w:r>
        <w:t> frontend </w:t>
      </w:r>
      <w:r>
        <w:t>服务，通过卷映射持久化数据和模型，屏蔽底层环境差异，实现一键部署。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数据库兼容性：</w:t>
      </w:r>
      <w:r>
        <w:t xml:space="preserve">SQLAlchemy ORM </w:t>
      </w:r>
      <w:r>
        <w:t>层屏蔽了底层</w:t>
      </w:r>
      <w:r>
        <w:t xml:space="preserve"> SQL </w:t>
      </w:r>
      <w:r>
        <w:t>方言差异。设计表结构时仅使用标准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Polyfill</w:t>
      </w:r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035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5E1BFB2B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 w:rsidR="00E22DCD">
        <w:rPr>
          <w:rFonts w:hint="eastAsia"/>
          <w:lang w:eastAsia="zh-CN"/>
        </w:rPr>
        <w:t>S</w:t>
      </w:r>
      <w:r w:rsidR="006E12E6">
        <w:rPr>
          <w:rFonts w:hint="eastAsia"/>
          <w:lang w:eastAsia="zh-CN"/>
        </w:rPr>
        <w:t>RS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2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24E9BBDE" w:rsidR="003C081B" w:rsidRDefault="00E22DCD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需求描述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实现状态</w:t>
            </w:r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5DBD0192" w:rsidR="003C081B" w:rsidRDefault="00E22DCD">
            <w:pPr>
              <w:pStyle w:val="Compact"/>
            </w:pPr>
            <w:r>
              <w:t>SDD-F-01-0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用户登录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02DB09C6" w:rsidR="003C081B" w:rsidRDefault="00E22DCD">
            <w:pPr>
              <w:pStyle w:val="Compact"/>
            </w:pPr>
            <w:r>
              <w:t>SDD-F-02-0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用户注销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6D6B04C4" w:rsidR="003C081B" w:rsidRDefault="00E22DCD">
            <w:pPr>
              <w:pStyle w:val="Compact"/>
            </w:pPr>
            <w:r>
              <w:t>SDD-F-03-0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获取用户信息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26AF9B55" w:rsidR="003C081B" w:rsidRDefault="00E22DCD">
            <w:pPr>
              <w:pStyle w:val="Compact"/>
            </w:pPr>
            <w:r>
              <w:t>SDD-F-04-0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管理员创建账户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65CBE645" w:rsidR="003C081B" w:rsidRDefault="00E22DCD">
            <w:pPr>
              <w:pStyle w:val="Compact"/>
            </w:pPr>
            <w:r>
              <w:t>SDD-F-05-0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智能备课生成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66D5BBF" w:rsidR="003C081B" w:rsidRDefault="00E22DCD">
            <w:pPr>
              <w:pStyle w:val="Compact"/>
            </w:pPr>
            <w:r>
              <w:t>SDD-F-06-0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智能考核生成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454938C5" w:rsidR="003C081B" w:rsidRDefault="00E22DCD">
            <w:pPr>
              <w:pStyle w:val="Compact"/>
            </w:pPr>
            <w:r>
              <w:t>SDD-F-07-0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智能批改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013BF946" w:rsidR="003C081B" w:rsidRDefault="00E22DCD">
            <w:pPr>
              <w:pStyle w:val="Compact"/>
            </w:pPr>
            <w:r>
              <w:t>SDD-F-08-0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学情数据分析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6BBB4F07" w:rsidR="003C081B" w:rsidRDefault="00E22DCD">
            <w:pPr>
              <w:pStyle w:val="Compact"/>
            </w:pPr>
            <w:r>
              <w:t>SDD-F-09-0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在线学习助手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52173AAC" w:rsidR="003C081B" w:rsidRDefault="00E22DCD">
            <w:pPr>
              <w:pStyle w:val="Compact"/>
            </w:pPr>
            <w:r>
              <w:t>SDD-F-10-0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练习生成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14FB3FCD" w:rsidR="003C081B" w:rsidRDefault="00E22DCD">
            <w:pPr>
              <w:pStyle w:val="Compact"/>
            </w:pPr>
            <w:r>
              <w:t>SDD-F-11-0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练习纠错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639DB214" w:rsidR="003C081B" w:rsidRDefault="00E22DCD">
            <w:pPr>
              <w:pStyle w:val="Compact"/>
            </w:pPr>
            <w:r>
              <w:t>SDD-F-12-0~16-0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3BD04E25" w:rsidR="003C081B" w:rsidRDefault="00E22DCD">
            <w:pPr>
              <w:pStyle w:val="Compact"/>
            </w:pPr>
            <w:r>
              <w:t>SDD-F-17-0~20-0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</w:tbl>
    <w:p w14:paraId="32C05BE1" w14:textId="6D3BEADC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 w:rsidR="00E22DCD">
        <w:rPr>
          <w:rFonts w:hint="eastAsia"/>
          <w:lang w:eastAsia="zh-CN"/>
        </w:rPr>
        <w:t>S</w:t>
      </w:r>
      <w:r w:rsidR="006E12E6">
        <w:rPr>
          <w:rFonts w:hint="eastAsia"/>
          <w:lang w:eastAsia="zh-CN"/>
        </w:rPr>
        <w:t>RS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3960" w:type="dxa"/>
          </w:tcPr>
          <w:p w14:paraId="25F25DA1" w14:textId="7CBEE7CC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对应</w:t>
            </w:r>
            <w:r w:rsidR="00E22DCD"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r>
              <w:rPr>
                <w:rFonts w:hint="eastAsia"/>
              </w:rPr>
              <w:t>用户认证</w:t>
            </w:r>
          </w:p>
        </w:tc>
        <w:tc>
          <w:tcPr>
            <w:tcW w:w="3960" w:type="dxa"/>
          </w:tcPr>
          <w:p w14:paraId="601FBAB1" w14:textId="2AA8B306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r>
              <w:rPr>
                <w:rFonts w:hint="eastAsia"/>
              </w:rPr>
              <w:t>教师服务</w:t>
            </w:r>
          </w:p>
        </w:tc>
        <w:tc>
          <w:tcPr>
            <w:tcW w:w="3960" w:type="dxa"/>
          </w:tcPr>
          <w:p w14:paraId="674B7A78" w14:textId="0F2B136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r>
              <w:rPr>
                <w:rFonts w:hint="eastAsia"/>
              </w:rPr>
              <w:t>学生服务</w:t>
            </w:r>
          </w:p>
        </w:tc>
        <w:tc>
          <w:tcPr>
            <w:tcW w:w="3960" w:type="dxa"/>
          </w:tcPr>
          <w:p w14:paraId="7479819F" w14:textId="679092CE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r>
              <w:rPr>
                <w:rFonts w:hint="eastAsia"/>
              </w:rPr>
              <w:t>管理服务</w:t>
            </w:r>
          </w:p>
        </w:tc>
        <w:tc>
          <w:tcPr>
            <w:tcW w:w="3960" w:type="dxa"/>
          </w:tcPr>
          <w:p w14:paraId="15812ECF" w14:textId="76B5B53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tcW w:w="3960" w:type="dxa"/>
          </w:tcPr>
          <w:p w14:paraId="6D212F1C" w14:textId="5E8D78EF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6A709FA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SDD-I-016, SDD-F-04, SDD-F-08, SDD-F-11, SDD-F-12~16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</w:p>
        </w:tc>
        <w:tc>
          <w:tcPr>
            <w:tcW w:w="3960" w:type="dxa"/>
          </w:tcPr>
          <w:p w14:paraId="5B9E0D3A" w14:textId="3178ABDB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SDD-F-09, SDD-F-17~20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0D563795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SDD-F-05, SDD-F-06, SDD-F-10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036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r>
        <w:rPr>
          <w:rFonts w:hint="eastAsia"/>
        </w:rPr>
        <w:t>附录</w:t>
      </w:r>
      <w:r>
        <w:rPr>
          <w:rFonts w:hint="eastAsia"/>
        </w:rPr>
        <w:t>B:</w:t>
      </w:r>
      <w:r>
        <w:t xml:space="preserve"> </w:t>
      </w:r>
      <w:r>
        <w:rPr>
          <w:rFonts w:hint="eastAsia"/>
        </w:rPr>
        <w:t>术语表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术语</w:t>
            </w:r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含义</w:t>
            </w:r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4FAB0412" w:rsidR="003C081B" w:rsidRDefault="00E22DCD">
            <w:pPr>
              <w:pStyle w:val="Compact"/>
            </w:pPr>
            <w:r>
              <w:t>S</w:t>
            </w:r>
            <w:r w:rsidR="006E12E6">
              <w:rPr>
                <w:rFonts w:hint="eastAsia"/>
                <w:lang w:eastAsia="zh-CN"/>
              </w:rPr>
              <w:t>RS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系统需求规格说明书</w:t>
            </w:r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系统详细设计文档</w:t>
            </w:r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计算机软件组件</w:t>
            </w:r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硬件配置项</w:t>
            </w:r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检索增强生成</w:t>
            </w:r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大语言模型</w:t>
            </w:r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对象关系映射</w:t>
            </w:r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r>
              <w:t>ChromaDB</w:t>
            </w:r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轻量级向量数据库</w:t>
            </w:r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元数据</w:t>
            </w:r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r>
              <w:rPr>
                <w:rFonts w:hint="eastAsia"/>
                <w:lang w:eastAsia="zh-CN"/>
              </w:rPr>
              <w:t>个结果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A1B72" w14:textId="77777777" w:rsidR="007570E4" w:rsidRDefault="007570E4" w:rsidP="00E76C97">
      <w:pPr>
        <w:spacing w:after="0"/>
      </w:pPr>
      <w:r>
        <w:separator/>
      </w:r>
    </w:p>
  </w:endnote>
  <w:endnote w:type="continuationSeparator" w:id="0">
    <w:p w14:paraId="149C82AA" w14:textId="77777777" w:rsidR="007570E4" w:rsidRDefault="007570E4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8413B" w14:textId="77777777" w:rsidR="007570E4" w:rsidRDefault="007570E4" w:rsidP="00E76C97">
      <w:pPr>
        <w:spacing w:after="0"/>
      </w:pPr>
      <w:r>
        <w:separator/>
      </w:r>
    </w:p>
  </w:footnote>
  <w:footnote w:type="continuationSeparator" w:id="0">
    <w:p w14:paraId="5289341A" w14:textId="77777777" w:rsidR="007570E4" w:rsidRDefault="007570E4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0B325A"/>
    <w:rsid w:val="00105133"/>
    <w:rsid w:val="001A2C2E"/>
    <w:rsid w:val="001A47EC"/>
    <w:rsid w:val="001D3FA4"/>
    <w:rsid w:val="001F2AA4"/>
    <w:rsid w:val="002112B3"/>
    <w:rsid w:val="00246608"/>
    <w:rsid w:val="002E6EB1"/>
    <w:rsid w:val="00391CEE"/>
    <w:rsid w:val="003C081B"/>
    <w:rsid w:val="003F09F8"/>
    <w:rsid w:val="00425B67"/>
    <w:rsid w:val="00433581"/>
    <w:rsid w:val="00472BB1"/>
    <w:rsid w:val="004A43D0"/>
    <w:rsid w:val="004D3042"/>
    <w:rsid w:val="004E3717"/>
    <w:rsid w:val="005317C1"/>
    <w:rsid w:val="005F09D3"/>
    <w:rsid w:val="006C0F5D"/>
    <w:rsid w:val="006C3033"/>
    <w:rsid w:val="006D5209"/>
    <w:rsid w:val="006E12E6"/>
    <w:rsid w:val="00701F27"/>
    <w:rsid w:val="007570E4"/>
    <w:rsid w:val="007E06CF"/>
    <w:rsid w:val="00836480"/>
    <w:rsid w:val="009D3D7C"/>
    <w:rsid w:val="00A45876"/>
    <w:rsid w:val="00A76653"/>
    <w:rsid w:val="00A92BB7"/>
    <w:rsid w:val="00AB2A42"/>
    <w:rsid w:val="00AE196B"/>
    <w:rsid w:val="00AF5400"/>
    <w:rsid w:val="00B8125A"/>
    <w:rsid w:val="00C718E8"/>
    <w:rsid w:val="00CC3681"/>
    <w:rsid w:val="00CF4788"/>
    <w:rsid w:val="00D95543"/>
    <w:rsid w:val="00E22DCD"/>
    <w:rsid w:val="00E76C97"/>
    <w:rsid w:val="00F27D88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宋体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宋体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arxiv.org/abs/2506.00054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29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31</Pages>
  <Words>3172</Words>
  <Characters>18082</Characters>
  <Application>Microsoft Office Word</Application>
  <DocSecurity>0</DocSecurity>
  <Lines>150</Lines>
  <Paragraphs>42</Paragraphs>
  <ScaleCrop>false</ScaleCrop>
  <Company/>
  <LinksUpToDate>false</LinksUpToDate>
  <CharactersWithSpaces>21212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Magic Honor</cp:lastModifiedBy>
  <cp:revision>22</cp:revision>
  <dcterms:created xsi:type="dcterms:W3CDTF">2026-04-22T01:29:00Z</dcterms:created>
  <dcterms:modified xsi:type="dcterms:W3CDTF">2026-04-29T02:28:00Z</dcterms:modified>
</cp:coreProperties>
</file>