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0CC3D">
      <w:pPr>
        <w:pStyle w:val="2"/>
        <w:numPr>
          <w:numId w:val="0"/>
        </w:numPr>
        <w:bidi w:val="0"/>
        <w:spacing w:line="300" w:lineRule="auto"/>
        <w:ind w:left="0" w:leftChars="0" w:firstLine="0" w:firstLineChars="0"/>
        <w:jc w:val="center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项目计划书</w:t>
      </w:r>
    </w:p>
    <w:p w14:paraId="2A57634E">
      <w:pPr>
        <w:pStyle w:val="3"/>
        <w:numPr>
          <w:numId w:val="0"/>
        </w:numPr>
        <w:bidi w:val="0"/>
        <w:spacing w:line="300" w:lineRule="auto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3"/>
        </w:rPr>
        <w:t>一、</w:t>
      </w:r>
      <w:r>
        <w:rPr>
          <w:rFonts w:hint="eastAsia"/>
          <w:lang w:val="en-US" w:eastAsia="zh-CN"/>
        </w:rPr>
        <w:t>项目内容</w:t>
      </w:r>
    </w:p>
    <w:p w14:paraId="2C775ED8">
      <w:pPr>
        <w:pStyle w:val="4"/>
        <w:numPr>
          <w:ilvl w:val="0"/>
          <w:numId w:val="1"/>
        </w:numPr>
        <w:bidi w:val="0"/>
        <w:spacing w:line="30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项目背景</w:t>
      </w:r>
    </w:p>
    <w:p w14:paraId="6D8EB89A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大学生群体有强烈的社交与结伴需求，但日常中普遍面临找搭子难、兴趣不匹配、时间凑不齐、场景覆盖单一等问题；现有社交平台要么泛社交属性过强，要么仅聚焦单一场景，缺乏针对大学生的垂直、全场景搭子匹配平台。</w:t>
      </w:r>
    </w:p>
    <w:p w14:paraId="3600A80E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搭子星球</w:t>
      </w:r>
      <w:r>
        <w:rPr>
          <w:rFonts w:hint="eastAsia"/>
          <w:sz w:val="24"/>
          <w:szCs w:val="24"/>
          <w:lang w:val="en-US" w:eastAsia="zh-CN"/>
        </w:rPr>
        <w:t>(PalStar)</w:t>
      </w:r>
      <w:r>
        <w:rPr>
          <w:rFonts w:hint="default"/>
          <w:sz w:val="24"/>
          <w:szCs w:val="24"/>
          <w:lang w:val="en-US" w:eastAsia="zh-CN"/>
        </w:rPr>
        <w:t>精准定位大学生群体，打破单一场景限制，覆盖旅行、学习、美食、运动、娱乐等全日常场景，以精准匹配、安全社交、场景全覆盖为核心，打造专属于大学生的搭子匹配社交平台，让每一种需求都能找到合适的搭子。</w:t>
      </w:r>
    </w:p>
    <w:p w14:paraId="5BD0C08B">
      <w:pPr>
        <w:pStyle w:val="4"/>
        <w:numPr>
          <w:ilvl w:val="0"/>
          <w:numId w:val="1"/>
        </w:numPr>
        <w:bidi w:val="0"/>
        <w:spacing w:line="30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项目目标</w:t>
      </w:r>
    </w:p>
    <w:p w14:paraId="25CECB19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最终成果</w:t>
      </w:r>
      <w:r>
        <w:rPr>
          <w:rFonts w:hint="default"/>
          <w:sz w:val="24"/>
          <w:szCs w:val="24"/>
          <w:lang w:val="en-US" w:eastAsia="zh-CN"/>
        </w:rPr>
        <w:t>： 交付一个可演示运行的</w:t>
      </w:r>
      <w:r>
        <w:rPr>
          <w:rFonts w:hint="eastAsia"/>
          <w:sz w:val="24"/>
          <w:szCs w:val="24"/>
          <w:lang w:val="en-US" w:eastAsia="zh"/>
          <w:woUserID w:val="1"/>
        </w:rPr>
        <w:t>微信小程序</w:t>
      </w:r>
      <w:r>
        <w:rPr>
          <w:rFonts w:hint="default"/>
          <w:sz w:val="24"/>
          <w:szCs w:val="24"/>
          <w:lang w:val="en-US" w:eastAsia="zh-CN"/>
        </w:rPr>
        <w:t>原型，包含核心业务流程的闭环。</w:t>
      </w:r>
    </w:p>
    <w:p w14:paraId="51889BCE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文档成果</w:t>
      </w:r>
      <w:r>
        <w:rPr>
          <w:rFonts w:hint="default"/>
          <w:sz w:val="24"/>
          <w:szCs w:val="24"/>
          <w:lang w:val="en-US" w:eastAsia="zh-CN"/>
        </w:rPr>
        <w:t>： 提交完整的课程设计报告（含需求规格说明、设计文档、测试报告、用户手册）和项目源码。</w:t>
      </w:r>
    </w:p>
    <w:p w14:paraId="40E63B45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功能范围</w:t>
      </w:r>
      <w:r>
        <w:rPr>
          <w:rFonts w:hint="default"/>
          <w:sz w:val="24"/>
          <w:szCs w:val="24"/>
          <w:lang w:val="en-US" w:eastAsia="zh-CN"/>
        </w:rPr>
        <w:t>： 实现用户认证、发布搭子、浏览/筛选搭子、个人中心等核心功能，不追求复杂的商业算法和海量数据处理。</w:t>
      </w:r>
    </w:p>
    <w:p w14:paraId="03317813">
      <w:pPr>
        <w:pStyle w:val="4"/>
        <w:numPr>
          <w:ilvl w:val="0"/>
          <w:numId w:val="1"/>
        </w:numPr>
        <w:bidi w:val="0"/>
        <w:spacing w:line="300" w:lineRule="auto"/>
        <w:rPr>
          <w:rFonts w:hint="default"/>
          <w:lang w:val="en-US" w:eastAsia="zh-CN"/>
        </w:rPr>
      </w:pPr>
      <w:r>
        <w:rPr>
          <w:rFonts w:hint="eastAsia"/>
          <w:lang w:val="en-US" w:eastAsia="zh"/>
          <w:woUserID w:val="1"/>
        </w:rPr>
        <w:t>核心目标用户</w:t>
      </w:r>
    </w:p>
    <w:p w14:paraId="0DCEF022">
      <w:pPr>
        <w:numPr>
          <w:ilvl w:val="0"/>
          <w:numId w:val="0"/>
        </w:numPr>
        <w:spacing w:line="300" w:lineRule="auto"/>
        <w:ind w:left="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平台覆盖有各类结伴需求的大学生，细分为三类核心用户，精准匹配不同场景需求：</w:t>
      </w:r>
    </w:p>
    <w:p w14:paraId="577C21A1">
      <w:pPr>
        <w:pStyle w:val="5"/>
        <w:numPr>
          <w:ilvl w:val="0"/>
          <w:numId w:val="2"/>
        </w:numPr>
        <w:bidi w:val="0"/>
        <w:spacing w:line="30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社交娱乐型</w:t>
      </w:r>
    </w:p>
    <w:p w14:paraId="6C95CCFE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核心诉求：寻找搭子一起干饭、追剧、逛街、短途旅行，丰富课余生活，拓展社交圈；</w:t>
      </w:r>
    </w:p>
    <w:p w14:paraId="3261014B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行为模式：高频使用搭子发布、匹配功能，关注搭子的兴趣标签、性别、年级，追求轻松愉快的结伴体验；</w:t>
      </w:r>
    </w:p>
    <w:p w14:paraId="07117A19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痛点：熟人时间难凑，找不到兴趣相投的陌生搭子，担心结伴氛围尴尬。</w:t>
      </w:r>
    </w:p>
    <w:p w14:paraId="6697E0D1">
      <w:pPr>
        <w:pStyle w:val="5"/>
        <w:numPr>
          <w:ilvl w:val="0"/>
          <w:numId w:val="2"/>
        </w:numPr>
        <w:bidi w:val="0"/>
        <w:spacing w:line="30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学习成长型</w:t>
      </w:r>
    </w:p>
    <w:p w14:paraId="0CAE4AC6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核心诉求：寻找考研、考证、自习、竞赛的学习搭子，互相监督、共同进步；</w:t>
      </w:r>
    </w:p>
    <w:p w14:paraId="2D275714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行为模式：精准筛选同目标、同节奏的搭子，会发布带具体时间、地点的学习结伴帖，注重搭子的执行力；</w:t>
      </w:r>
    </w:p>
    <w:p w14:paraId="66D196EB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痛点：独自学习缺乏动力，找不到同进度的学习伙伴，线下自习无人同行。</w:t>
      </w:r>
    </w:p>
    <w:p w14:paraId="081CBCD3">
      <w:pPr>
        <w:pStyle w:val="5"/>
        <w:numPr>
          <w:ilvl w:val="0"/>
          <w:numId w:val="2"/>
        </w:numPr>
        <w:bidi w:val="0"/>
        <w:spacing w:line="30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运动体验型</w:t>
      </w:r>
    </w:p>
    <w:p w14:paraId="5E80FE55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核心诉求：寻找一起打球、跑步、健身、户外的运动搭子，也会寻求旅行、探店的体验型搭子；</w:t>
      </w:r>
    </w:p>
    <w:p w14:paraId="25629A8C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行为模式：关注搭子的技能水平、时间安排，乐于参与线下结伴活动，会分享结伴体验；</w:t>
      </w:r>
    </w:p>
    <w:p w14:paraId="3EE10474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痛点：独自运动枯燥，小众运动找不到同好，户外/旅行结伴有安全顾虑。</w:t>
      </w:r>
    </w:p>
    <w:p w14:paraId="66D91DED">
      <w:pPr>
        <w:pStyle w:val="4"/>
        <w:numPr>
          <w:ilvl w:val="0"/>
          <w:numId w:val="1"/>
        </w:numPr>
        <w:bidi w:val="0"/>
        <w:spacing w:line="300" w:lineRule="auto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核心功能</w:t>
      </w:r>
    </w:p>
    <w:tbl>
      <w:tblPr>
        <w:tblW w:w="482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9"/>
        <w:gridCol w:w="6644"/>
      </w:tblGrid>
      <w:tr w14:paraId="71F88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F97E53">
            <w:pPr>
              <w:keepNext w:val="0"/>
              <w:keepLines w:val="0"/>
              <w:widowControl/>
              <w:suppressLineNumbers w:val="0"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模块</w:t>
            </w:r>
          </w:p>
        </w:tc>
        <w:tc>
          <w:tcPr>
            <w:tcW w:w="4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3DDB0">
            <w:pPr>
              <w:keepNext w:val="0"/>
              <w:keepLines w:val="0"/>
              <w:widowControl/>
              <w:suppressLineNumbers w:val="0"/>
              <w:spacing w:line="30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功能点</w:t>
            </w:r>
          </w:p>
        </w:tc>
      </w:tr>
      <w:tr w14:paraId="72115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7617E7">
            <w:pPr>
              <w:keepNext w:val="0"/>
              <w:keepLines w:val="0"/>
              <w:widowControl/>
              <w:suppressLineNumbers w:val="0"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woUserID w:val="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用户模块</w:t>
            </w:r>
          </w:p>
        </w:tc>
        <w:tc>
          <w:tcPr>
            <w:tcW w:w="4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E2612">
            <w:pPr>
              <w:keepNext w:val="0"/>
              <w:keepLines w:val="0"/>
              <w:widowControl/>
              <w:suppressLineNumbers w:val="0"/>
              <w:spacing w:line="30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注册、登录、学生认证（模拟）、个人资料编辑</w:t>
            </w:r>
          </w:p>
        </w:tc>
      </w:tr>
      <w:tr w14:paraId="03385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F374B9">
            <w:pPr>
              <w:keepNext w:val="0"/>
              <w:keepLines w:val="0"/>
              <w:widowControl/>
              <w:suppressLineNumbers w:val="0"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woUserID w:val="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搭子发布</w:t>
            </w:r>
          </w:p>
        </w:tc>
        <w:tc>
          <w:tcPr>
            <w:tcW w:w="4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B42FE2">
            <w:pPr>
              <w:keepNext w:val="0"/>
              <w:keepLines w:val="0"/>
              <w:widowControl/>
              <w:suppressLineNumbers w:val="0"/>
              <w:spacing w:line="30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选择场景（学习/运动/干饭等）、填写信息、上传图片</w:t>
            </w:r>
          </w:p>
        </w:tc>
      </w:tr>
      <w:tr w14:paraId="1DBF4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9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EE41EF">
            <w:pPr>
              <w:keepNext w:val="0"/>
              <w:keepLines w:val="0"/>
              <w:widowControl/>
              <w:suppressLineNumbers w:val="0"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woUserID w:val="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搭子浏览</w:t>
            </w:r>
          </w:p>
        </w:tc>
        <w:tc>
          <w:tcPr>
            <w:tcW w:w="4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6F53F3">
            <w:pPr>
              <w:keepNext w:val="0"/>
              <w:keepLines w:val="0"/>
              <w:widowControl/>
              <w:suppressLineNumbers w:val="0"/>
              <w:spacing w:line="30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首页信息流展示、按场景分类筛选、查看详情</w:t>
            </w:r>
          </w:p>
        </w:tc>
      </w:tr>
      <w:tr w14:paraId="75F88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20ABF0">
            <w:pPr>
              <w:keepNext w:val="0"/>
              <w:keepLines w:val="0"/>
              <w:widowControl/>
              <w:suppressLineNumbers w:val="0"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woUserID w:val="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搭子申请</w:t>
            </w:r>
          </w:p>
        </w:tc>
        <w:tc>
          <w:tcPr>
            <w:tcW w:w="4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BE459">
            <w:pPr>
              <w:keepNext w:val="0"/>
              <w:keepLines w:val="0"/>
              <w:widowControl/>
              <w:suppressLineNumbers w:val="0"/>
              <w:spacing w:line="30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一键申请加入、查看申请列表、通过/拒绝申请</w:t>
            </w:r>
          </w:p>
        </w:tc>
      </w:tr>
      <w:tr w14:paraId="07543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CEA58B">
            <w:pPr>
              <w:keepNext w:val="0"/>
              <w:keepLines w:val="0"/>
              <w:widowControl/>
              <w:suppressLineNumbers w:val="0"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woUserID w:val="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个人中心</w:t>
            </w:r>
          </w:p>
        </w:tc>
        <w:tc>
          <w:tcPr>
            <w:tcW w:w="4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E57B69">
            <w:pPr>
              <w:keepNext w:val="0"/>
              <w:keepLines w:val="0"/>
              <w:widowControl/>
              <w:suppressLineNumbers w:val="0"/>
              <w:spacing w:line="30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我发布的、我申请的、个人信息管理</w:t>
            </w:r>
          </w:p>
        </w:tc>
      </w:tr>
      <w:tr w14:paraId="4A9A3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0456FD">
            <w:pPr>
              <w:keepNext w:val="0"/>
              <w:keepLines w:val="0"/>
              <w:widowControl/>
              <w:suppressLineNumbers w:val="0"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lang w:eastAsia="zh"/>
                <w:woUserID w:val="2"/>
              </w:rPr>
              <w:t>动态分享</w:t>
            </w:r>
          </w:p>
        </w:tc>
        <w:tc>
          <w:tcPr>
            <w:tcW w:w="4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FB6CBE">
            <w:pPr>
              <w:keepNext w:val="0"/>
              <w:keepLines w:val="0"/>
              <w:widowControl/>
              <w:suppressLineNumbers w:val="0"/>
              <w:spacing w:line="30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" w:bidi="ar"/>
                <w:woUserID w:val="2"/>
              </w:rPr>
              <w:t>分享个人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动态（发布图文）、点赞评论</w:t>
            </w:r>
          </w:p>
        </w:tc>
      </w:tr>
    </w:tbl>
    <w:p w14:paraId="4E6259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 w:line="300" w:lineRule="auto"/>
        <w:ind w:left="0" w:leftChars="0" w:firstLine="0" w:firstLineChars="0"/>
      </w:pPr>
    </w:p>
    <w:p w14:paraId="0407D499">
      <w:pPr>
        <w:pStyle w:val="3"/>
        <w:keepNext w:val="0"/>
        <w:keepLines w:val="0"/>
        <w:widowControl w:val="0"/>
        <w:suppressLineNumbers w:val="0"/>
        <w:bidi w:val="0"/>
        <w:ind w:left="0" w:right="0"/>
        <w:jc w:val="both"/>
        <w:rPr>
          <w:rFonts w:hint="eastAsia" w:ascii="Calibri" w:hAnsi="Calibri" w:eastAsia="宋体" w:cs="Times New Roman"/>
          <w:kern w:val="2"/>
          <w:woUserID w:val="3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3"/>
        </w:rPr>
        <w:t>二、项目计划</w:t>
      </w:r>
    </w:p>
    <w:tbl>
      <w:tblPr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3"/>
        <w:gridCol w:w="1551"/>
        <w:gridCol w:w="2635"/>
        <w:gridCol w:w="2412"/>
      </w:tblGrid>
      <w:tr w14:paraId="357FC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936B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bdr w:val="none" w:color="auto" w:sz="0" w:space="0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3"/>
              </w:rPr>
              <w:t>阶段</w:t>
            </w:r>
          </w:p>
        </w:tc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8C24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bdr w:val="none" w:color="auto" w:sz="0" w:space="0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3"/>
              </w:rPr>
              <w:t>核心任务</w:t>
            </w:r>
          </w:p>
        </w:tc>
        <w:tc>
          <w:tcPr>
            <w:tcW w:w="1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AC06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bdr w:val="none" w:color="auto" w:sz="0" w:space="0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3"/>
              </w:rPr>
              <w:t>主要工作内容</w:t>
            </w:r>
          </w:p>
        </w:tc>
        <w:tc>
          <w:tcPr>
            <w:tcW w:w="1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9BFF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bdr w:val="none" w:color="auto" w:sz="0" w:space="0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3"/>
              </w:rPr>
              <w:t>预期产出物</w:t>
            </w:r>
          </w:p>
        </w:tc>
      </w:tr>
      <w:tr w14:paraId="0005E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7869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bdr w:val="none" w:color="auto" w:sz="0" w:space="0"/>
                <w:woUserID w:val="3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3"/>
              </w:rPr>
              <w:t>启动阶段</w:t>
            </w:r>
          </w:p>
        </w:tc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DA77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bdr w:val="none" w:color="auto" w:sz="0" w:space="0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3"/>
              </w:rPr>
              <w:t>项目启动准备</w:t>
            </w:r>
          </w:p>
        </w:tc>
        <w:tc>
          <w:tcPr>
            <w:tcW w:w="1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6BC9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bdr w:val="none" w:color="auto" w:sz="0" w:space="0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3"/>
              </w:rPr>
              <w:t>组建项目团队、明确项目目标与范围、制定详细项目计划书</w:t>
            </w:r>
          </w:p>
        </w:tc>
        <w:tc>
          <w:tcPr>
            <w:tcW w:w="1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B004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bdr w:val="none" w:color="auto" w:sz="0" w:space="0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3"/>
              </w:rPr>
              <w:t>项目计划书</w:t>
            </w:r>
          </w:p>
        </w:tc>
      </w:tr>
      <w:tr w14:paraId="03E21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7998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bdr w:val="none" w:color="auto" w:sz="0" w:space="0"/>
                <w:woUserID w:val="3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3"/>
              </w:rPr>
              <w:t>需求分析阶段</w:t>
            </w:r>
          </w:p>
        </w:tc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5FFD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bdr w:val="none" w:color="auto" w:sz="0" w:space="0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3"/>
              </w:rPr>
              <w:t>需求调研与分析</w:t>
            </w:r>
          </w:p>
        </w:tc>
        <w:tc>
          <w:tcPr>
            <w:tcW w:w="1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EEDA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bdr w:val="none" w:color="auto" w:sz="0" w:space="0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3"/>
              </w:rPr>
              <w:t>梳理业务流程、编写需求规格说明书、组织需求评审</w:t>
            </w:r>
          </w:p>
        </w:tc>
        <w:tc>
          <w:tcPr>
            <w:tcW w:w="1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2B46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bdr w:val="none" w:color="auto" w:sz="0" w:space="0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3"/>
              </w:rPr>
              <w:t>需求规格说明书</w:t>
            </w:r>
          </w:p>
        </w:tc>
      </w:tr>
      <w:tr w14:paraId="2AC9F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3" w:hRule="atLeast"/>
          <w:jc w:val="center"/>
        </w:trPr>
        <w:tc>
          <w:tcPr>
            <w:tcW w:w="11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C148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bdr w:val="none" w:color="auto" w:sz="0" w:space="0"/>
                <w:woUserID w:val="3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3"/>
              </w:rPr>
              <w:t>概要设计阶段</w:t>
            </w:r>
          </w:p>
        </w:tc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A311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bdr w:val="none" w:color="auto" w:sz="0" w:space="0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3"/>
              </w:rPr>
              <w:t>系统总体设计</w:t>
            </w:r>
          </w:p>
        </w:tc>
        <w:tc>
          <w:tcPr>
            <w:tcW w:w="1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944B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bdr w:val="none" w:color="auto" w:sz="0" w:space="0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3"/>
              </w:rPr>
              <w:t>系统架构设计、技术栈选型、功能模块划分、数据库概念设计</w:t>
            </w:r>
          </w:p>
        </w:tc>
        <w:tc>
          <w:tcPr>
            <w:tcW w:w="1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2D40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bdr w:val="none" w:color="auto" w:sz="0" w:space="0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3"/>
              </w:rPr>
              <w:t>系统概要设计文档</w:t>
            </w:r>
          </w:p>
        </w:tc>
      </w:tr>
      <w:tr w14:paraId="50D2A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0" w:hRule="atLeast"/>
          <w:jc w:val="center"/>
        </w:trPr>
        <w:tc>
          <w:tcPr>
            <w:tcW w:w="11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F6FD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bdr w:val="none" w:color="auto" w:sz="0" w:space="0"/>
                <w:woUserID w:val="3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3"/>
              </w:rPr>
              <w:t>详细设计与编码实现阶段</w:t>
            </w:r>
          </w:p>
        </w:tc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4FD5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bdr w:val="none" w:color="auto" w:sz="0" w:space="0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3"/>
              </w:rPr>
              <w:t>详细设计与开发</w:t>
            </w:r>
          </w:p>
        </w:tc>
        <w:tc>
          <w:tcPr>
            <w:tcW w:w="1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9CD9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bdr w:val="none" w:color="auto" w:sz="0" w:space="0"/>
                <w:woUserID w:val="3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3"/>
              </w:rPr>
              <w:t>详细设计、编码实现集成测试</w:t>
            </w:r>
          </w:p>
        </w:tc>
        <w:tc>
          <w:tcPr>
            <w:tcW w:w="1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2A8A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bdr w:val="none" w:color="auto" w:sz="0" w:space="0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3"/>
              </w:rPr>
              <w:t>详细设计文档</w:t>
            </w:r>
          </w:p>
        </w:tc>
      </w:tr>
      <w:tr w14:paraId="60C3A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64B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bdr w:val="none" w:color="auto" w:sz="0" w:space="0"/>
                <w:woUserID w:val="3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3"/>
              </w:rPr>
              <w:t>系统测试与结题阶段</w:t>
            </w:r>
          </w:p>
        </w:tc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ECE7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bdr w:val="none" w:color="auto" w:sz="0" w:space="0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3"/>
              </w:rPr>
              <w:t>系统验证与收尾</w:t>
            </w:r>
          </w:p>
        </w:tc>
        <w:tc>
          <w:tcPr>
            <w:tcW w:w="1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4DE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bdr w:val="none" w:color="auto" w:sz="0" w:space="0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3"/>
              </w:rPr>
              <w:t>功能测试、性能测试、缺陷修复、文档完善、成果整理、验收材料准备</w:t>
            </w:r>
          </w:p>
        </w:tc>
        <w:tc>
          <w:tcPr>
            <w:tcW w:w="1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C055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bdr w:val="none" w:color="auto" w:sz="0" w:space="0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3"/>
              </w:rPr>
              <w:t>系统测试报告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3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3"/>
              </w:rPr>
              <w:t>项目总结报告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3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3"/>
              </w:rPr>
              <w:t>结题验收材料</w:t>
            </w:r>
          </w:p>
        </w:tc>
      </w:tr>
    </w:tbl>
    <w:p w14:paraId="18378D5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3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  <w:woUserID w:val="3"/>
        </w:rPr>
        <w:t xml:space="preserve"> </w:t>
      </w:r>
    </w:p>
    <w:p w14:paraId="29DECEC5">
      <w:pPr>
        <w:pStyle w:val="3"/>
        <w:keepNext w:val="0"/>
        <w:keepLines w:val="0"/>
        <w:widowControl w:val="0"/>
        <w:suppressLineNumbers w:val="0"/>
        <w:bidi w:val="0"/>
        <w:ind w:left="0" w:right="0"/>
        <w:jc w:val="both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3"/>
        </w:rPr>
        <w:t>三</w:t>
      </w:r>
      <w:r>
        <w:rPr>
          <w:rFonts w:hint="eastAsia"/>
          <w:lang w:val="en-US" w:eastAsia="zh-CN"/>
        </w:rPr>
        <w:t>、项目预算</w:t>
      </w:r>
    </w:p>
    <w:p w14:paraId="45D6976D">
      <w:pPr>
        <w:pStyle w:val="4"/>
        <w:numPr>
          <w:ilvl w:val="0"/>
          <w:numId w:val="0"/>
        </w:numPr>
        <w:bidi w:val="0"/>
        <w:spacing w:line="30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3"/>
        </w:rPr>
        <w:t>1.</w:t>
      </w:r>
      <w:r>
        <w:rPr>
          <w:rFonts w:hint="eastAsia"/>
          <w:lang w:val="en-US" w:eastAsia="zh-CN"/>
        </w:rPr>
        <w:t>人力资源</w:t>
      </w:r>
    </w:p>
    <w:p w14:paraId="0B11FBE5">
      <w:pPr>
        <w:numPr>
          <w:ilvl w:val="0"/>
          <w:numId w:val="0"/>
        </w:numPr>
        <w:spacing w:line="300" w:lineRule="auto"/>
        <w:ind w:left="0" w:leftChars="0" w:firstLine="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本项目开发团队由课程小组成员组成，无需支付人力成本。</w:t>
      </w:r>
    </w:p>
    <w:p w14:paraId="68F9A937">
      <w:pPr>
        <w:pStyle w:val="4"/>
        <w:numPr>
          <w:ilvl w:val="0"/>
          <w:numId w:val="0"/>
        </w:numPr>
        <w:bidi w:val="0"/>
        <w:spacing w:line="300" w:lineRule="auto"/>
        <w:ind w:left="0" w:leftChars="0" w:firstLine="0" w:firstLineChars="0"/>
        <w:jc w:val="left"/>
        <w:rPr>
          <w:rFonts w:hint="default" w:ascii="宋体" w:hAnsi="宋体" w:eastAsia="宋体" w:cs="宋体"/>
          <w:lang w:val="en-US" w:eastAsia="zh-CN"/>
          <w:woUserID w:val="3"/>
        </w:rPr>
      </w:pPr>
      <w:r>
        <w:rPr>
          <w:rFonts w:hint="eastAsia" w:ascii="宋体" w:hAnsi="宋体" w:eastAsia="宋体" w:cs="宋体"/>
          <w:lang w:val="en-US" w:eastAsia="zh"/>
          <w:woUserID w:val="3"/>
        </w:rPr>
        <w:t>2.</w:t>
      </w:r>
      <w:r>
        <w:rPr>
          <w:rFonts w:hint="default" w:ascii="宋体" w:hAnsi="宋体" w:eastAsia="宋体" w:cs="宋体"/>
          <w:lang w:val="en-US" w:eastAsia="zh-CN"/>
          <w:woUserID w:val="3"/>
        </w:rPr>
        <w:t>AI</w:t>
      </w:r>
      <w:r>
        <w:rPr>
          <w:rFonts w:hint="eastAsia" w:ascii="宋体" w:hAnsi="宋体" w:eastAsia="宋体" w:cs="宋体"/>
          <w:lang w:val="en-US" w:eastAsia="zh-CN"/>
          <w:woUserID w:val="3"/>
        </w:rPr>
        <w:t>工具费用</w:t>
      </w:r>
    </w:p>
    <w:p w14:paraId="292C4DB4">
      <w:pPr>
        <w:numPr>
          <w:ilvl w:val="0"/>
          <w:numId w:val="0"/>
        </w:numPr>
        <w:spacing w:line="300" w:lineRule="auto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Github Copilot</w:t>
      </w:r>
      <w:r>
        <w:rPr>
          <w:rFonts w:hint="eastAsia"/>
          <w:b w:val="0"/>
          <w:bCs w:val="0"/>
          <w:sz w:val="24"/>
          <w:szCs w:val="24"/>
          <w:lang w:val="en-US" w:eastAsia="zh"/>
        </w:rPr>
        <w:t xml:space="preserve"> 、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Cursor</w:t>
      </w:r>
      <w:r>
        <w:rPr>
          <w:rFonts w:hint="eastAsia"/>
          <w:b w:val="0"/>
          <w:bCs w:val="0"/>
          <w:sz w:val="24"/>
          <w:szCs w:val="24"/>
          <w:lang w:val="en-US" w:eastAsia="zh"/>
        </w:rPr>
        <w:t>、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ClaudeCode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等可能产生费用。</w:t>
      </w:r>
    </w:p>
    <w:p w14:paraId="0BED0978">
      <w:pPr>
        <w:numPr>
          <w:ilvl w:val="0"/>
          <w:numId w:val="0"/>
        </w:numPr>
        <w:spacing w:line="30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</w:t>
      </w:r>
    </w:p>
    <w:p w14:paraId="226DBF62">
      <w:pPr>
        <w:pStyle w:val="3"/>
        <w:numPr>
          <w:ilvl w:val="0"/>
          <w:numId w:val="3"/>
        </w:numPr>
        <w:bidi w:val="0"/>
        <w:spacing w:line="30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开发模式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工具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平台选择</w:t>
      </w:r>
    </w:p>
    <w:p w14:paraId="1CBA11EB">
      <w:pPr>
        <w:numPr>
          <w:numId w:val="0"/>
        </w:numPr>
        <w:ind w:firstLine="420" w:firstLineChars="0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" w:bidi="ar"/>
        </w:rPr>
        <w:t>本项目采取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" w:bidi="ar"/>
          <w:woUserID w:val="3"/>
        </w:rPr>
        <w:t>瀑布+敏捷混合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" w:bidi="ar"/>
        </w:rPr>
        <w:t>开发模型，以下为开发过程中所需的工具。</w:t>
      </w:r>
    </w:p>
    <w:p w14:paraId="3816E4A8">
      <w:pPr>
        <w:pStyle w:val="4"/>
        <w:numPr>
          <w:ilvl w:val="0"/>
          <w:numId w:val="0"/>
        </w:numPr>
        <w:bidi w:val="0"/>
        <w:spacing w:line="30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</w:t>
      </w:r>
      <w:r>
        <w:rPr>
          <w:rFonts w:hint="eastAsia"/>
          <w:lang w:val="en-US" w:eastAsia="zh-CN"/>
        </w:rPr>
        <w:t>开发阶段</w:t>
      </w:r>
    </w:p>
    <w:p w14:paraId="3CFFED1B">
      <w:pPr>
        <w:numPr>
          <w:ilvl w:val="0"/>
          <w:numId w:val="0"/>
        </w:numPr>
        <w:spacing w:line="300" w:lineRule="auto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集成开发环境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IntelliJ IDEA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、微信小程序开发工具。</w:t>
      </w:r>
    </w:p>
    <w:p w14:paraId="1ECDF426">
      <w:pPr>
        <w:numPr>
          <w:ilvl w:val="0"/>
          <w:numId w:val="0"/>
        </w:numPr>
        <w:spacing w:line="300" w:lineRule="auto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AI</w:t>
      </w:r>
      <w:r>
        <w:rPr>
          <w:rFonts w:hint="eastAsia"/>
          <w:b/>
          <w:bCs/>
          <w:sz w:val="24"/>
          <w:szCs w:val="24"/>
          <w:lang w:val="en-US" w:eastAsia="zh-CN"/>
        </w:rPr>
        <w:t>辅助编程：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GitHub Copilot + TRAE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（通义灵码）及其他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AI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工具。</w:t>
      </w:r>
    </w:p>
    <w:p w14:paraId="4D7CF193">
      <w:pPr>
        <w:numPr>
          <w:ilvl w:val="0"/>
          <w:numId w:val="0"/>
        </w:numPr>
        <w:spacing w:line="300" w:lineRule="auto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接口测试与文档：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Apifox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（支持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API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调试、自动生成文档）</w:t>
      </w:r>
    </w:p>
    <w:p w14:paraId="42EAE2CF">
      <w:pPr>
        <w:pStyle w:val="4"/>
        <w:numPr>
          <w:ilvl w:val="0"/>
          <w:numId w:val="4"/>
        </w:numPr>
        <w:bidi w:val="0"/>
        <w:spacing w:line="30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沟通协作</w:t>
      </w:r>
    </w:p>
    <w:p w14:paraId="0FF6419C">
      <w:pPr>
        <w:numPr>
          <w:ilvl w:val="0"/>
          <w:numId w:val="0"/>
        </w:numPr>
        <w:spacing w:line="300" w:lineRule="auto"/>
        <w:ind w:left="0" w:leftChars="0" w:firstLine="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日常沟通</w:t>
      </w:r>
      <w:r>
        <w:rPr>
          <w:rFonts w:hint="eastAsia"/>
          <w:b/>
          <w:bCs/>
          <w:sz w:val="24"/>
          <w:szCs w:val="24"/>
          <w:lang w:val="en-US" w:eastAsia="zh"/>
        </w:rPr>
        <w:t>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微信群，用于每日站会、进度同步、问题反馈。</w:t>
      </w:r>
    </w:p>
    <w:p w14:paraId="2C556C7D">
      <w:pPr>
        <w:numPr>
          <w:ilvl w:val="0"/>
          <w:numId w:val="0"/>
        </w:numPr>
        <w:spacing w:line="300" w:lineRule="auto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文档协同：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腾讯文档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/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金山文档，支持多人实时在线编辑需求文档、会议纪要等。</w:t>
      </w:r>
    </w:p>
    <w:p w14:paraId="1A42041D">
      <w:pPr>
        <w:pStyle w:val="4"/>
        <w:numPr>
          <w:ilvl w:val="0"/>
          <w:numId w:val="4"/>
        </w:numPr>
        <w:bidi w:val="0"/>
        <w:spacing w:line="300" w:lineRule="auto"/>
        <w:ind w:left="0" w:leftChars="0" w:firstLine="0" w:firstLineChars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版本控制</w:t>
      </w:r>
    </w:p>
    <w:p w14:paraId="32F9F107">
      <w:pPr>
        <w:numPr>
          <w:ilvl w:val="0"/>
          <w:numId w:val="0"/>
        </w:numPr>
        <w:spacing w:line="300" w:lineRule="auto"/>
        <w:ind w:left="0" w:leftChars="0" w:firstLine="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核心工具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Git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，进行代码版本管理、分支策略控制。</w:t>
      </w:r>
    </w:p>
    <w:p w14:paraId="63831382">
      <w:pPr>
        <w:numPr>
          <w:ilvl w:val="0"/>
          <w:numId w:val="0"/>
        </w:numPr>
        <w:spacing w:line="300" w:lineRule="auto"/>
        <w:ind w:left="0" w:leftChars="0" w:firstLine="0" w:firstLine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0413D450">
      <w:pPr>
        <w:pStyle w:val="4"/>
        <w:numPr>
          <w:ilvl w:val="0"/>
          <w:numId w:val="0"/>
        </w:numPr>
        <w:bidi w:val="0"/>
        <w:spacing w:line="30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 </w:t>
      </w:r>
      <w:r>
        <w:rPr>
          <w:rFonts w:hint="eastAsia"/>
          <w:lang w:val="en-US" w:eastAsia="zh-CN"/>
        </w:rPr>
        <w:t>文档管理</w:t>
      </w:r>
    </w:p>
    <w:p w14:paraId="02DF43BD">
      <w:pPr>
        <w:numPr>
          <w:ilvl w:val="0"/>
          <w:numId w:val="0"/>
        </w:numPr>
        <w:spacing w:line="300" w:lineRule="auto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托管平台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GitHub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，用于存放源代码及项目文档（需求文档、设计文档、测试报告等），实现代码与文档的一体化管理。</w:t>
      </w:r>
    </w:p>
    <w:p w14:paraId="0DC0F78F">
      <w:pPr>
        <w:numPr>
          <w:ilvl w:val="0"/>
          <w:numId w:val="0"/>
        </w:numPr>
        <w:spacing w:line="300" w:lineRule="auto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9079BA3">
      <w:pPr>
        <w:pStyle w:val="3"/>
        <w:numPr>
          <w:ilvl w:val="0"/>
          <w:numId w:val="3"/>
        </w:numPr>
        <w:bidi w:val="0"/>
        <w:spacing w:line="300" w:lineRule="auto"/>
        <w:ind w:left="0" w:leftChars="0" w:firstLine="0" w:firstLineChars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风险应对措施</w:t>
      </w:r>
    </w:p>
    <w:p w14:paraId="11DE676C">
      <w:pPr>
        <w:pStyle w:val="4"/>
        <w:numPr>
          <w:ilvl w:val="0"/>
          <w:numId w:val="5"/>
        </w:numPr>
        <w:bidi w:val="0"/>
        <w:spacing w:line="300" w:lineRule="auto"/>
        <w:ind w:left="0" w:leftChars="0" w:firstLine="0" w:firstLineChars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总体策略</w:t>
      </w:r>
    </w:p>
    <w:p w14:paraId="6FB8477B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本项目采用“识别</w:t>
      </w:r>
      <w:r>
        <w:rPr>
          <w:rFonts w:hint="default"/>
          <w:sz w:val="24"/>
          <w:szCs w:val="24"/>
          <w:lang w:val="en-US" w:eastAsia="zh-CN"/>
        </w:rPr>
        <w:t>—</w:t>
      </w:r>
      <w:r>
        <w:rPr>
          <w:rFonts w:hint="eastAsia"/>
          <w:sz w:val="24"/>
          <w:szCs w:val="24"/>
          <w:lang w:val="en-US" w:eastAsia="zh-CN"/>
        </w:rPr>
        <w:t>应对</w:t>
      </w:r>
      <w:r>
        <w:rPr>
          <w:rFonts w:hint="default"/>
          <w:sz w:val="24"/>
          <w:szCs w:val="24"/>
          <w:lang w:val="en-US" w:eastAsia="zh-CN"/>
        </w:rPr>
        <w:t>—</w:t>
      </w:r>
      <w:r>
        <w:rPr>
          <w:rFonts w:hint="eastAsia"/>
          <w:sz w:val="24"/>
          <w:szCs w:val="24"/>
          <w:lang w:val="en-US" w:eastAsia="zh-CN"/>
        </w:rPr>
        <w:t>监控”闭环风险管理机制，对项目全生命周期进行动态风险控制：</w:t>
      </w:r>
    </w:p>
    <w:p w14:paraId="330FDB3E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识别阶段：从系统设计、技术、开发、用户、安全等维度系统识别风险；</w:t>
      </w:r>
    </w:p>
    <w:p w14:paraId="749526EA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应对阶段：制定预防措施；</w:t>
      </w:r>
    </w:p>
    <w:p w14:paraId="2DC042D2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监控阶段：通过迭代评审与周例会持续跟踪风险变化。</w:t>
      </w:r>
    </w:p>
    <w:p w14:paraId="77E67BCF">
      <w:pPr>
        <w:pStyle w:val="4"/>
        <w:numPr>
          <w:ilvl w:val="0"/>
          <w:numId w:val="5"/>
        </w:numPr>
        <w:bidi w:val="0"/>
        <w:spacing w:line="300" w:lineRule="auto"/>
        <w:ind w:left="0" w:leftChars="0" w:firstLine="0" w:firstLineChars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主要风险及应对措施</w:t>
      </w:r>
    </w:p>
    <w:p w14:paraId="4970A4E6">
      <w:pPr>
        <w:pStyle w:val="5"/>
        <w:numPr>
          <w:ilvl w:val="0"/>
          <w:numId w:val="0"/>
        </w:numPr>
        <w:bidi w:val="0"/>
        <w:spacing w:line="30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hint="eastAsia"/>
          <w:lang w:val="en-US" w:eastAsia="zh"/>
        </w:rPr>
        <w:t>1</w:t>
      </w:r>
      <w:r>
        <w:rPr>
          <w:rFonts w:hint="eastAsia"/>
          <w:lang w:val="en-US" w:eastAsia="zh-CN"/>
        </w:rPr>
        <w:t>）系统设计风险</w:t>
      </w:r>
    </w:p>
    <w:p w14:paraId="32C6673D">
      <w:pPr>
        <w:numPr>
          <w:ilvl w:val="0"/>
          <w:numId w:val="0"/>
        </w:numPr>
        <w:spacing w:line="30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风险描述</w:t>
      </w:r>
      <w:r>
        <w:rPr>
          <w:rFonts w:hint="eastAsia"/>
          <w:sz w:val="24"/>
          <w:szCs w:val="24"/>
          <w:lang w:val="en-US" w:eastAsia="zh-CN"/>
        </w:rPr>
        <w:t>：数据表设计不规范可能导致系统后期难以扩展与维护；同时，若系统扩展性不足，在新增场景或功能时可能面临改动成本高、开发困难等问题。</w:t>
      </w:r>
    </w:p>
    <w:p w14:paraId="4A682815">
      <w:pPr>
        <w:numPr>
          <w:ilvl w:val="0"/>
          <w:numId w:val="0"/>
        </w:numPr>
        <w:spacing w:line="30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应对措施：</w:t>
      </w:r>
    </w:p>
    <w:p w14:paraId="50703BA8">
      <w:pPr>
        <w:numPr>
          <w:ilvl w:val="0"/>
          <w:numId w:val="0"/>
        </w:numPr>
        <w:spacing w:line="30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在开发前完善系统设计，完成E-R图与数据字典，规范数据库结构并适当预留扩展字段（如标签、状态等），以支持后续功能扩展；</w:t>
      </w:r>
    </w:p>
    <w:p w14:paraId="56658D6E">
      <w:pPr>
        <w:numPr>
          <w:ilvl w:val="0"/>
          <w:numId w:val="0"/>
        </w:numPr>
        <w:spacing w:line="30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在系统实现中采用分层架构（Controller、</w:t>
      </w:r>
      <w:r>
        <w:rPr>
          <w:rFonts w:hint="default"/>
          <w:sz w:val="24"/>
          <w:szCs w:val="24"/>
          <w:lang w:val="en-US" w:eastAsia="zh-CN"/>
        </w:rPr>
        <w:t>Service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rFonts w:hint="default"/>
          <w:sz w:val="24"/>
          <w:szCs w:val="24"/>
          <w:lang w:val="en-US" w:eastAsia="zh-CN"/>
        </w:rPr>
        <w:t>DAO</w:t>
      </w:r>
      <w:r>
        <w:rPr>
          <w:rFonts w:hint="eastAsia"/>
          <w:sz w:val="24"/>
          <w:szCs w:val="24"/>
          <w:lang w:val="en-US" w:eastAsia="zh-CN"/>
        </w:rPr>
        <w:t>），降低模块间耦合，各功能模块尽量独立设计；同时通过接口化设计提升系统的扩展能力，并统一代码规范，定期对系统结构进行检查和优化。</w:t>
      </w:r>
    </w:p>
    <w:p w14:paraId="1D1CDA1D">
      <w:pPr>
        <w:pStyle w:val="5"/>
        <w:numPr>
          <w:ilvl w:val="0"/>
          <w:numId w:val="0"/>
        </w:numPr>
        <w:bidi w:val="0"/>
        <w:spacing w:line="300" w:lineRule="auto"/>
        <w:ind w:left="0" w:leftChars="0" w:firstLine="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（2）技术实现风险</w:t>
      </w:r>
    </w:p>
    <w:p w14:paraId="76F269CA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风险描述：</w:t>
      </w:r>
      <w:r>
        <w:rPr>
          <w:rFonts w:hint="eastAsia"/>
          <w:sz w:val="24"/>
          <w:szCs w:val="24"/>
          <w:lang w:val="en-US" w:eastAsia="zh-CN"/>
        </w:rPr>
        <w:t>平台涉及推荐算法、多维筛选、实时匹配等功能，可能出现性能瓶颈或实现难度过高。</w:t>
      </w:r>
    </w:p>
    <w:p w14:paraId="5F24802E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应对措施：</w:t>
      </w:r>
    </w:p>
    <w:p w14:paraId="756E6220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采用分阶段开发策略：第一阶段实现基础匹配（标签</w:t>
      </w:r>
      <w:r>
        <w:rPr>
          <w:rFonts w:hint="default"/>
          <w:sz w:val="24"/>
          <w:szCs w:val="24"/>
          <w:lang w:val="en-US" w:eastAsia="zh-CN"/>
        </w:rPr>
        <w:t xml:space="preserve"> + </w:t>
      </w:r>
      <w:r>
        <w:rPr>
          <w:rFonts w:hint="eastAsia"/>
          <w:sz w:val="24"/>
          <w:szCs w:val="24"/>
          <w:lang w:val="en-US" w:eastAsia="zh-CN"/>
        </w:rPr>
        <w:t>条件筛选）；第二阶段引入简单推荐算法（协同过滤</w:t>
      </w:r>
      <w:r>
        <w:rPr>
          <w:rFonts w:hint="default"/>
          <w:sz w:val="24"/>
          <w:szCs w:val="24"/>
          <w:lang w:val="en-US" w:eastAsia="zh-CN"/>
        </w:rPr>
        <w:t>/</w:t>
      </w:r>
      <w:r>
        <w:rPr>
          <w:rFonts w:hint="eastAsia"/>
          <w:sz w:val="24"/>
          <w:szCs w:val="24"/>
          <w:lang w:val="en-US" w:eastAsia="zh-CN"/>
        </w:rPr>
        <w:t>标签权重）</w:t>
      </w:r>
    </w:p>
    <w:p w14:paraId="1907C770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使用成熟技术栈（如</w:t>
      </w:r>
      <w:r>
        <w:rPr>
          <w:rFonts w:hint="default"/>
          <w:sz w:val="24"/>
          <w:szCs w:val="24"/>
          <w:lang w:val="en-US" w:eastAsia="zh-CN"/>
        </w:rPr>
        <w:t xml:space="preserve"> Vue + Spring Boot + MySQL</w:t>
      </w:r>
      <w:r>
        <w:rPr>
          <w:rFonts w:hint="eastAsia"/>
          <w:sz w:val="24"/>
          <w:szCs w:val="24"/>
          <w:lang w:val="en-US" w:eastAsia="zh-CN"/>
        </w:rPr>
        <w:t>）降低开发风险；</w:t>
      </w:r>
    </w:p>
    <w:p w14:paraId="30A5FF60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提前进行性能测试（压力测试），避免上线后崩溃。</w:t>
      </w:r>
    </w:p>
    <w:p w14:paraId="13381131">
      <w:pPr>
        <w:pStyle w:val="5"/>
        <w:numPr>
          <w:ilvl w:val="0"/>
          <w:numId w:val="0"/>
        </w:numPr>
        <w:bidi w:val="0"/>
        <w:spacing w:line="300" w:lineRule="auto"/>
        <w:ind w:left="0" w:leftChars="0" w:firstLine="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（3）数据安全与隐私风险</w:t>
      </w:r>
    </w:p>
    <w:p w14:paraId="07632467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风险描述：</w:t>
      </w:r>
      <w:r>
        <w:rPr>
          <w:rFonts w:hint="eastAsia"/>
          <w:sz w:val="24"/>
          <w:szCs w:val="24"/>
          <w:lang w:val="en-US" w:eastAsia="zh-CN"/>
        </w:rPr>
        <w:t>涉及用户个人信息（身份认证、兴趣标签等），存在数据泄露风险。</w:t>
      </w:r>
    </w:p>
    <w:p w14:paraId="6B638733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应对措施：</w:t>
      </w:r>
    </w:p>
    <w:p w14:paraId="02F75C0C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实施学生认证机制（学号</w:t>
      </w:r>
      <w:r>
        <w:rPr>
          <w:rFonts w:hint="default"/>
          <w:sz w:val="24"/>
          <w:szCs w:val="24"/>
          <w:lang w:val="en-US" w:eastAsia="zh-CN"/>
        </w:rPr>
        <w:t>/</w:t>
      </w:r>
      <w:r>
        <w:rPr>
          <w:rFonts w:hint="eastAsia"/>
          <w:sz w:val="24"/>
          <w:szCs w:val="24"/>
          <w:lang w:val="en-US" w:eastAsia="zh-CN"/>
        </w:rPr>
        <w:t>校园邮箱验证）；</w:t>
      </w:r>
    </w:p>
    <w:p w14:paraId="0C1AAC95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敏感信息加密存储（如密码使用哈希加密）；</w:t>
      </w:r>
    </w:p>
    <w:p w14:paraId="510C39D5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</w:t>
      </w:r>
      <w:r>
        <w:rPr>
          <w:rFonts w:hint="default"/>
          <w:sz w:val="24"/>
          <w:szCs w:val="24"/>
          <w:lang w:val="en-US" w:eastAsia="zh-CN"/>
        </w:rPr>
        <w:t xml:space="preserve"> HTTPS </w:t>
      </w:r>
      <w:r>
        <w:rPr>
          <w:rFonts w:hint="eastAsia"/>
          <w:sz w:val="24"/>
          <w:szCs w:val="24"/>
          <w:lang w:val="en-US" w:eastAsia="zh-CN"/>
        </w:rPr>
        <w:t>保障数据传输安全；</w:t>
      </w:r>
    </w:p>
    <w:p w14:paraId="5DB83709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严格权限控制（用户</w:t>
      </w:r>
      <w:r>
        <w:rPr>
          <w:rFonts w:hint="default"/>
          <w:sz w:val="24"/>
          <w:szCs w:val="24"/>
          <w:lang w:val="en-US" w:eastAsia="zh-CN"/>
        </w:rPr>
        <w:t>/</w:t>
      </w:r>
      <w:r>
        <w:rPr>
          <w:rFonts w:hint="eastAsia"/>
          <w:sz w:val="24"/>
          <w:szCs w:val="24"/>
          <w:lang w:val="en-US" w:eastAsia="zh-CN"/>
        </w:rPr>
        <w:t>管理员分级访问）；</w:t>
      </w:r>
    </w:p>
    <w:p w14:paraId="4F3EC2D8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遵循基本数据合规原则（最小化收集）。</w:t>
      </w:r>
    </w:p>
    <w:p w14:paraId="5EF36324">
      <w:pPr>
        <w:pStyle w:val="5"/>
        <w:numPr>
          <w:ilvl w:val="0"/>
          <w:numId w:val="0"/>
        </w:numPr>
        <w:bidi w:val="0"/>
        <w:spacing w:line="300" w:lineRule="auto"/>
        <w:ind w:left="0" w:leftChars="0" w:firstLine="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（4）需求变更风险</w:t>
      </w:r>
    </w:p>
    <w:p w14:paraId="6A038EC8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风险描述：</w:t>
      </w:r>
      <w:r>
        <w:rPr>
          <w:rFonts w:hint="eastAsia"/>
          <w:sz w:val="24"/>
          <w:szCs w:val="24"/>
          <w:lang w:val="en-US" w:eastAsia="zh-CN"/>
        </w:rPr>
        <w:t>用户需求不明确或频繁变化，导致开发反复修改。</w:t>
      </w:r>
    </w:p>
    <w:p w14:paraId="5591E911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应对措施：</w:t>
      </w:r>
    </w:p>
    <w:p w14:paraId="7368BCD4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采用敏捷开发模式（</w:t>
      </w:r>
      <w:r>
        <w:rPr>
          <w:rFonts w:hint="default"/>
          <w:sz w:val="24"/>
          <w:szCs w:val="24"/>
          <w:lang w:val="en-US" w:eastAsia="zh-CN"/>
        </w:rPr>
        <w:t>Scrum</w:t>
      </w:r>
      <w:r>
        <w:rPr>
          <w:rFonts w:hint="eastAsia"/>
          <w:sz w:val="24"/>
          <w:szCs w:val="24"/>
          <w:lang w:val="en-US" w:eastAsia="zh-CN"/>
        </w:rPr>
        <w:t>）；</w:t>
      </w:r>
    </w:p>
    <w:p w14:paraId="6749B359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每周进行需求评审与优先级调整；</w:t>
      </w:r>
    </w:p>
    <w:p w14:paraId="58905686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核心功能（找搭子、发搭子）优先开发，非核心功能延后；</w:t>
      </w:r>
    </w:p>
    <w:p w14:paraId="5EB17C71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使用原型工具（如</w:t>
      </w:r>
      <w:r>
        <w:rPr>
          <w:rFonts w:hint="default"/>
          <w:sz w:val="24"/>
          <w:szCs w:val="24"/>
          <w:lang w:val="en-US" w:eastAsia="zh-CN"/>
        </w:rPr>
        <w:t xml:space="preserve"> Axure/Figma</w:t>
      </w:r>
      <w:r>
        <w:rPr>
          <w:rFonts w:hint="eastAsia"/>
          <w:sz w:val="24"/>
          <w:szCs w:val="24"/>
          <w:lang w:val="en-US" w:eastAsia="zh-CN"/>
        </w:rPr>
        <w:t>）提前验证需求。</w:t>
      </w:r>
    </w:p>
    <w:p w14:paraId="37C992DE">
      <w:pPr>
        <w:pStyle w:val="5"/>
        <w:numPr>
          <w:ilvl w:val="0"/>
          <w:numId w:val="0"/>
        </w:numPr>
        <w:bidi w:val="0"/>
        <w:spacing w:line="300" w:lineRule="auto"/>
        <w:ind w:left="0" w:leftChars="0" w:firstLine="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（5）项目进度风险</w:t>
      </w:r>
    </w:p>
    <w:p w14:paraId="19977FAA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风险描述：</w:t>
      </w:r>
      <w:r>
        <w:rPr>
          <w:rFonts w:hint="eastAsia"/>
          <w:sz w:val="24"/>
          <w:szCs w:val="24"/>
          <w:lang w:val="en-US" w:eastAsia="zh-CN"/>
        </w:rPr>
        <w:t>团队成员时间有限，可能导致延期。</w:t>
      </w:r>
    </w:p>
    <w:p w14:paraId="6E62911C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应对措施：</w:t>
      </w:r>
    </w:p>
    <w:p w14:paraId="2E6F83E0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明确任务分工（前端、后端、测试）；</w:t>
      </w:r>
    </w:p>
    <w:p w14:paraId="5A944F44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制定里程碑计划（需求</w:t>
      </w:r>
      <w:r>
        <w:rPr>
          <w:rFonts w:hint="default"/>
          <w:sz w:val="24"/>
          <w:szCs w:val="24"/>
          <w:lang w:val="en-US" w:eastAsia="zh-CN"/>
        </w:rPr>
        <w:t>→</w:t>
      </w:r>
      <w:r>
        <w:rPr>
          <w:rFonts w:hint="eastAsia"/>
          <w:sz w:val="24"/>
          <w:szCs w:val="24"/>
          <w:lang w:val="en-US" w:eastAsia="zh-CN"/>
        </w:rPr>
        <w:t>设计</w:t>
      </w:r>
      <w:r>
        <w:rPr>
          <w:rFonts w:hint="default"/>
          <w:sz w:val="24"/>
          <w:szCs w:val="24"/>
          <w:lang w:val="en-US" w:eastAsia="zh-CN"/>
        </w:rPr>
        <w:t>→</w:t>
      </w:r>
      <w:r>
        <w:rPr>
          <w:rFonts w:hint="eastAsia"/>
          <w:sz w:val="24"/>
          <w:szCs w:val="24"/>
          <w:lang w:val="en-US" w:eastAsia="zh-CN"/>
        </w:rPr>
        <w:t>开发</w:t>
      </w:r>
      <w:r>
        <w:rPr>
          <w:rFonts w:hint="default"/>
          <w:sz w:val="24"/>
          <w:szCs w:val="24"/>
          <w:lang w:val="en-US" w:eastAsia="zh-CN"/>
        </w:rPr>
        <w:t>→</w:t>
      </w:r>
      <w:r>
        <w:rPr>
          <w:rFonts w:hint="eastAsia"/>
          <w:sz w:val="24"/>
          <w:szCs w:val="24"/>
          <w:lang w:val="en-US" w:eastAsia="zh-CN"/>
        </w:rPr>
        <w:t>测试）；</w:t>
      </w:r>
    </w:p>
    <w:p w14:paraId="0799D846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使用项目管理工具（如</w:t>
      </w:r>
      <w:r>
        <w:rPr>
          <w:rFonts w:hint="default"/>
          <w:sz w:val="24"/>
          <w:szCs w:val="24"/>
          <w:lang w:val="en-US" w:eastAsia="zh-CN"/>
        </w:rPr>
        <w:t xml:space="preserve"> Git + </w:t>
      </w:r>
      <w:r>
        <w:rPr>
          <w:rFonts w:hint="eastAsia"/>
          <w:sz w:val="24"/>
          <w:szCs w:val="24"/>
          <w:lang w:val="en-US" w:eastAsia="zh-CN"/>
        </w:rPr>
        <w:t>看板）跟踪进度；</w:t>
      </w:r>
    </w:p>
    <w:p w14:paraId="28C22D8B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每周例会同步进展。</w:t>
      </w:r>
    </w:p>
    <w:p w14:paraId="282A46C0">
      <w:pPr>
        <w:pStyle w:val="5"/>
        <w:numPr>
          <w:ilvl w:val="0"/>
          <w:numId w:val="0"/>
        </w:numPr>
        <w:bidi w:val="0"/>
        <w:spacing w:line="300" w:lineRule="auto"/>
        <w:ind w:left="0" w:leftChars="0" w:firstLine="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（6）前后端接口对接风险</w:t>
      </w:r>
    </w:p>
    <w:p w14:paraId="78D716E6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风险描述：</w:t>
      </w:r>
      <w:r>
        <w:rPr>
          <w:rFonts w:hint="eastAsia"/>
          <w:sz w:val="24"/>
          <w:szCs w:val="24"/>
          <w:lang w:val="en-US" w:eastAsia="zh-CN"/>
        </w:rPr>
        <w:t>前后端联调过程中可能出现接口不一致、参数错误等问题，影响开发进度。</w:t>
      </w:r>
    </w:p>
    <w:p w14:paraId="2E619961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应对措施：</w:t>
      </w:r>
    </w:p>
    <w:p w14:paraId="52DD02C8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使用接口文档工具（如</w:t>
      </w:r>
      <w:r>
        <w:rPr>
          <w:rFonts w:hint="eastAsia"/>
          <w:sz w:val="24"/>
          <w:szCs w:val="24"/>
          <w:lang w:val="en-US" w:eastAsia="zh"/>
          <w:woUserID w:val="3"/>
        </w:rPr>
        <w:t>Apifox</w:t>
      </w:r>
      <w:r>
        <w:rPr>
          <w:rFonts w:hint="eastAsia"/>
          <w:sz w:val="24"/>
          <w:szCs w:val="24"/>
          <w:lang w:val="en-US" w:eastAsia="zh-CN"/>
        </w:rPr>
        <w:t>）统一接口规范；</w:t>
      </w:r>
    </w:p>
    <w:p w14:paraId="0EAA37E5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明确字段命名规则（如统一使用驼峰命名）；</w:t>
      </w:r>
    </w:p>
    <w:p w14:paraId="1A7CACAF">
      <w:pPr>
        <w:numPr>
          <w:ilvl w:val="0"/>
          <w:numId w:val="0"/>
        </w:numPr>
        <w:spacing w:line="30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前后端提前约定数据格式（</w:t>
      </w:r>
      <w:r>
        <w:rPr>
          <w:rFonts w:hint="default"/>
          <w:sz w:val="24"/>
          <w:szCs w:val="24"/>
          <w:lang w:val="en-US" w:eastAsia="zh-CN"/>
        </w:rPr>
        <w:t>JSON</w:t>
      </w:r>
      <w:r>
        <w:rPr>
          <w:rFonts w:hint="eastAsia"/>
          <w:sz w:val="24"/>
          <w:szCs w:val="24"/>
          <w:lang w:val="en-US" w:eastAsia="zh-CN"/>
        </w:rPr>
        <w:t>结构）；</w:t>
      </w:r>
    </w:p>
    <w:p w14:paraId="08800D7D">
      <w:pPr>
        <w:pStyle w:val="4"/>
        <w:numPr>
          <w:ilvl w:val="0"/>
          <w:numId w:val="5"/>
        </w:numPr>
        <w:bidi w:val="0"/>
        <w:spacing w:line="300" w:lineRule="auto"/>
        <w:ind w:left="0" w:leftChars="0" w:firstLine="0" w:firstLineChars="0"/>
        <w:jc w:val="left"/>
        <w:rPr>
          <w:rFonts w:hint="eastAsia" w:ascii="宋体" w:hAnsi="宋体" w:eastAsia="宋体" w:cs="宋体"/>
          <w:lang w:val="en-US" w:eastAsia="zh"/>
        </w:rPr>
      </w:pPr>
      <w:r>
        <w:rPr>
          <w:rFonts w:hint="eastAsia" w:ascii="宋体" w:hAnsi="宋体" w:eastAsia="宋体" w:cs="宋体"/>
          <w:lang w:val="en-US" w:eastAsia="zh"/>
        </w:rPr>
        <w:t>风险监控措施</w:t>
      </w:r>
    </w:p>
    <w:p w14:paraId="169C47EA">
      <w:pPr>
        <w:numPr>
          <w:ilvl w:val="0"/>
          <w:numId w:val="0"/>
        </w:numPr>
        <w:spacing w:line="30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为确保上述各类风险得到有效控制，项目建立针对性的持续监控机制，从设计、开发到测试阶段进行全过程跟踪。</w:t>
      </w:r>
    </w:p>
    <w:p w14:paraId="42790CC5">
      <w:pPr>
        <w:numPr>
          <w:ilvl w:val="0"/>
          <w:numId w:val="0"/>
        </w:numPr>
        <w:spacing w:line="30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（1）系统设计风险：</w:t>
      </w:r>
      <w:r>
        <w:rPr>
          <w:rFonts w:hint="eastAsia"/>
          <w:sz w:val="24"/>
          <w:szCs w:val="24"/>
          <w:lang w:val="en-US" w:eastAsia="zh-CN"/>
        </w:rPr>
        <w:t>通过设计评审（E-R图、数据库结构）确保规范性；在迭代中检查系统结构与扩展能力。</w:t>
      </w:r>
    </w:p>
    <w:p w14:paraId="4FC53947">
      <w:pPr>
        <w:numPr>
          <w:ilvl w:val="0"/>
          <w:numId w:val="0"/>
        </w:numPr>
        <w:spacing w:line="30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（2）技术实现风险：</w:t>
      </w:r>
      <w:r>
        <w:rPr>
          <w:rFonts w:hint="eastAsia"/>
          <w:sz w:val="24"/>
          <w:szCs w:val="24"/>
          <w:lang w:val="en-US" w:eastAsia="zh-CN"/>
        </w:rPr>
        <w:t>分阶段进行功能与性能测试；监控系统响应时间等关键指标。</w:t>
      </w:r>
    </w:p>
    <w:p w14:paraId="686C39C5">
      <w:pPr>
        <w:numPr>
          <w:ilvl w:val="0"/>
          <w:numId w:val="0"/>
        </w:numPr>
        <w:spacing w:line="30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（3）数据安全与隐私风险：</w:t>
      </w:r>
      <w:r>
        <w:rPr>
          <w:rFonts w:hint="eastAsia"/>
          <w:sz w:val="24"/>
          <w:szCs w:val="24"/>
          <w:lang w:val="en-US" w:eastAsia="zh-CN"/>
        </w:rPr>
        <w:t>监控访问日志与异常行为；定期进行数据备份与安全检查。</w:t>
      </w:r>
    </w:p>
    <w:p w14:paraId="0ADA4B2E">
      <w:pPr>
        <w:numPr>
          <w:ilvl w:val="0"/>
          <w:numId w:val="0"/>
        </w:numPr>
        <w:spacing w:line="30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（4）需求变更风险：</w:t>
      </w:r>
      <w:r>
        <w:rPr>
          <w:rFonts w:hint="eastAsia"/>
          <w:sz w:val="24"/>
          <w:szCs w:val="24"/>
          <w:lang w:val="en-US" w:eastAsia="zh-CN"/>
        </w:rPr>
        <w:t>每周进行需求评审并记录变更；控制需求范围，避免频繁调整。</w:t>
      </w:r>
    </w:p>
    <w:p w14:paraId="49CD6BE6">
      <w:pPr>
        <w:numPr>
          <w:ilvl w:val="0"/>
          <w:numId w:val="0"/>
        </w:numPr>
        <w:spacing w:line="30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（5）项目进度风险：</w:t>
      </w:r>
      <w:r>
        <w:rPr>
          <w:rFonts w:hint="eastAsia"/>
          <w:sz w:val="24"/>
          <w:szCs w:val="24"/>
          <w:lang w:val="en-US" w:eastAsia="zh-CN"/>
        </w:rPr>
        <w:t>使用看板跟踪任务进度；定期对比计划与实际进度。</w:t>
      </w:r>
    </w:p>
    <w:p w14:paraId="3A56F8D8">
      <w:pPr>
        <w:numPr>
          <w:ilvl w:val="0"/>
          <w:numId w:val="0"/>
        </w:numPr>
        <w:spacing w:line="30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（6）前后端接口对接风险：</w:t>
      </w:r>
      <w:r>
        <w:rPr>
          <w:rFonts w:hint="eastAsia"/>
          <w:sz w:val="24"/>
          <w:szCs w:val="24"/>
          <w:lang w:val="en-US" w:eastAsia="zh-CN"/>
        </w:rPr>
        <w:t>通过接口文档检查一致性；联调阶段记录并修正接口问题。</w:t>
      </w:r>
    </w:p>
    <w:p w14:paraId="2AF4DB79">
      <w:pPr>
        <w:numPr>
          <w:ilvl w:val="0"/>
          <w:numId w:val="0"/>
        </w:numPr>
        <w:spacing w:line="300" w:lineRule="auto"/>
        <w:ind w:firstLine="420" w:firstLineChars="0"/>
        <w:rPr>
          <w:rFonts w:hint="eastAsia"/>
          <w:sz w:val="24"/>
          <w:szCs w:val="24"/>
          <w:lang w:val="en-US" w:eastAsia="zh"/>
        </w:rPr>
      </w:pPr>
    </w:p>
    <w:p w14:paraId="752668EF">
      <w:pPr>
        <w:numPr>
          <w:ilvl w:val="0"/>
          <w:numId w:val="0"/>
        </w:numPr>
        <w:spacing w:line="30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773CA76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woUserID w:val="5"/>
        </w:rPr>
      </w:pPr>
    </w:p>
    <w:p w14:paraId="447C6E19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 w:ascii="Calibri" w:hAnsi="Calibri" w:eastAsia="宋体" w:cs="Times New Roman"/>
          <w:kern w:val="2"/>
          <w:sz w:val="30"/>
          <w:szCs w:val="30"/>
          <w:lang w:eastAsia="zh"/>
          <w:woUserID w:val="5"/>
        </w:rPr>
      </w:pPr>
    </w:p>
    <w:p w14:paraId="5EDFE5C7">
      <w:pPr>
        <w:numPr>
          <w:ilvl w:val="0"/>
          <w:numId w:val="0"/>
        </w:numPr>
        <w:spacing w:line="300" w:lineRule="auto"/>
        <w:ind w:left="0" w:leftChars="0" w:firstLine="0" w:firstLineChars="0"/>
        <w:rPr>
          <w:rFonts w:hint="eastAsia" w:eastAsiaTheme="minorEastAsia"/>
          <w:b w:val="0"/>
          <w:bCs w:val="0"/>
          <w:sz w:val="24"/>
          <w:szCs w:val="24"/>
          <w:lang w:val="en-US" w:eastAsia="zh"/>
          <w:woUserID w:val="5"/>
        </w:rPr>
      </w:pPr>
    </w:p>
    <w:p w14:paraId="147C0AD2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C376CDF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BD0E099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Noto Sans">
    <w:panose1 w:val="020B0502040504020204"/>
    <w:charset w:val="00"/>
    <w:family w:val="auto"/>
    <w:pitch w:val="default"/>
    <w:sig w:usb0="E00002FF" w:usb1="4000001F" w:usb2="08000029" w:usb3="001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altName w:val="Kingsoft Confett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B77CD2"/>
    <w:multiLevelType w:val="singleLevel"/>
    <w:tmpl w:val="BAB77CD2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D1427891"/>
    <w:multiLevelType w:val="singleLevel"/>
    <w:tmpl w:val="D142789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77FF3F7"/>
    <w:multiLevelType w:val="singleLevel"/>
    <w:tmpl w:val="D77FF3F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CFF8F50"/>
    <w:multiLevelType w:val="singleLevel"/>
    <w:tmpl w:val="FCFF8F50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FFF48FC7"/>
    <w:multiLevelType w:val="singleLevel"/>
    <w:tmpl w:val="FFF48FC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13641F"/>
    <w:rsid w:val="0FDB3B30"/>
    <w:rsid w:val="15FB09E3"/>
    <w:rsid w:val="17D72A8E"/>
    <w:rsid w:val="1EBCB5E0"/>
    <w:rsid w:val="37774A2B"/>
    <w:rsid w:val="37AF7F5E"/>
    <w:rsid w:val="39BD96DC"/>
    <w:rsid w:val="3F7DAD42"/>
    <w:rsid w:val="3FEB23B2"/>
    <w:rsid w:val="3FFFEE52"/>
    <w:rsid w:val="5213641F"/>
    <w:rsid w:val="55DE3F75"/>
    <w:rsid w:val="5FBB17CD"/>
    <w:rsid w:val="5FBE4140"/>
    <w:rsid w:val="63E79C90"/>
    <w:rsid w:val="67E7CEF3"/>
    <w:rsid w:val="775783A5"/>
    <w:rsid w:val="77A1D256"/>
    <w:rsid w:val="7BE5518C"/>
    <w:rsid w:val="7E7F5A2B"/>
    <w:rsid w:val="7EAF2103"/>
    <w:rsid w:val="7FEED1B5"/>
    <w:rsid w:val="7FFE7EBA"/>
    <w:rsid w:val="7FFF1D8B"/>
    <w:rsid w:val="B70A2490"/>
    <w:rsid w:val="B7CF893E"/>
    <w:rsid w:val="B7D78112"/>
    <w:rsid w:val="B7D7E2C4"/>
    <w:rsid w:val="BAE7C878"/>
    <w:rsid w:val="BBFEFD53"/>
    <w:rsid w:val="BEFD1DB2"/>
    <w:rsid w:val="DFBCD791"/>
    <w:rsid w:val="EF7BEA09"/>
    <w:rsid w:val="EFF9FCA4"/>
    <w:rsid w:val="F6BE469A"/>
    <w:rsid w:val="F9AD4B7F"/>
    <w:rsid w:val="FDEB5AC4"/>
    <w:rsid w:val="FE2FB4C0"/>
    <w:rsid w:val="FFEA9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15"/>
    <w:basedOn w:val="8"/>
    <w:uiPriority w:val="0"/>
    <w:rPr>
      <w:rFonts w:hint="default" w:ascii="Times New Roman" w:hAnsi="Times New Roman" w:cs="Times New Roman"/>
      <w:b/>
    </w:rPr>
  </w:style>
  <w:style w:type="character" w:customStyle="1" w:styleId="11">
    <w:name w:val="10"/>
    <w:basedOn w:val="8"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0</Words>
  <Characters>0</Characters>
  <Lines>1</Lines>
  <Paragraphs>1</Paragraphs>
  <TotalTime>0</TotalTime>
  <ScaleCrop>false</ScaleCrop>
  <LinksUpToDate>false</LinksUpToDate>
  <CharactersWithSpaces>0</CharactersWithSpaces>
  <Application>WPS Office WWO_wpscloud_20260304171156-29335b6cb8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2026-03-18T08:26:00Z</dcterms:created>
  <dc:creator>风起星芒</dc:creator>
  <cp:lastModifiedBy>风起星芒</cp:lastModifiedBy>
  <dcterms:modified xsi:type="dcterms:W3CDTF">2026-03-18T09:54:25Z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2052-12.9.0.25379</vt:lpwstr>
  </property>
  <property fmtid="{D5CDD505-2E9C-101B-9397-08002B2CF9AE}" pid="3" name="ICV">
    <vt:lpwstr>F50C6F927E712B67D105BA693BFA2C33_43</vt:lpwstr>
  </property>
  <property fmtid="{D5CDD505-2E9C-101B-9397-08002B2CF9AE}" pid="4" name="KSOTemplateDocerSaveRecord">
    <vt:lpwstr>eyJoZGlkIjoiY2RhZTNjODMwOTcwNDgwOWQzZWQ1YjAwYzEyMmZiZjAiLCJ1c2VySWQiOiI5MjM3MTI2ODEifQ==</vt:lpwstr>
  </property>
</Properties>
</file>