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534"/>
        <w:gridCol w:w="1410"/>
        <w:gridCol w:w="1140"/>
        <w:gridCol w:w="2208"/>
        <w:gridCol w:w="1548"/>
        <w:gridCol w:w="3288"/>
      </w:tblGrid>
      <w:tr w:rsidR="00846B2B" w14:paraId="234B4129" w14:textId="77777777">
        <w:trPr>
          <w:trHeight w:val="564"/>
        </w:trPr>
        <w:tc>
          <w:tcPr>
            <w:tcW w:w="10128" w:type="dxa"/>
            <w:gridSpan w:val="6"/>
            <w:tcBorders>
              <w:top w:val="nil"/>
              <w:left w:val="nil"/>
              <w:bottom w:val="single" w:sz="4" w:space="0" w:color="000000"/>
              <w:right w:val="nil"/>
            </w:tcBorders>
            <w:noWrap/>
            <w:vAlign w:val="center"/>
          </w:tcPr>
          <w:p w14:paraId="4F665156" w14:textId="77777777" w:rsidR="00846B2B" w:rsidRDefault="00000000">
            <w:pPr>
              <w:jc w:val="center"/>
              <w:textAlignment w:val="center"/>
              <w:rPr>
                <w:rFonts w:ascii="宋体" w:eastAsia="宋体" w:hAnsi="宋体" w:cs="宋体" w:hint="eastAsia"/>
                <w:b/>
                <w:bCs/>
                <w:color w:val="000000"/>
                <w:sz w:val="44"/>
                <w:szCs w:val="44"/>
              </w:rPr>
            </w:pPr>
            <w:r>
              <w:rPr>
                <w:rFonts w:ascii="宋体" w:eastAsia="宋体" w:hAnsi="宋体" w:cs="宋体" w:hint="eastAsia"/>
                <w:b/>
                <w:bCs/>
                <w:color w:val="000000"/>
                <w:sz w:val="44"/>
                <w:szCs w:val="44"/>
                <w:lang w:bidi="ar"/>
              </w:rPr>
              <w:t>工作</w:t>
            </w:r>
            <w:r w:rsidR="004A06CB">
              <w:rPr>
                <w:rFonts w:ascii="宋体" w:eastAsia="宋体" w:hAnsi="宋体" w:cs="宋体" w:hint="eastAsia"/>
                <w:b/>
                <w:bCs/>
                <w:color w:val="000000"/>
                <w:sz w:val="44"/>
                <w:szCs w:val="44"/>
                <w:lang w:bidi="ar"/>
              </w:rPr>
              <w:t>周</w:t>
            </w:r>
            <w:r>
              <w:rPr>
                <w:rFonts w:ascii="宋体" w:eastAsia="宋体" w:hAnsi="宋体" w:cs="宋体" w:hint="eastAsia"/>
                <w:b/>
                <w:bCs/>
                <w:color w:val="000000"/>
                <w:sz w:val="44"/>
                <w:szCs w:val="44"/>
                <w:lang w:bidi="ar"/>
              </w:rPr>
              <w:t>报</w:t>
            </w:r>
          </w:p>
        </w:tc>
      </w:tr>
      <w:tr w:rsidR="00846B2B" w14:paraId="64704124" w14:textId="77777777">
        <w:trPr>
          <w:trHeight w:val="614"/>
        </w:trPr>
        <w:tc>
          <w:tcPr>
            <w:tcW w:w="534" w:type="dxa"/>
            <w:tcBorders>
              <w:top w:val="single" w:sz="4" w:space="0" w:color="000000"/>
              <w:left w:val="single" w:sz="4" w:space="0" w:color="000000"/>
              <w:bottom w:val="single" w:sz="4" w:space="0" w:color="000000"/>
              <w:right w:val="single" w:sz="4" w:space="0" w:color="000000"/>
            </w:tcBorders>
            <w:noWrap/>
            <w:vAlign w:val="center"/>
          </w:tcPr>
          <w:p w14:paraId="190F9179"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姓名</w:t>
            </w:r>
          </w:p>
        </w:tc>
        <w:tc>
          <w:tcPr>
            <w:tcW w:w="1410" w:type="dxa"/>
            <w:tcBorders>
              <w:top w:val="single" w:sz="4" w:space="0" w:color="000000"/>
              <w:left w:val="single" w:sz="4" w:space="0" w:color="000000"/>
              <w:bottom w:val="single" w:sz="4" w:space="0" w:color="000000"/>
              <w:right w:val="single" w:sz="4" w:space="0" w:color="000000"/>
            </w:tcBorders>
            <w:noWrap/>
            <w:vAlign w:val="center"/>
          </w:tcPr>
          <w:p w14:paraId="054C7EB1" w14:textId="3E1A8536" w:rsidR="00846B2B" w:rsidRDefault="0033225B">
            <w:pPr>
              <w:jc w:val="center"/>
              <w:rPr>
                <w:rFonts w:ascii="宋体" w:eastAsia="宋体" w:hAnsi="宋体" w:cs="宋体" w:hint="eastAsia"/>
                <w:color w:val="000000"/>
              </w:rPr>
            </w:pPr>
            <w:r>
              <w:rPr>
                <w:rFonts w:ascii="宋体" w:eastAsia="宋体" w:hAnsi="宋体" w:cs="宋体" w:hint="eastAsia"/>
                <w:color w:val="000000"/>
              </w:rPr>
              <w:t>朱绪达</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2A4F476"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时间</w:t>
            </w:r>
          </w:p>
        </w:tc>
        <w:tc>
          <w:tcPr>
            <w:tcW w:w="2208" w:type="dxa"/>
            <w:tcBorders>
              <w:top w:val="single" w:sz="4" w:space="0" w:color="000000"/>
              <w:left w:val="single" w:sz="4" w:space="0" w:color="000000"/>
              <w:bottom w:val="single" w:sz="4" w:space="0" w:color="000000"/>
              <w:right w:val="single" w:sz="4" w:space="0" w:color="000000"/>
            </w:tcBorders>
            <w:noWrap/>
            <w:vAlign w:val="center"/>
          </w:tcPr>
          <w:p w14:paraId="6D433A7E" w14:textId="316A2F04" w:rsidR="00846B2B" w:rsidRDefault="0033225B">
            <w:pPr>
              <w:jc w:val="center"/>
              <w:rPr>
                <w:rFonts w:ascii="宋体" w:eastAsia="宋体" w:hAnsi="宋体" w:cs="宋体" w:hint="eastAsia"/>
                <w:color w:val="000000"/>
              </w:rPr>
            </w:pPr>
            <w:r>
              <w:rPr>
                <w:rFonts w:ascii="宋体" w:eastAsia="宋体" w:hAnsi="宋体" w:cs="宋体" w:hint="eastAsia"/>
                <w:color w:val="000000"/>
              </w:rPr>
              <w:t>2026/4/30-2026/5/5</w:t>
            </w:r>
          </w:p>
        </w:tc>
        <w:tc>
          <w:tcPr>
            <w:tcW w:w="1548" w:type="dxa"/>
            <w:tcBorders>
              <w:top w:val="single" w:sz="4" w:space="0" w:color="000000"/>
              <w:left w:val="single" w:sz="4" w:space="0" w:color="000000"/>
              <w:bottom w:val="single" w:sz="4" w:space="0" w:color="000000"/>
              <w:right w:val="single" w:sz="4" w:space="0" w:color="000000"/>
            </w:tcBorders>
            <w:noWrap/>
            <w:vAlign w:val="center"/>
          </w:tcPr>
          <w:p w14:paraId="4727D5A1" w14:textId="77777777" w:rsidR="00846B2B" w:rsidRDefault="00000000">
            <w:pPr>
              <w:textAlignment w:val="center"/>
              <w:rPr>
                <w:rFonts w:ascii="宋体" w:eastAsia="宋体" w:hAnsi="宋体" w:cs="宋体" w:hint="eastAsia"/>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noWrap/>
            <w:vAlign w:val="center"/>
          </w:tcPr>
          <w:p w14:paraId="2778E830" w14:textId="6240CA66" w:rsidR="00846B2B" w:rsidRPr="00F07AEE" w:rsidRDefault="00F07AEE" w:rsidP="008364CB">
            <w:pPr>
              <w:spacing w:after="0" w:line="240" w:lineRule="auto"/>
              <w:rPr>
                <w:rFonts w:ascii="宋体" w:eastAsia="宋体" w:hAnsi="宋体" w:cs="宋体" w:hint="eastAsia"/>
                <w:b/>
                <w:bCs/>
                <w:color w:val="000000"/>
              </w:rPr>
            </w:pPr>
            <w:r w:rsidRPr="00F07AEE">
              <w:rPr>
                <w:rFonts w:ascii="宋体" w:eastAsia="宋体" w:hAnsi="宋体" w:cs="宋体"/>
                <w:b/>
                <w:bCs/>
                <w:color w:val="000000"/>
              </w:rPr>
              <w:t>模拟面试智能体系统 </w:t>
            </w:r>
          </w:p>
        </w:tc>
      </w:tr>
      <w:tr w:rsidR="00846B2B" w14:paraId="525FB478"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417FFBC3"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工作总结</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65EA4114" w14:textId="77777777" w:rsidR="00846B2B" w:rsidRDefault="00000000">
            <w:pPr>
              <w:textAlignment w:val="top"/>
              <w:rPr>
                <w:rFonts w:ascii="宋体" w:eastAsia="宋体" w:hAnsi="宋体" w:cs="宋体"/>
                <w:color w:val="000000"/>
                <w:lang w:bidi="ar"/>
              </w:rPr>
            </w:pPr>
            <w:r w:rsidRPr="00F07AEE">
              <w:rPr>
                <w:rFonts w:ascii="宋体" w:eastAsia="宋体" w:hAnsi="宋体" w:cs="宋体" w:hint="eastAsia"/>
                <w:color w:val="000000"/>
                <w:lang w:bidi="ar"/>
              </w:rPr>
              <w:t>完成的内容(项目达到运行状态时，请配截图）：</w:t>
            </w:r>
          </w:p>
          <w:p w14:paraId="17A14FAC" w14:textId="77777777" w:rsidR="0033225B" w:rsidRPr="0033225B"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1. 完成面试状态机与 LLM 对话引擎的代码对接，实现「提问-回答-追问」全流程在 </w:t>
            </w:r>
            <w:proofErr w:type="spellStart"/>
            <w:r w:rsidRPr="0033225B">
              <w:rPr>
                <w:rFonts w:ascii="宋体" w:eastAsia="宋体" w:hAnsi="宋体" w:cs="宋体" w:hint="eastAsia"/>
                <w:color w:val="000000"/>
                <w:lang w:bidi="ar"/>
              </w:rPr>
              <w:t>Apifox</w:t>
            </w:r>
            <w:proofErr w:type="spellEnd"/>
            <w:r w:rsidRPr="0033225B">
              <w:rPr>
                <w:rFonts w:ascii="宋体" w:eastAsia="宋体" w:hAnsi="宋体" w:cs="宋体" w:hint="eastAsia"/>
                <w:color w:val="000000"/>
                <w:lang w:bidi="ar"/>
              </w:rPr>
              <w:t xml:space="preserve"> 中的接口联调闭环，覆盖正常流程/提前退出/静默超时三类路径</w:t>
            </w:r>
          </w:p>
          <w:p w14:paraId="227A49F6" w14:textId="77777777" w:rsidR="0033225B" w:rsidRPr="0033225B"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2. 配合团队完成 WebSocket 数据帧格式的统一定稿，完成 Interview_websocket.py 与前端视频窗口的二进制视频流 + JSON 信令双向收发联调</w:t>
            </w:r>
          </w:p>
          <w:p w14:paraId="487418FD" w14:textId="77777777" w:rsidR="0033225B" w:rsidRPr="0033225B"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3. 完成 WebRTC 适配层在 Chrome/Firefox/Safari 三端的实机推流测试，修复 Safari 摄像头权限异步回调导致的 </w:t>
            </w:r>
            <w:proofErr w:type="spellStart"/>
            <w:r w:rsidRPr="0033225B">
              <w:rPr>
                <w:rFonts w:ascii="宋体" w:eastAsia="宋体" w:hAnsi="宋体" w:cs="宋体" w:hint="eastAsia"/>
                <w:color w:val="000000"/>
                <w:lang w:bidi="ar"/>
              </w:rPr>
              <w:t>getUserMedia</w:t>
            </w:r>
            <w:proofErr w:type="spellEnd"/>
            <w:r w:rsidRPr="0033225B">
              <w:rPr>
                <w:rFonts w:ascii="宋体" w:eastAsia="宋体" w:hAnsi="宋体" w:cs="宋体" w:hint="eastAsia"/>
                <w:color w:val="000000"/>
                <w:lang w:bidi="ar"/>
              </w:rPr>
              <w:t xml:space="preserve"> 失败问题；针对移动端旧版本浏览器输出兼容性差异清单</w:t>
            </w:r>
          </w:p>
          <w:p w14:paraId="28EF8BB6" w14:textId="77777777" w:rsidR="0033225B" w:rsidRPr="0033225B"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4. 完成视频帧抽取管道基础实现（</w:t>
            </w:r>
            <w:proofErr w:type="spellStart"/>
            <w:r w:rsidRPr="0033225B">
              <w:rPr>
                <w:rFonts w:ascii="宋体" w:eastAsia="宋体" w:hAnsi="宋体" w:cs="宋体" w:hint="eastAsia"/>
                <w:color w:val="000000"/>
                <w:lang w:bidi="ar"/>
              </w:rPr>
              <w:t>FFmpeg</w:t>
            </w:r>
            <w:proofErr w:type="spellEnd"/>
            <w:r w:rsidRPr="0033225B">
              <w:rPr>
                <w:rFonts w:ascii="宋体" w:eastAsia="宋体" w:hAnsi="宋体" w:cs="宋体" w:hint="eastAsia"/>
                <w:color w:val="000000"/>
                <w:lang w:bidi="ar"/>
              </w:rPr>
              <w:t xml:space="preserve"> 按 2fps 抽帧 → Base64 序列化 → 推送至 AI 路由层），单帧处理延迟控制在 200ms 内</w:t>
            </w:r>
          </w:p>
          <w:p w14:paraId="2D9AD9E3" w14:textId="08CF8AE1" w:rsidR="0033225B" w:rsidRPr="00F07AEE"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5. 编写 12 秒静默自动检测逻辑：客户端 WebSocket 心跳 + 服务端定时器双重保障，超时自动触发「面试官追问提示」</w:t>
            </w:r>
          </w:p>
          <w:p w14:paraId="1342B833" w14:textId="77777777" w:rsidR="00443F35" w:rsidRDefault="00000000" w:rsidP="00443F35">
            <w:pPr>
              <w:textAlignment w:val="top"/>
              <w:rPr>
                <w:rFonts w:ascii="宋体" w:eastAsia="宋体" w:hAnsi="宋体" w:cs="宋体" w:hint="eastAsia"/>
                <w:color w:val="000000"/>
                <w:lang w:bidi="ar"/>
              </w:rPr>
            </w:pPr>
            <w:r w:rsidRPr="00F07AEE">
              <w:rPr>
                <w:rFonts w:ascii="宋体" w:eastAsia="宋体" w:hAnsi="宋体" w:cs="宋体" w:hint="eastAsia"/>
                <w:color w:val="000000"/>
                <w:lang w:bidi="ar"/>
              </w:rPr>
              <w:t>未完成的内容：</w:t>
            </w:r>
          </w:p>
          <w:p w14:paraId="13ABC290" w14:textId="77777777" w:rsidR="0033225B" w:rsidRPr="0033225B"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1. 弱网环境（丢包率 15%+、延迟 &gt; 500ms）下 WebRTC 自适应码率降级逻辑方案已出但尚未集成</w:t>
            </w:r>
          </w:p>
          <w:p w14:paraId="5CEEDB4B" w14:textId="3F53C4C9" w:rsidR="00F07AEE" w:rsidRPr="00F07AEE"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2. 实时反馈组件的视觉动效（评分实时仪表盘、追问过渡动画）依赖 UI 终稿，暂以 JSON 占位数据推送，前端渲染后续对接</w:t>
            </w:r>
          </w:p>
        </w:tc>
      </w:tr>
      <w:tr w:rsidR="00846B2B" w14:paraId="112AD0F7"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C9B52D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DC59D28" w14:textId="77777777" w:rsidR="00846B2B" w:rsidRDefault="00846B2B">
            <w:pPr>
              <w:rPr>
                <w:rFonts w:ascii="宋体" w:eastAsia="宋体" w:hAnsi="宋体" w:cs="宋体" w:hint="eastAsia"/>
                <w:color w:val="000000"/>
              </w:rPr>
            </w:pPr>
          </w:p>
        </w:tc>
      </w:tr>
      <w:tr w:rsidR="00846B2B" w:rsidRPr="00F07AEE" w14:paraId="1DA7217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29F4782" w14:textId="77777777" w:rsidR="00846B2B" w:rsidRDefault="00846B2B">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noWrap/>
          </w:tcPr>
          <w:p w14:paraId="32A64216" w14:textId="77777777" w:rsidR="00846B2B" w:rsidRPr="00F07AEE" w:rsidRDefault="00000000" w:rsidP="008364CB">
            <w:pPr>
              <w:textAlignment w:val="top"/>
              <w:rPr>
                <w:rFonts w:ascii="宋体" w:eastAsia="宋体" w:hAnsi="宋体" w:cs="宋体" w:hint="eastAsia"/>
                <w:color w:val="000000"/>
                <w:lang w:bidi="ar"/>
              </w:rPr>
            </w:pPr>
            <w:r w:rsidRPr="00F07AEE">
              <w:rPr>
                <w:rFonts w:ascii="宋体" w:eastAsia="宋体" w:hAnsi="宋体" w:cs="宋体" w:hint="eastAsia"/>
                <w:color w:val="000000"/>
                <w:lang w:bidi="ar"/>
              </w:rPr>
              <w:t>现存问题：</w:t>
            </w:r>
          </w:p>
          <w:p w14:paraId="10F7FC61" w14:textId="77777777" w:rsidR="0033225B" w:rsidRPr="0033225B"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1. 建议大模型响应引入流式输出（SSE），配合前端逐字渲染，降低用户感知的首字等待时间</w:t>
            </w:r>
          </w:p>
          <w:p w14:paraId="7CCB4871" w14:textId="1499D754" w:rsidR="00F07AEE" w:rsidRPr="00F07AEE" w:rsidRDefault="0033225B" w:rsidP="0033225B">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2. 后续视频帧传输增加背压控制（Backpressure），当客户端消费慢于服务端推送时自动降帧</w:t>
            </w:r>
          </w:p>
        </w:tc>
      </w:tr>
      <w:tr w:rsidR="00846B2B" w:rsidRPr="00F07AEE" w14:paraId="59FF7D56"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FBAD8C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noWrap/>
          </w:tcPr>
          <w:p w14:paraId="2E1AECE9" w14:textId="77777777" w:rsidR="00846B2B" w:rsidRPr="00F07AEE" w:rsidRDefault="00846B2B">
            <w:pPr>
              <w:rPr>
                <w:rFonts w:ascii="宋体" w:eastAsia="宋体" w:hAnsi="宋体" w:cs="宋体" w:hint="eastAsia"/>
                <w:color w:val="000000"/>
              </w:rPr>
            </w:pPr>
          </w:p>
        </w:tc>
      </w:tr>
      <w:tr w:rsidR="00846B2B" w14:paraId="6D2FCDDE"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9782C27" w14:textId="77777777" w:rsidR="00846B2B" w:rsidRDefault="00846B2B">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5EEDE83C" w14:textId="77777777" w:rsidR="00443F35" w:rsidRDefault="00000000" w:rsidP="0016628E">
            <w:pPr>
              <w:textAlignment w:val="top"/>
              <w:rPr>
                <w:rFonts w:ascii="宋体" w:eastAsia="宋体" w:hAnsi="宋体" w:cs="宋体"/>
                <w:color w:val="000000"/>
                <w:lang w:bidi="ar"/>
              </w:rPr>
            </w:pPr>
            <w:r>
              <w:rPr>
                <w:rFonts w:ascii="宋体" w:eastAsia="宋体" w:hAnsi="宋体" w:cs="宋体" w:hint="eastAsia"/>
                <w:color w:val="000000"/>
                <w:lang w:bidi="ar"/>
              </w:rPr>
              <w:t>改进建议：</w:t>
            </w:r>
          </w:p>
          <w:p w14:paraId="300C8F9C" w14:textId="77777777" w:rsidR="004B3709" w:rsidRPr="004B3709" w:rsidRDefault="0033225B" w:rsidP="004B3709">
            <w:pPr>
              <w:textAlignment w:val="top"/>
              <w:rPr>
                <w:rFonts w:ascii="宋体" w:eastAsia="宋体" w:hAnsi="宋体" w:cs="宋体" w:hint="eastAsia"/>
                <w:color w:val="000000"/>
                <w:lang w:bidi="ar"/>
              </w:rPr>
            </w:pPr>
            <w:r w:rsidRPr="0033225B">
              <w:rPr>
                <w:rFonts w:ascii="宋体" w:eastAsia="宋体" w:hAnsi="宋体" w:cs="宋体" w:hint="eastAsia"/>
                <w:color w:val="000000"/>
                <w:lang w:bidi="ar"/>
              </w:rPr>
              <w:t xml:space="preserve">  </w:t>
            </w:r>
            <w:r w:rsidR="004B3709" w:rsidRPr="004B3709">
              <w:rPr>
                <w:rFonts w:ascii="宋体" w:eastAsia="宋体" w:hAnsi="宋体" w:cs="宋体" w:hint="eastAsia"/>
                <w:color w:val="000000"/>
                <w:lang w:bidi="ar"/>
              </w:rPr>
              <w:t xml:space="preserve">  1. 建议大模型响应引入流式输出（SSE），配合前端逐字渲染，降低用户感知的首字等待时间</w:t>
            </w:r>
          </w:p>
          <w:p w14:paraId="40C1FDBB" w14:textId="6CEE21D2" w:rsidR="0033225B" w:rsidRPr="00443F35" w:rsidRDefault="004B3709" w:rsidP="004B3709">
            <w:pPr>
              <w:textAlignment w:val="top"/>
              <w:rPr>
                <w:rFonts w:ascii="宋体" w:eastAsia="宋体" w:hAnsi="宋体" w:cs="宋体" w:hint="eastAsia"/>
                <w:color w:val="000000"/>
                <w:lang w:bidi="ar"/>
              </w:rPr>
            </w:pPr>
            <w:r w:rsidRPr="004B3709">
              <w:rPr>
                <w:rFonts w:ascii="宋体" w:eastAsia="宋体" w:hAnsi="宋体" w:cs="宋体" w:hint="eastAsia"/>
                <w:color w:val="000000"/>
                <w:lang w:bidi="ar"/>
              </w:rPr>
              <w:t xml:space="preserve">  2. 后续视频帧传输增加背压控制（Backpressure），当客户端消费慢于服务端推送时自动降帧</w:t>
            </w:r>
          </w:p>
        </w:tc>
      </w:tr>
      <w:tr w:rsidR="00846B2B" w14:paraId="7073E4FF"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DF99CCE"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C017F0D" w14:textId="77777777" w:rsidR="00846B2B" w:rsidRDefault="00846B2B">
            <w:pPr>
              <w:rPr>
                <w:rFonts w:ascii="宋体" w:eastAsia="宋体" w:hAnsi="宋体" w:cs="宋体" w:hint="eastAsia"/>
                <w:color w:val="000000"/>
              </w:rPr>
            </w:pPr>
          </w:p>
        </w:tc>
      </w:tr>
      <w:tr w:rsidR="00846B2B" w14:paraId="7E441CB1"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924EB39"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860A26E" w14:textId="77777777" w:rsidR="00846B2B" w:rsidRDefault="00846B2B">
            <w:pPr>
              <w:rPr>
                <w:rFonts w:ascii="宋体" w:eastAsia="宋体" w:hAnsi="宋体" w:cs="宋体" w:hint="eastAsia"/>
                <w:color w:val="000000"/>
              </w:rPr>
            </w:pPr>
          </w:p>
        </w:tc>
      </w:tr>
      <w:tr w:rsidR="00846B2B" w14:paraId="4BD04EC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60D9E20"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377F3CA" w14:textId="77777777" w:rsidR="00846B2B" w:rsidRDefault="00846B2B">
            <w:pPr>
              <w:rPr>
                <w:rFonts w:ascii="宋体" w:eastAsia="宋体" w:hAnsi="宋体" w:cs="宋体" w:hint="eastAsia"/>
                <w:color w:val="000000"/>
              </w:rPr>
            </w:pPr>
          </w:p>
        </w:tc>
      </w:tr>
      <w:tr w:rsidR="00846B2B" w14:paraId="07DD9972"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116AB2DC"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工作计划</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71D9CD2C" w14:textId="77777777" w:rsidR="00F07AEE" w:rsidRPr="00F07AEE" w:rsidRDefault="00F07AEE" w:rsidP="00F07AEE">
            <w:pPr>
              <w:textAlignment w:val="top"/>
              <w:rPr>
                <w:rFonts w:ascii="宋体" w:eastAsia="宋体" w:hAnsi="宋体" w:cs="宋体" w:hint="eastAsia"/>
                <w:b/>
                <w:bCs/>
                <w:color w:val="000000"/>
                <w:lang w:bidi="ar"/>
              </w:rPr>
            </w:pPr>
            <w:r w:rsidRPr="00F07AEE">
              <w:rPr>
                <w:rFonts w:ascii="宋体" w:eastAsia="宋体" w:hAnsi="宋体" w:cs="宋体"/>
                <w:b/>
                <w:bCs/>
                <w:color w:val="000000"/>
                <w:lang w:bidi="ar"/>
              </w:rPr>
              <w:t>内容：</w:t>
            </w:r>
          </w:p>
          <w:p w14:paraId="17BEDD35" w14:textId="77777777" w:rsidR="004B3709" w:rsidRPr="004B3709" w:rsidRDefault="004B3709" w:rsidP="004B3709">
            <w:pPr>
              <w:textAlignment w:val="top"/>
              <w:rPr>
                <w:rFonts w:ascii="宋体" w:eastAsia="宋体" w:hAnsi="宋体" w:cs="宋体" w:hint="eastAsia"/>
                <w:color w:val="000000"/>
                <w:lang w:bidi="ar"/>
              </w:rPr>
            </w:pPr>
            <w:r w:rsidRPr="004B3709">
              <w:rPr>
                <w:rFonts w:ascii="宋体" w:eastAsia="宋体" w:hAnsi="宋体" w:cs="宋体" w:hint="eastAsia"/>
                <w:color w:val="000000"/>
                <w:lang w:bidi="ar"/>
              </w:rPr>
              <w:t xml:space="preserve">  1. 完成弱网场景断线重连 + 自适应码率的集成与压测</w:t>
            </w:r>
          </w:p>
          <w:p w14:paraId="1038FBBF" w14:textId="77777777" w:rsidR="004B3709" w:rsidRPr="004B3709" w:rsidRDefault="004B3709" w:rsidP="004B3709">
            <w:pPr>
              <w:textAlignment w:val="top"/>
              <w:rPr>
                <w:rFonts w:ascii="宋体" w:eastAsia="宋体" w:hAnsi="宋体" w:cs="宋体" w:hint="eastAsia"/>
                <w:color w:val="000000"/>
                <w:lang w:bidi="ar"/>
              </w:rPr>
            </w:pPr>
            <w:r w:rsidRPr="004B3709">
              <w:rPr>
                <w:rFonts w:ascii="宋体" w:eastAsia="宋体" w:hAnsi="宋体" w:cs="宋体" w:hint="eastAsia"/>
                <w:color w:val="000000"/>
                <w:lang w:bidi="ar"/>
              </w:rPr>
              <w:t xml:space="preserve">  2. 配合何郑雄完成视觉分析模块与面试核心服务的实时数据通道对接方案设计</w:t>
            </w:r>
          </w:p>
          <w:p w14:paraId="751E786B" w14:textId="77777777" w:rsidR="004B3709" w:rsidRPr="004B3709" w:rsidRDefault="004B3709" w:rsidP="004B3709">
            <w:pPr>
              <w:textAlignment w:val="top"/>
              <w:rPr>
                <w:rFonts w:ascii="宋体" w:eastAsia="宋体" w:hAnsi="宋体" w:cs="宋体" w:hint="eastAsia"/>
                <w:color w:val="000000"/>
                <w:lang w:bidi="ar"/>
              </w:rPr>
            </w:pPr>
            <w:r w:rsidRPr="004B3709">
              <w:rPr>
                <w:rFonts w:ascii="宋体" w:eastAsia="宋体" w:hAnsi="宋体" w:cs="宋体" w:hint="eastAsia"/>
                <w:color w:val="000000"/>
                <w:lang w:bidi="ar"/>
              </w:rPr>
              <w:lastRenderedPageBreak/>
              <w:t xml:space="preserve">  3. 配合前端完成视频面试窗口与实时反馈组件的通信协议细化与拼装联调</w:t>
            </w:r>
          </w:p>
          <w:p w14:paraId="58EC9A05" w14:textId="2CFE9D41" w:rsidR="00443F35" w:rsidRPr="00443F35" w:rsidRDefault="004B3709" w:rsidP="004B3709">
            <w:pPr>
              <w:textAlignment w:val="top"/>
              <w:rPr>
                <w:rFonts w:ascii="宋体" w:eastAsia="宋体" w:hAnsi="宋体" w:cs="宋体" w:hint="eastAsia"/>
                <w:color w:val="000000"/>
                <w:lang w:bidi="ar"/>
              </w:rPr>
            </w:pPr>
            <w:r w:rsidRPr="004B3709">
              <w:rPr>
                <w:rFonts w:ascii="宋体" w:eastAsia="宋体" w:hAnsi="宋体" w:cs="宋体" w:hint="eastAsia"/>
                <w:color w:val="000000"/>
                <w:lang w:bidi="ar"/>
              </w:rPr>
              <w:t xml:space="preserve">  4. 组织面试核心服务相关代码的组内 Review，重点审查状态机异常分支覆盖</w:t>
            </w:r>
          </w:p>
        </w:tc>
      </w:tr>
      <w:tr w:rsidR="00846B2B" w14:paraId="6CEDDB3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B5465E8"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FD657A9" w14:textId="77777777" w:rsidR="00846B2B" w:rsidRDefault="00846B2B">
            <w:pPr>
              <w:rPr>
                <w:rFonts w:ascii="宋体" w:eastAsia="宋体" w:hAnsi="宋体" w:cs="宋体" w:hint="eastAsia"/>
                <w:color w:val="000000"/>
              </w:rPr>
            </w:pPr>
          </w:p>
        </w:tc>
      </w:tr>
      <w:tr w:rsidR="00846B2B" w14:paraId="5723280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BFEB6BF"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5B5B665" w14:textId="77777777" w:rsidR="00846B2B" w:rsidRDefault="00846B2B">
            <w:pPr>
              <w:rPr>
                <w:rFonts w:ascii="宋体" w:eastAsia="宋体" w:hAnsi="宋体" w:cs="宋体" w:hint="eastAsia"/>
                <w:color w:val="000000"/>
              </w:rPr>
            </w:pPr>
          </w:p>
        </w:tc>
      </w:tr>
      <w:tr w:rsidR="00846B2B" w14:paraId="749DCEC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AC30DDF"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7F81DD9" w14:textId="77777777" w:rsidR="00846B2B" w:rsidRDefault="00846B2B">
            <w:pPr>
              <w:rPr>
                <w:rFonts w:ascii="宋体" w:eastAsia="宋体" w:hAnsi="宋体" w:cs="宋体" w:hint="eastAsia"/>
                <w:color w:val="000000"/>
              </w:rPr>
            </w:pPr>
          </w:p>
        </w:tc>
      </w:tr>
      <w:tr w:rsidR="00846B2B" w14:paraId="3612DE6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5132E17"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BDC1B5F" w14:textId="77777777" w:rsidR="00846B2B" w:rsidRDefault="00846B2B">
            <w:pPr>
              <w:rPr>
                <w:rFonts w:ascii="宋体" w:eastAsia="宋体" w:hAnsi="宋体" w:cs="宋体" w:hint="eastAsia"/>
                <w:color w:val="000000"/>
              </w:rPr>
            </w:pPr>
          </w:p>
        </w:tc>
      </w:tr>
      <w:tr w:rsidR="00846B2B" w14:paraId="362EE38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CEA2B6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E8F9AB6" w14:textId="77777777" w:rsidR="00846B2B" w:rsidRDefault="00846B2B">
            <w:pPr>
              <w:rPr>
                <w:rFonts w:ascii="宋体" w:eastAsia="宋体" w:hAnsi="宋体" w:cs="宋体" w:hint="eastAsia"/>
                <w:color w:val="000000"/>
              </w:rPr>
            </w:pPr>
          </w:p>
        </w:tc>
      </w:tr>
      <w:tr w:rsidR="00846B2B" w14:paraId="773CBFA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FDA85DC"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D4E1307" w14:textId="77777777" w:rsidR="00846B2B" w:rsidRDefault="00846B2B">
            <w:pPr>
              <w:rPr>
                <w:rFonts w:ascii="宋体" w:eastAsia="宋体" w:hAnsi="宋体" w:cs="宋体" w:hint="eastAsia"/>
                <w:color w:val="000000"/>
              </w:rPr>
            </w:pPr>
          </w:p>
        </w:tc>
      </w:tr>
      <w:tr w:rsidR="00846B2B" w14:paraId="2F0D595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091F1F0"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9FB76E8" w14:textId="77777777" w:rsidR="00846B2B" w:rsidRDefault="00846B2B">
            <w:pPr>
              <w:rPr>
                <w:rFonts w:ascii="宋体" w:eastAsia="宋体" w:hAnsi="宋体" w:cs="宋体" w:hint="eastAsia"/>
                <w:color w:val="000000"/>
              </w:rPr>
            </w:pPr>
          </w:p>
        </w:tc>
      </w:tr>
    </w:tbl>
    <w:p w14:paraId="2E29BEF1" w14:textId="77777777" w:rsidR="00846B2B" w:rsidRDefault="00846B2B"/>
    <w:sectPr w:rsidR="00846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466A" w14:textId="77777777" w:rsidR="00DE4EEC" w:rsidRDefault="00DE4EEC">
      <w:pPr>
        <w:spacing w:line="240" w:lineRule="auto"/>
      </w:pPr>
      <w:r>
        <w:separator/>
      </w:r>
    </w:p>
  </w:endnote>
  <w:endnote w:type="continuationSeparator" w:id="0">
    <w:p w14:paraId="5C87C641" w14:textId="77777777" w:rsidR="00DE4EEC" w:rsidRDefault="00DE4E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39315" w14:textId="77777777" w:rsidR="00DE4EEC" w:rsidRDefault="00DE4EEC">
      <w:pPr>
        <w:spacing w:after="0"/>
      </w:pPr>
      <w:r>
        <w:separator/>
      </w:r>
    </w:p>
  </w:footnote>
  <w:footnote w:type="continuationSeparator" w:id="0">
    <w:p w14:paraId="7C6AA645" w14:textId="77777777" w:rsidR="00DE4EEC" w:rsidRDefault="00DE4E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DA7"/>
    <w:multiLevelType w:val="multilevel"/>
    <w:tmpl w:val="4A0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9D5"/>
    <w:multiLevelType w:val="multilevel"/>
    <w:tmpl w:val="D98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63B0"/>
    <w:multiLevelType w:val="multilevel"/>
    <w:tmpl w:val="336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ABB"/>
    <w:multiLevelType w:val="multilevel"/>
    <w:tmpl w:val="1894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D3B74"/>
    <w:multiLevelType w:val="multilevel"/>
    <w:tmpl w:val="4584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93CB1"/>
    <w:multiLevelType w:val="multilevel"/>
    <w:tmpl w:val="20A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91E97"/>
    <w:multiLevelType w:val="multilevel"/>
    <w:tmpl w:val="76A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72EA3"/>
    <w:multiLevelType w:val="multilevel"/>
    <w:tmpl w:val="9DBE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4C09B0"/>
    <w:multiLevelType w:val="multilevel"/>
    <w:tmpl w:val="A25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94324">
    <w:abstractNumId w:val="4"/>
  </w:num>
  <w:num w:numId="2" w16cid:durableId="1678654969">
    <w:abstractNumId w:val="6"/>
  </w:num>
  <w:num w:numId="3" w16cid:durableId="268591706">
    <w:abstractNumId w:val="1"/>
  </w:num>
  <w:num w:numId="4" w16cid:durableId="1634479751">
    <w:abstractNumId w:val="3"/>
  </w:num>
  <w:num w:numId="5" w16cid:durableId="1717854091">
    <w:abstractNumId w:val="2"/>
  </w:num>
  <w:num w:numId="6" w16cid:durableId="392698823">
    <w:abstractNumId w:val="5"/>
  </w:num>
  <w:num w:numId="7" w16cid:durableId="1201625106">
    <w:abstractNumId w:val="8"/>
  </w:num>
  <w:num w:numId="8" w16cid:durableId="183521329">
    <w:abstractNumId w:val="0"/>
  </w:num>
  <w:num w:numId="9" w16cid:durableId="138697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mZjUyODFhNThlNzU5NDFjYjhkOTk2YjQ0Mzc1MDIifQ=="/>
  </w:docVars>
  <w:rsids>
    <w:rsidRoot w:val="437A79AD"/>
    <w:rsid w:val="000C78F2"/>
    <w:rsid w:val="00110E20"/>
    <w:rsid w:val="0016628E"/>
    <w:rsid w:val="001E4183"/>
    <w:rsid w:val="00300F98"/>
    <w:rsid w:val="0033225B"/>
    <w:rsid w:val="00443541"/>
    <w:rsid w:val="00443F35"/>
    <w:rsid w:val="004A06CB"/>
    <w:rsid w:val="004B3709"/>
    <w:rsid w:val="00533D01"/>
    <w:rsid w:val="005C16D4"/>
    <w:rsid w:val="005E7DFB"/>
    <w:rsid w:val="005F16EA"/>
    <w:rsid w:val="006724E7"/>
    <w:rsid w:val="007C29DE"/>
    <w:rsid w:val="007E1DFF"/>
    <w:rsid w:val="008230DD"/>
    <w:rsid w:val="008364CB"/>
    <w:rsid w:val="00846B2B"/>
    <w:rsid w:val="008A65EF"/>
    <w:rsid w:val="009532BD"/>
    <w:rsid w:val="009717E9"/>
    <w:rsid w:val="009A07ED"/>
    <w:rsid w:val="009C5F0B"/>
    <w:rsid w:val="00A14095"/>
    <w:rsid w:val="00A7197A"/>
    <w:rsid w:val="00B0434C"/>
    <w:rsid w:val="00B5521B"/>
    <w:rsid w:val="00C86830"/>
    <w:rsid w:val="00CF196D"/>
    <w:rsid w:val="00D24D94"/>
    <w:rsid w:val="00DE4EEC"/>
    <w:rsid w:val="00F07AEE"/>
    <w:rsid w:val="14CE28DE"/>
    <w:rsid w:val="437A79AD"/>
    <w:rsid w:val="5C00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0A83DE"/>
  <w15:docId w15:val="{F7ADD618-0FCA-E340-B1D3-2222CE4F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customStyle="1" w:styleId="ace-line">
    <w:name w:val="ace-line"/>
    <w:basedOn w:val="a"/>
    <w:rsid w:val="00443F35"/>
    <w:pPr>
      <w:spacing w:before="100" w:beforeAutospacing="1" w:after="100" w:afterAutospacing="1" w:line="240" w:lineRule="auto"/>
    </w:pPr>
    <w:rPr>
      <w:rFonts w:ascii="宋体" w:eastAsia="宋体" w:hAnsi="宋体" w:cs="宋体"/>
      <w:sz w:val="24"/>
      <w:szCs w:val="24"/>
    </w:rPr>
  </w:style>
  <w:style w:type="paragraph" w:styleId="a5">
    <w:name w:val="Normal (Web)"/>
    <w:basedOn w:val="a"/>
    <w:rsid w:val="00F07AEE"/>
    <w:rPr>
      <w:rFonts w:ascii="Times New Roman" w:hAnsi="Times New Roman" w:cs="Times New Roman"/>
      <w:sz w:val="24"/>
      <w:szCs w:val="24"/>
    </w:rPr>
  </w:style>
  <w:style w:type="paragraph" w:styleId="a6">
    <w:name w:val="header"/>
    <w:basedOn w:val="a"/>
    <w:link w:val="a7"/>
    <w:rsid w:val="000C78F2"/>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0C78F2"/>
    <w:rPr>
      <w:rFonts w:asciiTheme="minorHAnsi" w:eastAsiaTheme="minorEastAsia" w:hAnsiTheme="minorHAnsi" w:cstheme="minorBidi"/>
      <w:sz w:val="18"/>
      <w:szCs w:val="18"/>
    </w:rPr>
  </w:style>
  <w:style w:type="paragraph" w:styleId="a8">
    <w:name w:val="footer"/>
    <w:basedOn w:val="a"/>
    <w:link w:val="a9"/>
    <w:rsid w:val="000C78F2"/>
    <w:pPr>
      <w:tabs>
        <w:tab w:val="center" w:pos="4153"/>
        <w:tab w:val="right" w:pos="8306"/>
      </w:tabs>
      <w:snapToGrid w:val="0"/>
      <w:spacing w:line="240" w:lineRule="auto"/>
    </w:pPr>
    <w:rPr>
      <w:sz w:val="18"/>
      <w:szCs w:val="18"/>
    </w:rPr>
  </w:style>
  <w:style w:type="character" w:customStyle="1" w:styleId="a9">
    <w:name w:val="页脚 字符"/>
    <w:basedOn w:val="a0"/>
    <w:link w:val="a8"/>
    <w:rsid w:val="000C78F2"/>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054837">
      <w:bodyDiv w:val="1"/>
      <w:marLeft w:val="0"/>
      <w:marRight w:val="0"/>
      <w:marTop w:val="0"/>
      <w:marBottom w:val="0"/>
      <w:divBdr>
        <w:top w:val="none" w:sz="0" w:space="0" w:color="auto"/>
        <w:left w:val="none" w:sz="0" w:space="0" w:color="auto"/>
        <w:bottom w:val="none" w:sz="0" w:space="0" w:color="auto"/>
        <w:right w:val="none" w:sz="0" w:space="0" w:color="auto"/>
      </w:divBdr>
      <w:divsChild>
        <w:div w:id="1465344291">
          <w:marLeft w:val="0"/>
          <w:marRight w:val="0"/>
          <w:marTop w:val="0"/>
          <w:marBottom w:val="0"/>
          <w:divBdr>
            <w:top w:val="none" w:sz="0" w:space="0" w:color="auto"/>
            <w:left w:val="none" w:sz="0" w:space="0" w:color="auto"/>
            <w:bottom w:val="none" w:sz="0" w:space="0" w:color="auto"/>
            <w:right w:val="none" w:sz="0" w:space="0" w:color="auto"/>
          </w:divBdr>
          <w:divsChild>
            <w:div w:id="1820995021">
              <w:marLeft w:val="0"/>
              <w:marRight w:val="0"/>
              <w:marTop w:val="0"/>
              <w:marBottom w:val="0"/>
              <w:divBdr>
                <w:top w:val="none" w:sz="0" w:space="0" w:color="auto"/>
                <w:left w:val="none" w:sz="0" w:space="0" w:color="auto"/>
                <w:bottom w:val="none" w:sz="0" w:space="0" w:color="auto"/>
                <w:right w:val="none" w:sz="0" w:space="0" w:color="auto"/>
              </w:divBdr>
            </w:div>
            <w:div w:id="3977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5081">
      <w:bodyDiv w:val="1"/>
      <w:marLeft w:val="0"/>
      <w:marRight w:val="0"/>
      <w:marTop w:val="0"/>
      <w:marBottom w:val="0"/>
      <w:divBdr>
        <w:top w:val="none" w:sz="0" w:space="0" w:color="auto"/>
        <w:left w:val="none" w:sz="0" w:space="0" w:color="auto"/>
        <w:bottom w:val="none" w:sz="0" w:space="0" w:color="auto"/>
        <w:right w:val="none" w:sz="0" w:space="0" w:color="auto"/>
      </w:divBdr>
      <w:divsChild>
        <w:div w:id="2071615031">
          <w:marLeft w:val="0"/>
          <w:marRight w:val="0"/>
          <w:marTop w:val="0"/>
          <w:marBottom w:val="0"/>
          <w:divBdr>
            <w:top w:val="none" w:sz="0" w:space="0" w:color="auto"/>
            <w:left w:val="none" w:sz="0" w:space="0" w:color="auto"/>
            <w:bottom w:val="none" w:sz="0" w:space="0" w:color="auto"/>
            <w:right w:val="none" w:sz="0" w:space="0" w:color="auto"/>
          </w:divBdr>
          <w:divsChild>
            <w:div w:id="12829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6407">
      <w:bodyDiv w:val="1"/>
      <w:marLeft w:val="0"/>
      <w:marRight w:val="0"/>
      <w:marTop w:val="0"/>
      <w:marBottom w:val="0"/>
      <w:divBdr>
        <w:top w:val="none" w:sz="0" w:space="0" w:color="auto"/>
        <w:left w:val="none" w:sz="0" w:space="0" w:color="auto"/>
        <w:bottom w:val="none" w:sz="0" w:space="0" w:color="auto"/>
        <w:right w:val="none" w:sz="0" w:space="0" w:color="auto"/>
      </w:divBdr>
      <w:divsChild>
        <w:div w:id="548687378">
          <w:marLeft w:val="0"/>
          <w:marRight w:val="0"/>
          <w:marTop w:val="0"/>
          <w:marBottom w:val="0"/>
          <w:divBdr>
            <w:top w:val="none" w:sz="0" w:space="0" w:color="auto"/>
            <w:left w:val="none" w:sz="0" w:space="0" w:color="auto"/>
            <w:bottom w:val="none" w:sz="0" w:space="0" w:color="auto"/>
            <w:right w:val="none" w:sz="0" w:space="0" w:color="auto"/>
          </w:divBdr>
          <w:divsChild>
            <w:div w:id="1068958990">
              <w:marLeft w:val="0"/>
              <w:marRight w:val="0"/>
              <w:marTop w:val="0"/>
              <w:marBottom w:val="0"/>
              <w:divBdr>
                <w:top w:val="none" w:sz="0" w:space="0" w:color="auto"/>
                <w:left w:val="none" w:sz="0" w:space="0" w:color="auto"/>
                <w:bottom w:val="none" w:sz="0" w:space="0" w:color="auto"/>
                <w:right w:val="none" w:sz="0" w:space="0" w:color="auto"/>
              </w:divBdr>
            </w:div>
            <w:div w:id="20833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4974">
      <w:bodyDiv w:val="1"/>
      <w:marLeft w:val="0"/>
      <w:marRight w:val="0"/>
      <w:marTop w:val="0"/>
      <w:marBottom w:val="0"/>
      <w:divBdr>
        <w:top w:val="none" w:sz="0" w:space="0" w:color="auto"/>
        <w:left w:val="none" w:sz="0" w:space="0" w:color="auto"/>
        <w:bottom w:val="none" w:sz="0" w:space="0" w:color="auto"/>
        <w:right w:val="none" w:sz="0" w:space="0" w:color="auto"/>
      </w:divBdr>
      <w:divsChild>
        <w:div w:id="1114136484">
          <w:marLeft w:val="0"/>
          <w:marRight w:val="0"/>
          <w:marTop w:val="0"/>
          <w:marBottom w:val="0"/>
          <w:divBdr>
            <w:top w:val="none" w:sz="0" w:space="0" w:color="auto"/>
            <w:left w:val="none" w:sz="0" w:space="0" w:color="auto"/>
            <w:bottom w:val="none" w:sz="0" w:space="0" w:color="auto"/>
            <w:right w:val="none" w:sz="0" w:space="0" w:color="auto"/>
          </w:divBdr>
          <w:divsChild>
            <w:div w:id="317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8556">
      <w:bodyDiv w:val="1"/>
      <w:marLeft w:val="0"/>
      <w:marRight w:val="0"/>
      <w:marTop w:val="0"/>
      <w:marBottom w:val="0"/>
      <w:divBdr>
        <w:top w:val="none" w:sz="0" w:space="0" w:color="auto"/>
        <w:left w:val="none" w:sz="0" w:space="0" w:color="auto"/>
        <w:bottom w:val="none" w:sz="0" w:space="0" w:color="auto"/>
        <w:right w:val="none" w:sz="0" w:space="0" w:color="auto"/>
      </w:divBdr>
      <w:divsChild>
        <w:div w:id="1117992338">
          <w:marLeft w:val="0"/>
          <w:marRight w:val="0"/>
          <w:marTop w:val="0"/>
          <w:marBottom w:val="0"/>
          <w:divBdr>
            <w:top w:val="none" w:sz="0" w:space="0" w:color="auto"/>
            <w:left w:val="none" w:sz="0" w:space="0" w:color="auto"/>
            <w:bottom w:val="none" w:sz="0" w:space="0" w:color="auto"/>
            <w:right w:val="none" w:sz="0" w:space="0" w:color="auto"/>
          </w:divBdr>
          <w:divsChild>
            <w:div w:id="374232834">
              <w:marLeft w:val="0"/>
              <w:marRight w:val="0"/>
              <w:marTop w:val="0"/>
              <w:marBottom w:val="0"/>
              <w:divBdr>
                <w:top w:val="none" w:sz="0" w:space="0" w:color="auto"/>
                <w:left w:val="none" w:sz="0" w:space="0" w:color="auto"/>
                <w:bottom w:val="none" w:sz="0" w:space="0" w:color="auto"/>
                <w:right w:val="none" w:sz="0" w:space="0" w:color="auto"/>
              </w:divBdr>
            </w:div>
            <w:div w:id="97681007">
              <w:marLeft w:val="0"/>
              <w:marRight w:val="0"/>
              <w:marTop w:val="0"/>
              <w:marBottom w:val="0"/>
              <w:divBdr>
                <w:top w:val="none" w:sz="0" w:space="0" w:color="auto"/>
                <w:left w:val="none" w:sz="0" w:space="0" w:color="auto"/>
                <w:bottom w:val="none" w:sz="0" w:space="0" w:color="auto"/>
                <w:right w:val="none" w:sz="0" w:space="0" w:color="auto"/>
              </w:divBdr>
            </w:div>
            <w:div w:id="2261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4980">
      <w:bodyDiv w:val="1"/>
      <w:marLeft w:val="0"/>
      <w:marRight w:val="0"/>
      <w:marTop w:val="0"/>
      <w:marBottom w:val="0"/>
      <w:divBdr>
        <w:top w:val="none" w:sz="0" w:space="0" w:color="auto"/>
        <w:left w:val="none" w:sz="0" w:space="0" w:color="auto"/>
        <w:bottom w:val="none" w:sz="0" w:space="0" w:color="auto"/>
        <w:right w:val="none" w:sz="0" w:space="0" w:color="auto"/>
      </w:divBdr>
      <w:divsChild>
        <w:div w:id="1431317659">
          <w:marLeft w:val="0"/>
          <w:marRight w:val="0"/>
          <w:marTop w:val="0"/>
          <w:marBottom w:val="0"/>
          <w:divBdr>
            <w:top w:val="none" w:sz="0" w:space="0" w:color="auto"/>
            <w:left w:val="none" w:sz="0" w:space="0" w:color="auto"/>
            <w:bottom w:val="none" w:sz="0" w:space="0" w:color="auto"/>
            <w:right w:val="none" w:sz="0" w:space="0" w:color="auto"/>
          </w:divBdr>
          <w:divsChild>
            <w:div w:id="1238323795">
              <w:marLeft w:val="0"/>
              <w:marRight w:val="0"/>
              <w:marTop w:val="0"/>
              <w:marBottom w:val="0"/>
              <w:divBdr>
                <w:top w:val="none" w:sz="0" w:space="0" w:color="auto"/>
                <w:left w:val="none" w:sz="0" w:space="0" w:color="auto"/>
                <w:bottom w:val="none" w:sz="0" w:space="0" w:color="auto"/>
                <w:right w:val="none" w:sz="0" w:space="0" w:color="auto"/>
              </w:divBdr>
            </w:div>
            <w:div w:id="1606887927">
              <w:marLeft w:val="0"/>
              <w:marRight w:val="0"/>
              <w:marTop w:val="0"/>
              <w:marBottom w:val="0"/>
              <w:divBdr>
                <w:top w:val="none" w:sz="0" w:space="0" w:color="auto"/>
                <w:left w:val="none" w:sz="0" w:space="0" w:color="auto"/>
                <w:bottom w:val="none" w:sz="0" w:space="0" w:color="auto"/>
                <w:right w:val="none" w:sz="0" w:space="0" w:color="auto"/>
              </w:divBdr>
            </w:div>
            <w:div w:id="18898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58687">
      <w:bodyDiv w:val="1"/>
      <w:marLeft w:val="0"/>
      <w:marRight w:val="0"/>
      <w:marTop w:val="0"/>
      <w:marBottom w:val="0"/>
      <w:divBdr>
        <w:top w:val="none" w:sz="0" w:space="0" w:color="auto"/>
        <w:left w:val="none" w:sz="0" w:space="0" w:color="auto"/>
        <w:bottom w:val="none" w:sz="0" w:space="0" w:color="auto"/>
        <w:right w:val="none" w:sz="0" w:space="0" w:color="auto"/>
      </w:divBdr>
      <w:divsChild>
        <w:div w:id="700085201">
          <w:marLeft w:val="0"/>
          <w:marRight w:val="0"/>
          <w:marTop w:val="0"/>
          <w:marBottom w:val="0"/>
          <w:divBdr>
            <w:top w:val="none" w:sz="0" w:space="0" w:color="auto"/>
            <w:left w:val="none" w:sz="0" w:space="0" w:color="auto"/>
            <w:bottom w:val="none" w:sz="0" w:space="0" w:color="auto"/>
            <w:right w:val="none" w:sz="0" w:space="0" w:color="auto"/>
          </w:divBdr>
          <w:divsChild>
            <w:div w:id="1492673584">
              <w:marLeft w:val="0"/>
              <w:marRight w:val="0"/>
              <w:marTop w:val="0"/>
              <w:marBottom w:val="0"/>
              <w:divBdr>
                <w:top w:val="none" w:sz="0" w:space="0" w:color="auto"/>
                <w:left w:val="none" w:sz="0" w:space="0" w:color="auto"/>
                <w:bottom w:val="none" w:sz="0" w:space="0" w:color="auto"/>
                <w:right w:val="none" w:sz="0" w:space="0" w:color="auto"/>
              </w:divBdr>
            </w:div>
            <w:div w:id="10470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45917">
      <w:bodyDiv w:val="1"/>
      <w:marLeft w:val="0"/>
      <w:marRight w:val="0"/>
      <w:marTop w:val="0"/>
      <w:marBottom w:val="0"/>
      <w:divBdr>
        <w:top w:val="none" w:sz="0" w:space="0" w:color="auto"/>
        <w:left w:val="none" w:sz="0" w:space="0" w:color="auto"/>
        <w:bottom w:val="none" w:sz="0" w:space="0" w:color="auto"/>
        <w:right w:val="none" w:sz="0" w:space="0" w:color="auto"/>
      </w:divBdr>
      <w:divsChild>
        <w:div w:id="1918972467">
          <w:marLeft w:val="0"/>
          <w:marRight w:val="0"/>
          <w:marTop w:val="0"/>
          <w:marBottom w:val="0"/>
          <w:divBdr>
            <w:top w:val="none" w:sz="0" w:space="0" w:color="auto"/>
            <w:left w:val="none" w:sz="0" w:space="0" w:color="auto"/>
            <w:bottom w:val="none" w:sz="0" w:space="0" w:color="auto"/>
            <w:right w:val="none" w:sz="0" w:space="0" w:color="auto"/>
          </w:divBdr>
          <w:divsChild>
            <w:div w:id="15587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8666">
      <w:bodyDiv w:val="1"/>
      <w:marLeft w:val="0"/>
      <w:marRight w:val="0"/>
      <w:marTop w:val="0"/>
      <w:marBottom w:val="0"/>
      <w:divBdr>
        <w:top w:val="none" w:sz="0" w:space="0" w:color="auto"/>
        <w:left w:val="none" w:sz="0" w:space="0" w:color="auto"/>
        <w:bottom w:val="none" w:sz="0" w:space="0" w:color="auto"/>
        <w:right w:val="none" w:sz="0" w:space="0" w:color="auto"/>
      </w:divBdr>
      <w:divsChild>
        <w:div w:id="1353413049">
          <w:marLeft w:val="0"/>
          <w:marRight w:val="0"/>
          <w:marTop w:val="0"/>
          <w:marBottom w:val="0"/>
          <w:divBdr>
            <w:top w:val="none" w:sz="0" w:space="0" w:color="auto"/>
            <w:left w:val="none" w:sz="0" w:space="0" w:color="auto"/>
            <w:bottom w:val="none" w:sz="0" w:space="0" w:color="auto"/>
            <w:right w:val="none" w:sz="0" w:space="0" w:color="auto"/>
          </w:divBdr>
          <w:divsChild>
            <w:div w:id="1206210443">
              <w:marLeft w:val="0"/>
              <w:marRight w:val="0"/>
              <w:marTop w:val="0"/>
              <w:marBottom w:val="0"/>
              <w:divBdr>
                <w:top w:val="none" w:sz="0" w:space="0" w:color="auto"/>
                <w:left w:val="none" w:sz="0" w:space="0" w:color="auto"/>
                <w:bottom w:val="none" w:sz="0" w:space="0" w:color="auto"/>
                <w:right w:val="none" w:sz="0" w:space="0" w:color="auto"/>
              </w:divBdr>
            </w:div>
            <w:div w:id="3712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3731">
      <w:bodyDiv w:val="1"/>
      <w:marLeft w:val="0"/>
      <w:marRight w:val="0"/>
      <w:marTop w:val="0"/>
      <w:marBottom w:val="0"/>
      <w:divBdr>
        <w:top w:val="none" w:sz="0" w:space="0" w:color="auto"/>
        <w:left w:val="none" w:sz="0" w:space="0" w:color="auto"/>
        <w:bottom w:val="none" w:sz="0" w:space="0" w:color="auto"/>
        <w:right w:val="none" w:sz="0" w:space="0" w:color="auto"/>
      </w:divBdr>
      <w:divsChild>
        <w:div w:id="735787199">
          <w:marLeft w:val="0"/>
          <w:marRight w:val="0"/>
          <w:marTop w:val="0"/>
          <w:marBottom w:val="0"/>
          <w:divBdr>
            <w:top w:val="none" w:sz="0" w:space="0" w:color="auto"/>
            <w:left w:val="none" w:sz="0" w:space="0" w:color="auto"/>
            <w:bottom w:val="none" w:sz="0" w:space="0" w:color="auto"/>
            <w:right w:val="none" w:sz="0" w:space="0" w:color="auto"/>
          </w:divBdr>
          <w:divsChild>
            <w:div w:id="687096483">
              <w:marLeft w:val="0"/>
              <w:marRight w:val="0"/>
              <w:marTop w:val="0"/>
              <w:marBottom w:val="0"/>
              <w:divBdr>
                <w:top w:val="none" w:sz="0" w:space="0" w:color="auto"/>
                <w:left w:val="none" w:sz="0" w:space="0" w:color="auto"/>
                <w:bottom w:val="none" w:sz="0" w:space="0" w:color="auto"/>
                <w:right w:val="none" w:sz="0" w:space="0" w:color="auto"/>
              </w:divBdr>
            </w:div>
            <w:div w:id="55858018">
              <w:marLeft w:val="0"/>
              <w:marRight w:val="0"/>
              <w:marTop w:val="0"/>
              <w:marBottom w:val="0"/>
              <w:divBdr>
                <w:top w:val="none" w:sz="0" w:space="0" w:color="auto"/>
                <w:left w:val="none" w:sz="0" w:space="0" w:color="auto"/>
                <w:bottom w:val="none" w:sz="0" w:space="0" w:color="auto"/>
                <w:right w:val="none" w:sz="0" w:space="0" w:color="auto"/>
              </w:divBdr>
            </w:div>
            <w:div w:id="2006780590">
              <w:marLeft w:val="0"/>
              <w:marRight w:val="0"/>
              <w:marTop w:val="0"/>
              <w:marBottom w:val="0"/>
              <w:divBdr>
                <w:top w:val="none" w:sz="0" w:space="0" w:color="auto"/>
                <w:left w:val="none" w:sz="0" w:space="0" w:color="auto"/>
                <w:bottom w:val="none" w:sz="0" w:space="0" w:color="auto"/>
                <w:right w:val="none" w:sz="0" w:space="0" w:color="auto"/>
              </w:divBdr>
            </w:div>
            <w:div w:id="13674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529</Words>
  <Characters>530</Characters>
  <Application>Microsoft Office Word</Application>
  <DocSecurity>0</DocSecurity>
  <Lines>530</Lines>
  <Paragraphs>151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假如我</dc:creator>
  <cp:lastModifiedBy>Xuda Zhu</cp:lastModifiedBy>
  <cp:revision>4</cp:revision>
  <dcterms:created xsi:type="dcterms:W3CDTF">2026-05-30T10:49:00Z</dcterms:created>
  <dcterms:modified xsi:type="dcterms:W3CDTF">2026-05-30T10:50:00Z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ies>
</file>