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1DDFE395" w:rsidR="006043F6" w:rsidRDefault="0088758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6CC87D63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3月</w:t>
            </w:r>
            <w:r w:rsidR="00DB016D">
              <w:rPr>
                <w:rFonts w:ascii="宋体" w:eastAsia="宋体" w:hAnsi="宋体" w:cs="宋体" w:hint="eastAsia"/>
                <w:color w:val="000000"/>
              </w:rPr>
              <w:t>31</w:t>
            </w:r>
            <w:r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</w:t>
            </w:r>
            <w:proofErr w:type="gramStart"/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体系统</w:t>
            </w:r>
            <w:proofErr w:type="gramEnd"/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A06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14:paraId="1239CCD5" w14:textId="40C5CD11" w:rsidR="00DB016D" w:rsidRDefault="006043F6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完成了</w:t>
            </w:r>
            <w:r w:rsidR="00DB016D">
              <w:rPr>
                <w:rFonts w:hint="eastAsia"/>
              </w:rPr>
              <w:t>需求说明书</w:t>
            </w:r>
            <w:r w:rsidR="00887582" w:rsidRPr="00887582">
              <w:rPr>
                <w:rFonts w:hint="eastAsia"/>
              </w:rPr>
              <w:t>部署与运维需求、风险评估与应对</w:t>
            </w:r>
          </w:p>
          <w:p w14:paraId="11255A78" w14:textId="72D057AA" w:rsidR="00887582" w:rsidRDefault="00887582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C01B7B" wp14:editId="0DEB1354">
                  <wp:extent cx="4819898" cy="4076910"/>
                  <wp:effectExtent l="0" t="0" r="0" b="0"/>
                  <wp:docPr id="527196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1962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898" cy="407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F506C" w14:textId="0ACB2F54" w:rsidR="00887582" w:rsidRDefault="00887582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E3622A" wp14:editId="4139A506">
                  <wp:extent cx="3733992" cy="4178515"/>
                  <wp:effectExtent l="0" t="0" r="0" b="0"/>
                  <wp:docPr id="20856588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6588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992" cy="417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45CF3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14:paraId="498AD5B7" w14:textId="35F53EA3" w:rsidR="00DB016D" w:rsidRPr="006043F6" w:rsidRDefault="00DB016D" w:rsidP="00887582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DB016D">
              <w:t>未实现</w:t>
            </w:r>
            <w:proofErr w:type="spellStart"/>
            <w:r w:rsidRPr="00DB016D">
              <w:t>ConnectionManager</w:t>
            </w:r>
            <w:proofErr w:type="spellEnd"/>
            <w:r w:rsidRPr="00DB016D">
              <w:t>的具体逻辑（用于管理WebSocket连接）；未完成视频切片后并行分析任务的触发机制开发未完成LLM分析简历的逻辑集成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0CFDDE" w14:textId="6A296AFA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  <w:r w:rsidR="00887582">
              <w:rPr>
                <w:rFonts w:hint="eastAsia"/>
              </w:rPr>
              <w:t>s</w:t>
            </w:r>
          </w:p>
          <w:p w14:paraId="31742FCD" w14:textId="12F7E1BF" w:rsidR="006043F6" w:rsidRPr="00DB016D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="00DB016D" w:rsidRPr="00DB016D"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 w:rsidR="00DB016D" w:rsidRPr="00DB016D">
              <w:t>IM-002视频切片存在OpenCV和</w:t>
            </w:r>
            <w:proofErr w:type="spellStart"/>
            <w:r w:rsidR="00DB016D" w:rsidRPr="00DB016D">
              <w:t>FFmpeg</w:t>
            </w:r>
            <w:proofErr w:type="spellEnd"/>
            <w:r w:rsidR="00DB016D" w:rsidRPr="00DB016D">
              <w:t>两种方案，未明确最终选型</w:t>
            </w:r>
          </w:p>
          <w:p w14:paraId="515A9294" w14:textId="720D6471" w:rsidR="006043F6" w:rsidRPr="00DB016D" w:rsidRDefault="006043F6" w:rsidP="00314A45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DB016D" w:rsidRPr="00953120">
              <w:rPr>
                <w:rFonts w:asciiTheme="minorEastAsia" w:hAnsiTheme="minorEastAsia" w:cs="宋体"/>
                <w:sz w:val="24"/>
                <w:szCs w:val="24"/>
              </w:rPr>
              <w:t xml:space="preserve"> </w:t>
            </w:r>
            <w:r w:rsidR="00953120" w:rsidRPr="00953120">
              <w:t>LLM智能提问</w:t>
            </w:r>
            <w:proofErr w:type="gramStart"/>
            <w:r w:rsidR="00953120" w:rsidRPr="00953120">
              <w:t>依赖讯飞星火</w:t>
            </w:r>
            <w:proofErr w:type="gramEnd"/>
            <w:r w:rsidR="00953120" w:rsidRPr="00953120">
              <w:t>API，未确认API密钥、调用权限</w:t>
            </w:r>
            <w:proofErr w:type="gramStart"/>
            <w:r w:rsidR="00953120" w:rsidRPr="00953120">
              <w:t>及收费标准</w:t>
            </w:r>
            <w:proofErr w:type="gramEnd"/>
            <w:r w:rsidR="00953120" w:rsidRPr="00953120">
              <w:t>；简历解析依赖</w:t>
            </w:r>
            <w:proofErr w:type="spellStart"/>
            <w:r w:rsidR="00953120" w:rsidRPr="00953120">
              <w:t>pdfplumber</w:t>
            </w:r>
            <w:proofErr w:type="spellEnd"/>
            <w:r w:rsidR="00953120" w:rsidRPr="00953120">
              <w:t>，未确认其对不同格式PDF的兼容性（如扫描版PDF）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4FCDE457" w14:textId="77777777" w:rsidR="00730647" w:rsidRPr="00730647" w:rsidRDefault="00730647" w:rsidP="00730647">
            <w:r w:rsidRPr="00730647">
              <w:t>部署与运维需求：建议增加 Docker 容器</w:t>
            </w:r>
            <w:proofErr w:type="gramStart"/>
            <w:r w:rsidRPr="00730647">
              <w:t>化部署</w:t>
            </w:r>
            <w:proofErr w:type="gramEnd"/>
            <w:r w:rsidRPr="00730647">
              <w:t>方案和 CI/CD 流水线设计，并补充数据库主从高可用架构以消除环境差异、缩短上线周期并避免单点故障；风险评估与应对：建议补充对第三方 AI 模型依赖、数据合</w:t>
            </w:r>
            <w:proofErr w:type="gramStart"/>
            <w:r w:rsidRPr="00730647">
              <w:t>规</w:t>
            </w:r>
            <w:proofErr w:type="gramEnd"/>
            <w:r w:rsidRPr="00730647">
              <w:t>、成本失控、应急响应预案及技术债务积累的风险识别与应对措施，以增强系统抗风险能力和长期可维护性。</w:t>
            </w:r>
          </w:p>
          <w:p w14:paraId="1B52DDE3" w14:textId="68B30CDB" w:rsidR="006043F6" w:rsidRPr="00730647" w:rsidRDefault="006043F6" w:rsidP="00314A45">
            <w:pPr>
              <w:rPr>
                <w:rFonts w:hint="eastAsia"/>
              </w:rPr>
            </w:pP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lastRenderedPageBreak/>
              <w:t>内容：</w:t>
            </w:r>
          </w:p>
          <w:p w14:paraId="096C78C3" w14:textId="08865B75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 w:rsidR="00953120">
              <w:rPr>
                <w:rFonts w:hint="eastAsia"/>
              </w:rPr>
              <w:t>明确技术选型</w:t>
            </w:r>
          </w:p>
          <w:p w14:paraId="6550EE58" w14:textId="4BBD1C89" w:rsidR="006043F6" w:rsidRPr="006043F6" w:rsidRDefault="006043F6" w:rsidP="006043F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2、</w:t>
            </w:r>
            <w:r w:rsidR="00953120" w:rsidRPr="00953120">
              <w:t>完善需求细节，优化逻辑设计</w:t>
            </w:r>
            <w:r>
              <w:t>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DDD2E" w14:textId="77777777" w:rsidR="00630D02" w:rsidRDefault="00630D02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8C8FB1" w14:textId="77777777" w:rsidR="00630D02" w:rsidRDefault="00630D02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1B7B" w14:textId="77777777" w:rsidR="00630D02" w:rsidRDefault="00630D02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3BD9B8" w14:textId="77777777" w:rsidR="00630D02" w:rsidRDefault="00630D02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D2CDA"/>
    <w:rsid w:val="003F76E0"/>
    <w:rsid w:val="004F1C83"/>
    <w:rsid w:val="006043F6"/>
    <w:rsid w:val="00630D02"/>
    <w:rsid w:val="00730647"/>
    <w:rsid w:val="00887582"/>
    <w:rsid w:val="00953120"/>
    <w:rsid w:val="009F2723"/>
    <w:rsid w:val="00B34A2F"/>
    <w:rsid w:val="00DB016D"/>
    <w:rsid w:val="00E528D2"/>
    <w:rsid w:val="00EB2BF3"/>
    <w:rsid w:val="00FB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s10586</cp:lastModifiedBy>
  <cp:revision>5</cp:revision>
  <dcterms:created xsi:type="dcterms:W3CDTF">2026-03-25T01:37:00Z</dcterms:created>
  <dcterms:modified xsi:type="dcterms:W3CDTF">2026-04-01T00:57:00Z</dcterms:modified>
</cp:coreProperties>
</file>