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1D79981B" w:rsidR="00846B2B" w:rsidRDefault="000579E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朱绪达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37C7C8AD" w:rsidR="00846B2B" w:rsidRDefault="000579E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2026/4/23-2026/4/29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6240CA66" w:rsidR="00846B2B" w:rsidRPr="00F07AEE" w:rsidRDefault="00F07AEE" w:rsidP="008364CB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 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F064" w14:textId="77777777" w:rsidR="000579EA" w:rsidRPr="000579EA" w:rsidRDefault="00000000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  <w:r w:rsidR="000579EA">
              <w:rPr>
                <w:rFonts w:ascii="宋体" w:eastAsia="宋体" w:hAnsi="宋体" w:cs="宋体"/>
                <w:color w:val="000000"/>
                <w:lang w:bidi="ar"/>
              </w:rPr>
              <w:br/>
            </w:r>
            <w:r w:rsidR="000579EA"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0579EA"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核心引擎开发：</w:t>
            </w:r>
            <w:r w:rsidR="000579EA"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完成了基于状态机的“提问-回答-追问”核心逻辑代码实现，成功打通了后端对话引擎与前端接口的通信链路 。 </w:t>
            </w:r>
          </w:p>
          <w:p w14:paraId="37A52AF5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动态追问算法实现：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编写并测试了基于 AI 实时评分触发的追问算法 ；通过优化 Prompt 模板，使系统能够根据用户回答的质量自动生成具有针对性的深度追问。 </w:t>
            </w:r>
          </w:p>
          <w:p w14:paraId="566DD1F1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组件通信协议定稿：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细化并完成了视频窗口与交互组件间的通信协议（WebSocket/</w:t>
            </w:r>
            <w:proofErr w:type="spellStart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>EventBus</w:t>
            </w:r>
            <w:proofErr w:type="spellEnd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），解决了上周遗留的组件拼装逻辑模糊问题 。 </w:t>
            </w:r>
          </w:p>
          <w:p w14:paraId="65EA4114" w14:textId="7000E8DD" w:rsidR="00846B2B" w:rsidRPr="00F07AEE" w:rsidRDefault="000579E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初步环境搭建：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完成了 WebRTC </w:t>
            </w:r>
            <w:proofErr w:type="gramStart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>推流环境</w:t>
            </w:r>
            <w:proofErr w:type="gramEnd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>的初步搭建，并针对移动端兼容性问题编写了基础的适配层框架 。</w:t>
            </w:r>
          </w:p>
          <w:p w14:paraId="1342B833" w14:textId="77777777" w:rsidR="00443F35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B8C6426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视觉效果集成：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由于 UI 最终设计稿仍有局部调整，实时反馈组件的视觉动态效果暂以占位</w:t>
            </w:r>
            <w:proofErr w:type="gramStart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>符形式</w:t>
            </w:r>
            <w:proofErr w:type="gramEnd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实现，需在下周进行最终替换 。 </w:t>
            </w:r>
          </w:p>
          <w:p w14:paraId="5CEEDB4B" w14:textId="278D50E2" w:rsidR="00F07AEE" w:rsidRPr="000579EA" w:rsidRDefault="000579EA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极端边界测试：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在</w:t>
            </w:r>
            <w:proofErr w:type="gramStart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>弱网环境</w:t>
            </w:r>
            <w:proofErr w:type="gramEnd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>下，对话状态机的自动断线重连逻辑尚需进一步压力测试。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F07AEE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A64216" w14:textId="77777777" w:rsidR="00846B2B" w:rsidRPr="00F07AEE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AF4A318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性能瓶颈：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在进行实时 AI 评分时，大模型的响应延迟（TTFT）在某些时段波动较大，可能影响追问的连贯性 。 </w:t>
            </w:r>
          </w:p>
          <w:p w14:paraId="7CCB4871" w14:textId="3DFF1AF2" w:rsidR="00F07AEE" w:rsidRPr="000579EA" w:rsidRDefault="000579EA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兼容性挑战：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移动端部分旧版本浏览器对 WebRTC 的视频渲染性能依然</w:t>
            </w:r>
            <w:proofErr w:type="gramStart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>存在掉帧现象</w:t>
            </w:r>
            <w:proofErr w:type="gramEnd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。</w:t>
            </w:r>
          </w:p>
        </w:tc>
      </w:tr>
      <w:tr w:rsidR="00846B2B" w:rsidRPr="00F07AEE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Pr="00F07AEE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FA2D" w14:textId="77777777" w:rsidR="000579EA" w:rsidRPr="000579EA" w:rsidRDefault="00000000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  <w:r w:rsidR="000579EA"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0579EA"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交互优化：</w:t>
            </w:r>
            <w:r w:rsidR="000579EA"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计划在下周正式引入“语气词填充”和“思考态”原型展示，以掩盖 AI 计算逻辑带来的响应间隙，提升交互自然度 。 </w:t>
            </w:r>
          </w:p>
          <w:p w14:paraId="4D6758F4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架构调整：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建议将评分逻辑异步化处理，优先保证追问问题的生成，以降低用户的感知延迟。</w:t>
            </w:r>
          </w:p>
          <w:p w14:paraId="40C1FDBB" w14:textId="10CC62DC" w:rsidR="00443F35" w:rsidRPr="00443F35" w:rsidRDefault="00443F35" w:rsidP="001662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CD2C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内容：</w:t>
            </w:r>
          </w:p>
          <w:p w14:paraId="6CEBFE35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代码评审与重构：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组织核心业务逻辑的代码 Review，重点关注状态机代码的健壮性 。 </w:t>
            </w:r>
          </w:p>
          <w:p w14:paraId="3484331D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UI 联调：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配合 UI 最终稿，完成前端交互原型的打磨及实时反馈组件的视觉动效集成 。 </w:t>
            </w:r>
          </w:p>
          <w:p w14:paraId="4EA99CC0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性能专项优化：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针对 WebRTC 适配</w:t>
            </w:r>
            <w:proofErr w:type="gramStart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>层方案</w:t>
            </w:r>
            <w:proofErr w:type="gramEnd"/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进行多端实机测试，确保跨平台统一性 。 </w:t>
            </w:r>
          </w:p>
          <w:p w14:paraId="5BEF5AF3" w14:textId="77777777" w:rsidR="000579EA" w:rsidRPr="000579EA" w:rsidRDefault="000579EA" w:rsidP="000579EA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Pr="000579EA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Mock 测试：</w:t>
            </w:r>
            <w:r w:rsidRPr="000579EA">
              <w:rPr>
                <w:rFonts w:ascii="宋体" w:eastAsia="宋体" w:hAnsi="宋体" w:cs="宋体"/>
                <w:color w:val="000000"/>
                <w:lang w:bidi="ar"/>
              </w:rPr>
              <w:t xml:space="preserve"> 编写针对各类面试场景的自动化测试脚本，验证追问算法的准确率。</w:t>
            </w:r>
          </w:p>
          <w:p w14:paraId="58EC9A05" w14:textId="497A3F43" w:rsidR="00443F35" w:rsidRPr="000579EA" w:rsidRDefault="00443F35" w:rsidP="001662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11242" w14:textId="77777777" w:rsidR="00495694" w:rsidRDefault="00495694">
      <w:pPr>
        <w:spacing w:line="240" w:lineRule="auto"/>
      </w:pPr>
      <w:r>
        <w:separator/>
      </w:r>
    </w:p>
  </w:endnote>
  <w:endnote w:type="continuationSeparator" w:id="0">
    <w:p w14:paraId="69615726" w14:textId="77777777" w:rsidR="00495694" w:rsidRDefault="00495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03DBF" w14:textId="77777777" w:rsidR="00495694" w:rsidRDefault="00495694">
      <w:pPr>
        <w:spacing w:after="0"/>
      </w:pPr>
      <w:r>
        <w:separator/>
      </w:r>
    </w:p>
  </w:footnote>
  <w:footnote w:type="continuationSeparator" w:id="0">
    <w:p w14:paraId="3D2309CE" w14:textId="77777777" w:rsidR="00495694" w:rsidRDefault="004956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A7"/>
    <w:multiLevelType w:val="multilevel"/>
    <w:tmpl w:val="4A0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93CB1"/>
    <w:multiLevelType w:val="multilevel"/>
    <w:tmpl w:val="20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72EA3"/>
    <w:multiLevelType w:val="multilevel"/>
    <w:tmpl w:val="9DBE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C09B0"/>
    <w:multiLevelType w:val="multilevel"/>
    <w:tmpl w:val="A25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4"/>
  </w:num>
  <w:num w:numId="2" w16cid:durableId="1678654969">
    <w:abstractNumId w:val="6"/>
  </w:num>
  <w:num w:numId="3" w16cid:durableId="268591706">
    <w:abstractNumId w:val="1"/>
  </w:num>
  <w:num w:numId="4" w16cid:durableId="1634479751">
    <w:abstractNumId w:val="3"/>
  </w:num>
  <w:num w:numId="5" w16cid:durableId="1717854091">
    <w:abstractNumId w:val="2"/>
  </w:num>
  <w:num w:numId="6" w16cid:durableId="392698823">
    <w:abstractNumId w:val="5"/>
  </w:num>
  <w:num w:numId="7" w16cid:durableId="1201625106">
    <w:abstractNumId w:val="8"/>
  </w:num>
  <w:num w:numId="8" w16cid:durableId="183521329">
    <w:abstractNumId w:val="0"/>
  </w:num>
  <w:num w:numId="9" w16cid:durableId="138697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579EA"/>
    <w:rsid w:val="00110E20"/>
    <w:rsid w:val="0016628E"/>
    <w:rsid w:val="001E4183"/>
    <w:rsid w:val="00300F98"/>
    <w:rsid w:val="00404E45"/>
    <w:rsid w:val="00443541"/>
    <w:rsid w:val="00443F35"/>
    <w:rsid w:val="00495694"/>
    <w:rsid w:val="004A06CB"/>
    <w:rsid w:val="004D1281"/>
    <w:rsid w:val="00533D01"/>
    <w:rsid w:val="005C16D4"/>
    <w:rsid w:val="005F16EA"/>
    <w:rsid w:val="006724E7"/>
    <w:rsid w:val="006D3F3D"/>
    <w:rsid w:val="007C29DE"/>
    <w:rsid w:val="007E1DFF"/>
    <w:rsid w:val="008230DD"/>
    <w:rsid w:val="008364CB"/>
    <w:rsid w:val="00846B2B"/>
    <w:rsid w:val="008A65EF"/>
    <w:rsid w:val="009532BD"/>
    <w:rsid w:val="009717E9"/>
    <w:rsid w:val="009A07ED"/>
    <w:rsid w:val="009C5F0B"/>
    <w:rsid w:val="00A14095"/>
    <w:rsid w:val="00A7197A"/>
    <w:rsid w:val="00B0434C"/>
    <w:rsid w:val="00B44C6A"/>
    <w:rsid w:val="00B5521B"/>
    <w:rsid w:val="00C86830"/>
    <w:rsid w:val="00CF196D"/>
    <w:rsid w:val="00D24D94"/>
    <w:rsid w:val="00F07AEE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rsid w:val="00F07A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477</Words>
  <Characters>477</Characters>
  <Application>Microsoft Office Word</Application>
  <DocSecurity>0</DocSecurity>
  <Lines>477</Lines>
  <Paragraphs>136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3</cp:revision>
  <dcterms:created xsi:type="dcterms:W3CDTF">2026-04-29T00:25:00Z</dcterms:created>
  <dcterms:modified xsi:type="dcterms:W3CDTF">2026-04-29T00:29:00Z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