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606C5FCD">
            <w:pPr>
              <w:pStyle w:val="11"/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系统设计文档（SDD）修订与完善</w:t>
            </w:r>
            <w:r>
              <w:rPr>
                <w:rFonts w:hint="default"/>
                <w:lang w:val="en-US" w:eastAsia="zh-CN"/>
              </w:rPr>
              <w:t>：根据导师评审意见，对上周完成的 SDD 初稿进行了深度修改。重点解决了初稿中结构混乱、内容缺失的问题，严格按照软件设计文档规范重构了章节逻辑，补充了核心模块的详细设计说明。</w:t>
            </w:r>
          </w:p>
          <w:p w14:paraId="2067173E">
            <w:pPr>
              <w:pStyle w:val="11"/>
              <w:numPr>
                <w:ilvl w:val="0"/>
                <w:numId w:val="0"/>
              </w:numPr>
              <w:ind w:leftChars="0"/>
              <w:textAlignment w:val="top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2、后端接口逻辑对齐</w:t>
            </w:r>
            <w:r>
              <w:rPr>
                <w:rFonts w:hint="default"/>
                <w:lang w:val="en-US" w:eastAsia="zh-CN"/>
              </w:rPr>
              <w:t>：在完善 SDD 的过程中，进一步梳理了模拟面试、AI 评测及文件处理等模块的业务逻辑，确保设计文档中的接口定义与团队开发规范保持高度一致。</w:t>
            </w:r>
          </w:p>
          <w:p w14:paraId="74DD2C0D">
            <w:pPr>
              <w:pStyle w:val="11"/>
              <w:numPr>
                <w:ilvl w:val="0"/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3、技术方案细节确认</w:t>
            </w:r>
            <w:r>
              <w:rPr>
                <w:rFonts w:hint="default"/>
                <w:lang w:val="en-US" w:eastAsia="zh-CN"/>
              </w:rPr>
              <w:t>：配合团队对视频流处理、AI 模型集成等关键技术点的设计方案进行了细化，为后续代码落地提供了更清晰的指导。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5E85E111">
            <w:pPr>
              <w:numPr>
                <w:ilvl w:val="0"/>
                <w:numId w:val="2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SDD 细节仍需打磨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：虽然已根据意见完成了一版修改，但部分复杂交互流程（如多模态数据并行处理的时序图）在设计表达上仍不够直观，需进一步优化。</w:t>
            </w:r>
          </w:p>
          <w:p w14:paraId="12EC37A7">
            <w:pPr>
              <w:numPr>
                <w:ilvl w:val="0"/>
                <w:numId w:val="2"/>
              </w:numPr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技术选型待最终敲定：IIM-002 视频切片方案在 OpenCV 与 FFmpeg 之间的选型仍未最终确定，影响了相关模块详细设计的定稿。</w:t>
            </w:r>
          </w:p>
          <w:p w14:paraId="2ACDE743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前后端联调尚未启动：目前仍处于设计文档完善阶段，前后端联通性测试尚未开展，接口对接的有效性有待在实际开发中验证。</w:t>
            </w:r>
          </w:p>
        </w:tc>
        <w:tc>
          <w:tcPr>
            <w:tcW w:w="467" w:type="dxa"/>
            <w:vAlign w:val="center"/>
          </w:tcPr>
          <w:p w14:paraId="23B0EBC9">
            <w:pPr>
              <w:ind w:firstLine="0" w:firstLineChars="0"/>
              <w:rPr>
                <w:rFonts w:hint="eastAsia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ind w:firstLine="0" w:firstLineChars="0"/>
              <w:rPr>
                <w:rFonts w:hint="eastAsia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1、强化图表化表达：在 SDD 中增加更多的时序图和状态转换图，以弥补文字描述在复杂逻辑表达上的不足，提升文档的可读性。</w:t>
            </w:r>
          </w:p>
          <w:p w14:paraId="37EF0A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2、加快技术决策进度：建议尽快组织专项讨论确定视频处理等技术方案，避免因技术不确定性拖慢整体开发节奏。</w:t>
            </w:r>
          </w:p>
          <w:p w14:paraId="775ECCA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3、提前介入原型联调：在完善设计的同时，可尝试利用现有的 UI 原型进行简单的接口 Mock 测试，提前发现潜在的数据交互问题。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1F013BBF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SDD 文档最终定稿</w:t>
            </w:r>
            <w:r>
              <w:rPr>
                <w:rFonts w:hint="default"/>
                <w:lang w:val="en-US" w:eastAsia="zh-CN"/>
              </w:rPr>
              <w:t>：针对本周修改后的版本进行最后的查漏补缺，确保文档完全符合 SDD 标准风格，并正式归档作为开发依据。</w:t>
            </w:r>
          </w:p>
          <w:p w14:paraId="01A593C0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推进 AI 模型集成落地</w:t>
            </w:r>
            <w:r>
              <w:rPr>
                <w:rFonts w:hint="default"/>
                <w:lang w:val="en-US" w:eastAsia="zh-CN"/>
              </w:rPr>
              <w:t>：根据确定的设计方案，正式启动肢体动作分析、微表情识别等 AI 模型在系统中的集成工作。</w:t>
            </w:r>
          </w:p>
          <w:p w14:paraId="5DAB47E5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启动前后端联通性测试</w:t>
            </w:r>
            <w:r>
              <w:rPr>
                <w:rFonts w:hint="default"/>
                <w:lang w:val="en-US" w:eastAsia="zh-CN"/>
              </w:rPr>
              <w:t>：配合前端团队完成核心接口的对接，开展第一轮联通性测试，及时排查并解决开发过程中出现的适配问题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9AE81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本周期间，团队成员一起完成了：</w:t>
            </w:r>
          </w:p>
          <w:p w14:paraId="29068885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系统设计文档（SDD）的深度修订：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针对导师对初稿提出的结构性与完整性意见，全员协作完成了 SDD 的一版重要修改。通过重构文档架构和补充详细设计内容，显著提升了文档的专业度与指导性。</w:t>
            </w:r>
          </w:p>
          <w:p w14:paraId="4DEFB42B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前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端 UI 原型的细节优化：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基于初步设计的原型，进一步明确了模块间的交互细节与数据流向，为即将开始的前后端联调做好了准备。</w:t>
            </w:r>
            <w:bookmarkStart w:id="0" w:name="_GoBack"/>
            <w:bookmarkEnd w:id="0"/>
          </w:p>
          <w:p w14:paraId="7DE7D444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后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端开发逻辑的最终梳理：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在完善设计文档的同时，后端开发人员完成了各核心模块的逻辑闭环检查，确保了从设计到代码实现的平滑过渡。</w:t>
            </w:r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617E023E"/>
    <w:p w14:paraId="3DC92E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DA9BB"/>
    <w:multiLevelType w:val="singleLevel"/>
    <w:tmpl w:val="B93DA9B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D19109"/>
    <w:multiLevelType w:val="singleLevel"/>
    <w:tmpl w:val="DBD1910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7FF77F2"/>
    <w:multiLevelType w:val="singleLevel"/>
    <w:tmpl w:val="07FF77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82194"/>
    <w:rsid w:val="03141AF9"/>
    <w:rsid w:val="1D031DE9"/>
    <w:rsid w:val="24D22FB3"/>
    <w:rsid w:val="3D0234A9"/>
    <w:rsid w:val="50CF4070"/>
    <w:rsid w:val="584758F9"/>
    <w:rsid w:val="6198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3 Char"/>
    <w:link w:val="2"/>
    <w:qFormat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10">
    <w:name w:val="标题 4 Char"/>
    <w:link w:val="3"/>
    <w:qFormat/>
    <w:uiPriority w:val="0"/>
    <w:rPr>
      <w:rFonts w:ascii="Arial" w:hAnsi="Arial" w:eastAsia="宋体"/>
      <w:b/>
      <w:sz w:val="2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2026-04-22T00:27:00Z</dcterms:created>
  <dc:creator>何郑雄</dc:creator>
  <cp:lastModifiedBy>何郑雄</cp:lastModifiedBy>
  <dcterms:modified xsi:type="dcterms:W3CDTF">2026-04-22T00:35:58Z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FBAA5804E5744C439BE46DBF1571BB05_11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