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3F6A8E55" w:rsidR="00846B2B" w:rsidRDefault="00D2075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06DD1721" w:rsidR="00D20757" w:rsidRDefault="00D20757" w:rsidP="00D2075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2026/4/15-2026/4/22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2668" w14:textId="118CEA7D" w:rsidR="00D20757" w:rsidRPr="00D20757" w:rsidRDefault="00000000" w:rsidP="00D2075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  <w:r w:rsidR="00D20757">
              <w:rPr>
                <w:rFonts w:ascii="宋体" w:eastAsia="宋体" w:hAnsi="宋体" w:cs="宋体"/>
                <w:color w:val="000000"/>
                <w:lang w:bidi="ar"/>
              </w:rPr>
              <w:br/>
            </w:r>
            <w:r w:rsidR="00D20757"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="00D20757" w:rsidRPr="00D2075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文档撰写：</w:t>
            </w:r>
            <w:r w:rsidR="00D20757"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 完成了《模拟面试智能体系统详细设计文档》的撰写，涵盖系统架构图、核心时序 </w:t>
            </w:r>
          </w:p>
          <w:p w14:paraId="0EDDD056" w14:textId="4D08B5A7" w:rsidR="00D20757" w:rsidRPr="00D20757" w:rsidRDefault="00D20757" w:rsidP="00D2075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D2075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逻辑闭环：</w:t>
            </w:r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 实现了“提问-回答-追问”的完整面试业务流程代码化，支持多轮对话状态机维护。 </w:t>
            </w:r>
          </w:p>
          <w:p w14:paraId="65EA4114" w14:textId="19D2DB4F" w:rsidR="00846B2B" w:rsidRPr="00D20757" w:rsidRDefault="00D2075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D2075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追问逻辑开发：</w:t>
            </w:r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</w:t>
            </w:r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>了基于 AI 实时评分的动态追问机制，系统可根据面试</w:t>
            </w:r>
            <w:proofErr w:type="gramStart"/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>官表现</w:t>
            </w:r>
            <w:proofErr w:type="gramEnd"/>
            <w:r w:rsidRPr="00D20757">
              <w:rPr>
                <w:rFonts w:ascii="宋体" w:eastAsia="宋体" w:hAnsi="宋体" w:cs="宋体"/>
                <w:color w:val="000000"/>
                <w:lang w:bidi="ar"/>
              </w:rPr>
              <w:t>自动生成追问问题。</w:t>
            </w:r>
          </w:p>
          <w:p w14:paraId="1342B833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89148A8" w14:textId="6BE4EF76" w:rsidR="00FA5B26" w:rsidRPr="00FA5B26" w:rsidRDefault="00FA5B26" w:rsidP="00FA5B2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FA5B2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交互细节定稿：</w:t>
            </w: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 实时反馈组件的视觉动态效果仍需等待 UI 最终设计稿下发后进行方案匹配 。</w:t>
            </w:r>
          </w:p>
          <w:p w14:paraId="5CEEDB4B" w14:textId="48C3647A" w:rsidR="00F07AEE" w:rsidRPr="00FA5B26" w:rsidRDefault="00FA5B26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FA5B2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集成方案细化：</w:t>
            </w: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 视频窗口与交互组件的拼装逻辑仅完成初步构思，详细的组件通信协议待进一步细化 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0320381" w:rsidR="00F07AEE" w:rsidRPr="00F07AEE" w:rsidRDefault="00FA5B26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>- 调研发现移动端浏览器对 WebRTC 的部分高级特性存在标准差异，可能影响后续跨平台方案的统一性 。</w:t>
            </w: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D305" w14:textId="77777777" w:rsidR="00443F35" w:rsidRDefault="00000000" w:rsidP="0016628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29BD52BE" w:rsidR="00FA5B26" w:rsidRPr="00FA5B26" w:rsidRDefault="00FA5B26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>- 建议在下一阶段设计中引入适配层方案；同时考虑在 AI 响应间隙设计“语气词填充”或“思考态”原型以提升用户体验 。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2C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</w:p>
          <w:p w14:paraId="3CA3F1C3" w14:textId="2F90CC9D" w:rsidR="00FA5B26" w:rsidRPr="00FA5B26" w:rsidRDefault="00FA5B26" w:rsidP="00FA5B2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FA5B2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设计评审：</w:t>
            </w: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 组织并参与项目设计文档的内部评审，根据反馈修改完善。</w:t>
            </w:r>
          </w:p>
          <w:p w14:paraId="2AB57F6C" w14:textId="4D007C71" w:rsidR="00FA5B26" w:rsidRPr="00FA5B26" w:rsidRDefault="00FA5B26" w:rsidP="00FA5B2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FA5B2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追问算法设计：</w:t>
            </w: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 明确基于 AI 评分结果触发追问的具体算法逻辑和 Prompt 模板。</w:t>
            </w:r>
          </w:p>
          <w:p w14:paraId="58EC9A05" w14:textId="26B2C921" w:rsidR="00443F35" w:rsidRPr="00FA5B26" w:rsidRDefault="00FA5B26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- </w:t>
            </w:r>
            <w:r w:rsidRPr="00FA5B2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原型打磨：</w:t>
            </w:r>
            <w:r w:rsidRPr="00FA5B26">
              <w:rPr>
                <w:rFonts w:ascii="宋体" w:eastAsia="宋体" w:hAnsi="宋体" w:cs="宋体"/>
                <w:color w:val="000000"/>
                <w:lang w:bidi="ar"/>
              </w:rPr>
              <w:t xml:space="preserve"> 进一步细化前端交互原型，确保设计阶段覆盖所有边界情况。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A53B" w14:textId="77777777" w:rsidR="006047D8" w:rsidRDefault="006047D8">
      <w:pPr>
        <w:spacing w:line="240" w:lineRule="auto"/>
      </w:pPr>
      <w:r>
        <w:separator/>
      </w:r>
    </w:p>
  </w:endnote>
  <w:endnote w:type="continuationSeparator" w:id="0">
    <w:p w14:paraId="1493E5CC" w14:textId="77777777" w:rsidR="006047D8" w:rsidRDefault="006047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8FA8" w14:textId="77777777" w:rsidR="006047D8" w:rsidRDefault="006047D8">
      <w:pPr>
        <w:spacing w:after="0"/>
      </w:pPr>
      <w:r>
        <w:separator/>
      </w:r>
    </w:p>
  </w:footnote>
  <w:footnote w:type="continuationSeparator" w:id="0">
    <w:p w14:paraId="534BE8B0" w14:textId="77777777" w:rsidR="006047D8" w:rsidRDefault="006047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6628E"/>
    <w:rsid w:val="001E4183"/>
    <w:rsid w:val="00300F98"/>
    <w:rsid w:val="0032147F"/>
    <w:rsid w:val="00443541"/>
    <w:rsid w:val="00443F35"/>
    <w:rsid w:val="004A06CB"/>
    <w:rsid w:val="00533D01"/>
    <w:rsid w:val="005B0432"/>
    <w:rsid w:val="005C16D4"/>
    <w:rsid w:val="005F16EA"/>
    <w:rsid w:val="006047D8"/>
    <w:rsid w:val="006724E7"/>
    <w:rsid w:val="007C29DE"/>
    <w:rsid w:val="007E1DFF"/>
    <w:rsid w:val="008230DD"/>
    <w:rsid w:val="008364CB"/>
    <w:rsid w:val="00846B2B"/>
    <w:rsid w:val="008A65EF"/>
    <w:rsid w:val="009532BD"/>
    <w:rsid w:val="009717E9"/>
    <w:rsid w:val="009A07ED"/>
    <w:rsid w:val="009C5F0B"/>
    <w:rsid w:val="00A14095"/>
    <w:rsid w:val="00A7197A"/>
    <w:rsid w:val="00B0434C"/>
    <w:rsid w:val="00B5521B"/>
    <w:rsid w:val="00C86830"/>
    <w:rsid w:val="00CF196D"/>
    <w:rsid w:val="00D20757"/>
    <w:rsid w:val="00D24D94"/>
    <w:rsid w:val="00F07AEE"/>
    <w:rsid w:val="00FA5B26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314</Words>
  <Characters>314</Characters>
  <Application>Microsoft Office Word</Application>
  <DocSecurity>0</DocSecurity>
  <Lines>314</Lines>
  <Paragraphs>89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3</cp:revision>
  <dcterms:created xsi:type="dcterms:W3CDTF">2026-04-22T00:41:00Z</dcterms:created>
  <dcterms:modified xsi:type="dcterms:W3CDTF">2026-04-22T00:52:00Z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