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6043F6" w14:paraId="1E38714E" w14:textId="77777777" w:rsidTr="00314A45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557C5792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6043F6" w14:paraId="64268CDE" w14:textId="77777777" w:rsidTr="00314A45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5F7B13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017B84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石有民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EC5B47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6BB50" w14:textId="270121CE" w:rsidR="006043F6" w:rsidRDefault="00DB2ED3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DB2ED3">
              <w:rPr>
                <w:rFonts w:ascii="宋体" w:eastAsia="宋体" w:hAnsi="宋体" w:cs="宋体"/>
                <w:color w:val="000000"/>
              </w:rPr>
              <w:t>5月6日-5月12日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FCC41B" w14:textId="77777777" w:rsidR="006043F6" w:rsidRDefault="006043F6" w:rsidP="00314A45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FC03B1" w14:textId="77777777" w:rsidR="006043F6" w:rsidRPr="00145275" w:rsidRDefault="006043F6" w:rsidP="00314A45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</w:rPr>
            </w:pPr>
            <w:r w:rsidRPr="00145275">
              <w:rPr>
                <w:rFonts w:ascii="宋体" w:eastAsia="宋体" w:hAnsi="宋体" w:cs="宋体"/>
                <w:b/>
                <w:bCs/>
                <w:color w:val="000000"/>
              </w:rPr>
              <w:t>模拟面试智能体系统</w:t>
            </w:r>
          </w:p>
        </w:tc>
      </w:tr>
      <w:tr w:rsidR="006043F6" w14:paraId="6E35B388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F70C3F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F241C" w14:textId="77777777" w:rsidR="0087763B" w:rsidRPr="0087763B" w:rsidRDefault="0087763B" w:rsidP="0087763B">
            <w:pPr>
              <w:rPr>
                <w:rFonts w:hint="eastAsia"/>
              </w:rPr>
            </w:pPr>
            <w:r w:rsidRPr="0087763B">
              <w:rPr>
                <w:b/>
                <w:bCs/>
              </w:rPr>
              <w:t>完成内容：</w:t>
            </w:r>
          </w:p>
          <w:p w14:paraId="6F021684" w14:textId="77777777" w:rsidR="00DB2ED3" w:rsidRPr="00DB2ED3" w:rsidRDefault="00DB2ED3" w:rsidP="00DB2ED3">
            <w:r w:rsidRPr="00DB2ED3">
              <w:t>1. 完成讯飞视频处理模块剩余代码开发，实现全流程逻辑闭环，支持视频切片、分析与结果返回。</w:t>
            </w:r>
          </w:p>
          <w:p w14:paraId="3E26AF14" w14:textId="77777777" w:rsidR="00DB2ED3" w:rsidRPr="00DB2ED3" w:rsidRDefault="00DB2ED3" w:rsidP="00DB2ED3">
            <w:r w:rsidRPr="00DB2ED3">
              <w:t>2. 完成微表情、肢体动作分析 AI 模型深度集成与联调，与业务逻辑完全打通。</w:t>
            </w:r>
          </w:p>
          <w:p w14:paraId="6D17661C" w14:textId="77777777" w:rsidR="00DB2ED3" w:rsidRPr="00DB2ED3" w:rsidRDefault="00DB2ED3" w:rsidP="00DB2ED3">
            <w:r w:rsidRPr="00DB2ED3">
              <w:t>3. 优化 AI 模型推理与异步调用流程，提升系统响应速度与运行稳定性。</w:t>
            </w:r>
          </w:p>
          <w:p w14:paraId="35B523D4" w14:textId="77777777" w:rsidR="00DB2ED3" w:rsidRPr="00DB2ED3" w:rsidRDefault="00DB2ED3" w:rsidP="00DB2ED3">
            <w:r w:rsidRPr="00DB2ED3">
              <w:t>4. 完善多模态数据协同分析逻辑，解决全部兼容问题。</w:t>
            </w:r>
          </w:p>
          <w:p w14:paraId="25A24025" w14:textId="77777777" w:rsidR="00DB2ED3" w:rsidRDefault="00DB2ED3" w:rsidP="00DB2ED3">
            <w:r w:rsidRPr="00DB2ED3">
              <w:t>5. 开展核心模块功能测试，修复接口、数据格式等多项问题。</w:t>
            </w:r>
          </w:p>
          <w:p w14:paraId="3A2F833C" w14:textId="1858E6FD" w:rsidR="0087763B" w:rsidRPr="0087763B" w:rsidRDefault="0087763B" w:rsidP="00DB2ED3">
            <w:pPr>
              <w:rPr>
                <w:rFonts w:hint="eastAsia"/>
              </w:rPr>
            </w:pPr>
            <w:r w:rsidRPr="0087763B">
              <w:rPr>
                <w:b/>
                <w:bCs/>
              </w:rPr>
              <w:t>未完成内容：</w:t>
            </w:r>
          </w:p>
          <w:p w14:paraId="4177C22F" w14:textId="77777777" w:rsidR="00DB2ED3" w:rsidRPr="00DB2ED3" w:rsidRDefault="00DB2ED3" w:rsidP="00DB2ED3">
            <w:r w:rsidRPr="00DB2ED3">
              <w:t>1. 系统全流程端到端测试尚未全部完成。</w:t>
            </w:r>
          </w:p>
          <w:p w14:paraId="498AD5B7" w14:textId="2A615AB8" w:rsidR="00DB016D" w:rsidRPr="006043F6" w:rsidRDefault="00DB2ED3" w:rsidP="00DB2ED3">
            <w:pPr>
              <w:rPr>
                <w:rFonts w:hint="eastAsia"/>
              </w:rPr>
            </w:pPr>
            <w:r w:rsidRPr="00DB2ED3">
              <w:t>2. 部分异常场景处理与边界逻辑仍需补充完善。</w:t>
            </w:r>
          </w:p>
        </w:tc>
      </w:tr>
      <w:tr w:rsidR="006043F6" w14:paraId="4221812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55162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FE28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1AB6201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6371AF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9DBDD84" w14:textId="77777777" w:rsidR="00A10D8C" w:rsidRDefault="006043F6" w:rsidP="00A10D8C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现存问题：</w:t>
            </w:r>
          </w:p>
          <w:p w14:paraId="47055CB7" w14:textId="77777777" w:rsidR="00DB2ED3" w:rsidRPr="00DB2ED3" w:rsidRDefault="00DB2ED3" w:rsidP="00DB2ED3">
            <w:r w:rsidRPr="00DB2ED3">
              <w:t>1. 高并发场景下，讯飞视频处理模块稳定性仍需验证。</w:t>
            </w:r>
          </w:p>
          <w:p w14:paraId="33C2AD13" w14:textId="77777777" w:rsidR="00DB2ED3" w:rsidRPr="00DB2ED3" w:rsidRDefault="00DB2ED3" w:rsidP="00DB2ED3">
            <w:r w:rsidRPr="00DB2ED3">
              <w:t>2. 系统整体异常捕获与容错机制不够完善。</w:t>
            </w:r>
          </w:p>
          <w:p w14:paraId="515A9294" w14:textId="4E768E83" w:rsidR="006043F6" w:rsidRPr="00DB016D" w:rsidRDefault="00DB2ED3" w:rsidP="00DB2ED3">
            <w:pPr>
              <w:textAlignment w:val="top"/>
              <w:rPr>
                <w:rFonts w:hint="eastAsia"/>
              </w:rPr>
            </w:pPr>
            <w:r w:rsidRPr="00DB2ED3">
              <w:t>3. 全流程测试用例未完全执行完毕。</w:t>
            </w:r>
          </w:p>
        </w:tc>
      </w:tr>
      <w:tr w:rsidR="006043F6" w14:paraId="5CC622C3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F90005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82A37A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55171D1D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306975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8672" w14:textId="77777777" w:rsidR="006043F6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改进建议：</w:t>
            </w:r>
          </w:p>
          <w:p w14:paraId="6FC760DB" w14:textId="77777777" w:rsidR="00DB2ED3" w:rsidRPr="00DB2ED3" w:rsidRDefault="00DB2ED3" w:rsidP="00DB2ED3">
            <w:r w:rsidRPr="00DB2ED3">
              <w:t>1. 增加异常处理与重试机制，提升讯飞模块鲁棒性。</w:t>
            </w:r>
          </w:p>
          <w:p w14:paraId="4EDBB49C" w14:textId="77777777" w:rsidR="00DB2ED3" w:rsidRPr="00DB2ED3" w:rsidRDefault="00DB2ED3" w:rsidP="00DB2ED3">
            <w:r w:rsidRPr="00DB2ED3">
              <w:t>2. 完善边界场景与错误处理逻辑，增强系统稳定性。</w:t>
            </w:r>
          </w:p>
          <w:p w14:paraId="1B52DDE3" w14:textId="5DAC92AC" w:rsidR="00A10D8C" w:rsidRPr="00A06066" w:rsidRDefault="00DB2ED3" w:rsidP="00DB2ED3">
            <w:pPr>
              <w:rPr>
                <w:rFonts w:hint="eastAsia"/>
              </w:rPr>
            </w:pPr>
            <w:r w:rsidRPr="00DB2ED3">
              <w:t>3. 加快全流程测试进度，及时修复遗留问题。</w:t>
            </w:r>
          </w:p>
        </w:tc>
      </w:tr>
      <w:tr w:rsidR="006043F6" w14:paraId="6315549F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C4BE98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BDFD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0089464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5C3D11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F8A4C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670DB83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59BBE7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69E7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6CD4978F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6110B7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042F" w14:textId="77777777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内容：</w:t>
            </w:r>
          </w:p>
          <w:p w14:paraId="7883D2E5" w14:textId="77777777" w:rsidR="00DB2ED3" w:rsidRPr="00DB2ED3" w:rsidRDefault="00DB2ED3" w:rsidP="00DB2ED3">
            <w:r w:rsidRPr="00DB2ED3">
              <w:t>1. 完成系统全流程功能测试、异常测试与简单压力测试。</w:t>
            </w:r>
          </w:p>
          <w:p w14:paraId="743E8763" w14:textId="77777777" w:rsidR="00DB2ED3" w:rsidRPr="00DB2ED3" w:rsidRDefault="00DB2ED3" w:rsidP="00DB2ED3">
            <w:r w:rsidRPr="00DB2ED3">
              <w:t>2. 完善讯飞视频处理模块异常处理与容错逻辑。</w:t>
            </w:r>
          </w:p>
          <w:p w14:paraId="1DDCC5E5" w14:textId="77777777" w:rsidR="00DB2ED3" w:rsidRPr="00DB2ED3" w:rsidRDefault="00DB2ED3" w:rsidP="00DB2ED3">
            <w:r w:rsidRPr="00DB2ED3">
              <w:t>3. 优化系统整体体验，修复测试中发现的 Bug。</w:t>
            </w:r>
          </w:p>
          <w:p w14:paraId="39A0AF71" w14:textId="77777777" w:rsidR="00DB2ED3" w:rsidRPr="00DB2ED3" w:rsidRDefault="00DB2ED3" w:rsidP="00DB2ED3">
            <w:r w:rsidRPr="00DB2ED3">
              <w:t>4. 整理接口文档、开发文档与测试记录。</w:t>
            </w:r>
          </w:p>
          <w:p w14:paraId="6550EE58" w14:textId="6477664E" w:rsidR="006043F6" w:rsidRPr="006043F6" w:rsidRDefault="00DB2ED3" w:rsidP="00DB2ED3">
            <w:pPr>
              <w:rPr>
                <w:rFonts w:hint="eastAsia"/>
              </w:rPr>
            </w:pPr>
            <w:r w:rsidRPr="00DB2ED3">
              <w:t>5. 配合团队完成项目整合与阶段性验收。</w:t>
            </w:r>
          </w:p>
        </w:tc>
      </w:tr>
      <w:tr w:rsidR="006043F6" w14:paraId="1B4CA2C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C730E0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AD8D2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3E497BC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0E098E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7530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20248461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1EEDEB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A1BAC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32094933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F7507C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77752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7DBB42C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49FD26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1698F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201949A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FCBB9C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0CE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069E88B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2BD980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3B5B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0AEEC11A" w14:textId="77777777" w:rsidR="006043F6" w:rsidRDefault="006043F6" w:rsidP="006043F6">
      <w:pPr>
        <w:rPr>
          <w:rFonts w:hint="eastAsia"/>
        </w:rPr>
      </w:pPr>
    </w:p>
    <w:p w14:paraId="6CE961FF" w14:textId="77777777" w:rsidR="004F1C83" w:rsidRPr="006043F6" w:rsidRDefault="004F1C83">
      <w:pPr>
        <w:rPr>
          <w:rFonts w:hint="eastAsia"/>
        </w:rPr>
      </w:pPr>
    </w:p>
    <w:sectPr w:rsidR="004F1C83" w:rsidRPr="006043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9471D" w14:textId="77777777" w:rsidR="002D7545" w:rsidRDefault="002D7545" w:rsidP="006043F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9A3EA8" w14:textId="77777777" w:rsidR="002D7545" w:rsidRDefault="002D7545" w:rsidP="006043F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72088" w14:textId="77777777" w:rsidR="002D7545" w:rsidRDefault="002D7545" w:rsidP="006043F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87732F" w14:textId="77777777" w:rsidR="002D7545" w:rsidRDefault="002D7545" w:rsidP="006043F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877D5"/>
    <w:multiLevelType w:val="hybridMultilevel"/>
    <w:tmpl w:val="EEA0FE54"/>
    <w:lvl w:ilvl="0" w:tplc="FB0CAE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D067CA"/>
    <w:multiLevelType w:val="hybridMultilevel"/>
    <w:tmpl w:val="57D2A848"/>
    <w:lvl w:ilvl="0" w:tplc="6CAED6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9456684">
    <w:abstractNumId w:val="1"/>
  </w:num>
  <w:num w:numId="2" w16cid:durableId="1189562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83"/>
    <w:rsid w:val="00024F43"/>
    <w:rsid w:val="00054CCA"/>
    <w:rsid w:val="00066D1E"/>
    <w:rsid w:val="0010552C"/>
    <w:rsid w:val="001D3BA6"/>
    <w:rsid w:val="00240E08"/>
    <w:rsid w:val="002C4873"/>
    <w:rsid w:val="002D7545"/>
    <w:rsid w:val="003F76E0"/>
    <w:rsid w:val="00485A19"/>
    <w:rsid w:val="004F1C83"/>
    <w:rsid w:val="005825D1"/>
    <w:rsid w:val="006043F6"/>
    <w:rsid w:val="00661DCF"/>
    <w:rsid w:val="00694E40"/>
    <w:rsid w:val="007119BA"/>
    <w:rsid w:val="00734109"/>
    <w:rsid w:val="0087763B"/>
    <w:rsid w:val="00892A53"/>
    <w:rsid w:val="00953120"/>
    <w:rsid w:val="009E1DAB"/>
    <w:rsid w:val="009F2723"/>
    <w:rsid w:val="00A0142A"/>
    <w:rsid w:val="00A10D8C"/>
    <w:rsid w:val="00A91B7F"/>
    <w:rsid w:val="00B8395A"/>
    <w:rsid w:val="00D37C10"/>
    <w:rsid w:val="00DB016D"/>
    <w:rsid w:val="00DB2ED3"/>
    <w:rsid w:val="00E528D2"/>
    <w:rsid w:val="00EB2BF3"/>
    <w:rsid w:val="00ED1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11D20"/>
  <w15:chartTrackingRefBased/>
  <w15:docId w15:val="{98732840-5BF7-47FC-AC7E-DCC7ACB8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3F6"/>
    <w:pPr>
      <w:spacing w:line="259" w:lineRule="auto"/>
    </w:pPr>
    <w:rPr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1C83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C83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C83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C83"/>
    <w:pPr>
      <w:keepNext/>
      <w:keepLines/>
      <w:widowControl w:val="0"/>
      <w:spacing w:before="80" w:after="40" w:line="278" w:lineRule="auto"/>
      <w:outlineLvl w:val="3"/>
    </w:pPr>
    <w:rPr>
      <w:rFonts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C83"/>
    <w:pPr>
      <w:keepNext/>
      <w:keepLines/>
      <w:widowControl w:val="0"/>
      <w:spacing w:before="80" w:after="40" w:line="278" w:lineRule="auto"/>
      <w:outlineLvl w:val="4"/>
    </w:pPr>
    <w:rPr>
      <w:rFonts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C83"/>
    <w:pPr>
      <w:keepNext/>
      <w:keepLines/>
      <w:widowControl w:val="0"/>
      <w:spacing w:before="40" w:after="0" w:line="278" w:lineRule="auto"/>
      <w:outlineLvl w:val="5"/>
    </w:pPr>
    <w:rPr>
      <w:rFonts w:cstheme="majorBidi"/>
      <w:b/>
      <w:bCs/>
      <w:color w:val="2F5496" w:themeColor="accent1" w:themeShade="BF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C83"/>
    <w:pPr>
      <w:keepNext/>
      <w:keepLines/>
      <w:widowControl w:val="0"/>
      <w:spacing w:before="40" w:after="0" w:line="278" w:lineRule="auto"/>
      <w:outlineLvl w:val="6"/>
    </w:pPr>
    <w:rPr>
      <w:rFonts w:cstheme="majorBidi"/>
      <w:b/>
      <w:bCs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C83"/>
    <w:pPr>
      <w:keepNext/>
      <w:keepLines/>
      <w:widowControl w:val="0"/>
      <w:spacing w:after="0" w:line="278" w:lineRule="auto"/>
      <w:outlineLvl w:val="7"/>
    </w:pPr>
    <w:rPr>
      <w:rFonts w:cstheme="majorBidi"/>
      <w:color w:val="595959" w:themeColor="text1" w:themeTint="A6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C83"/>
    <w:pPr>
      <w:keepNext/>
      <w:keepLines/>
      <w:widowControl w:val="0"/>
      <w:spacing w:after="0" w:line="278" w:lineRule="auto"/>
      <w:outlineLvl w:val="8"/>
    </w:pPr>
    <w:rPr>
      <w:rFonts w:eastAsiaTheme="majorEastAsia" w:cstheme="majorBidi"/>
      <w:color w:val="595959" w:themeColor="text1" w:themeTint="A6"/>
      <w:kern w:val="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C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1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1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C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C8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1C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C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C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C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C83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F1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C83"/>
    <w:pPr>
      <w:widowControl w:val="0"/>
      <w:numPr>
        <w:ilvl w:val="1"/>
      </w:numPr>
      <w:spacing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F1C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C83"/>
    <w:pPr>
      <w:widowControl w:val="0"/>
      <w:spacing w:before="160" w:line="278" w:lineRule="auto"/>
      <w:jc w:val="center"/>
    </w:pPr>
    <w:rPr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F1C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C83"/>
    <w:pPr>
      <w:widowControl w:val="0"/>
      <w:spacing w:line="278" w:lineRule="auto"/>
      <w:ind w:left="720"/>
      <w:contextualSpacing/>
    </w:pPr>
    <w:rPr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4F1C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C83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F1C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1C8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43F6"/>
    <w:pPr>
      <w:widowControl w:val="0"/>
      <w:tabs>
        <w:tab w:val="center" w:pos="4153"/>
        <w:tab w:val="right" w:pos="8306"/>
      </w:tabs>
      <w:snapToGrid w:val="0"/>
      <w:spacing w:line="240" w:lineRule="auto"/>
      <w:jc w:val="center"/>
    </w:pPr>
    <w:rPr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6043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43F6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6043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300</Words>
  <Characters>316</Characters>
  <Application>Microsoft Office Word</Application>
  <DocSecurity>0</DocSecurity>
  <Lines>39</Lines>
  <Paragraphs>34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有民 石</dc:creator>
  <cp:keywords/>
  <dc:description/>
  <cp:lastModifiedBy>有民 石</cp:lastModifiedBy>
  <cp:revision>13</cp:revision>
  <dcterms:created xsi:type="dcterms:W3CDTF">2026-03-25T01:37:00Z</dcterms:created>
  <dcterms:modified xsi:type="dcterms:W3CDTF">2026-05-13T00:56:00Z</dcterms:modified>
</cp:coreProperties>
</file>