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39AB8325" w:rsidR="006043F6" w:rsidRDefault="00240E08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7119BA">
              <w:rPr>
                <w:rFonts w:ascii="宋体" w:eastAsia="宋体" w:hAnsi="宋体" w:cs="宋体" w:hint="eastAsia"/>
                <w:color w:val="000000"/>
              </w:rPr>
              <w:t>22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日-</w:t>
            </w: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7119BA">
              <w:rPr>
                <w:rFonts w:ascii="宋体" w:eastAsia="宋体" w:hAnsi="宋体" w:cs="宋体" w:hint="eastAsia"/>
                <w:color w:val="000000"/>
              </w:rPr>
              <w:t>28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241C" w14:textId="77777777" w:rsidR="0087763B" w:rsidRPr="0087763B" w:rsidRDefault="0087763B" w:rsidP="0087763B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完成内容：</w:t>
            </w:r>
          </w:p>
          <w:p w14:paraId="139127D7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1. 配合团队完成 SDD 文档最终定稿与归档，完善多模态数据交互时序图，满足开发规范要求。</w:t>
            </w:r>
          </w:p>
          <w:p w14:paraId="42B22A23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2. 完成视频切片并行分析任务触发机制开发，实现 AI 分析任务高效调度，提升系统处理效率。</w:t>
            </w:r>
          </w:p>
          <w:p w14:paraId="4807620C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3. 启动肢体动作分析、微表情识别 AI 模型集成，完成基础接口对接与环境配置。</w:t>
            </w:r>
          </w:p>
          <w:p w14:paraId="5E493E53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4. 配合前端完成前后端联通性测试，解决接口数据格式、参数传递等适配问题，核心接口调用正常。</w:t>
            </w:r>
          </w:p>
          <w:p w14:paraId="36B36194" w14:textId="77777777" w:rsidR="007119BA" w:rsidRDefault="007119BA" w:rsidP="007119BA">
            <w:pPr>
              <w:rPr>
                <w:rFonts w:hint="eastAsia"/>
              </w:rPr>
            </w:pPr>
            <w:r w:rsidRPr="007119BA">
              <w:t>5. 优化 WebSocket 连接管理、LLM 智能提问、历史报告查询等功能，提升系统稳定性与响应速度。</w:t>
            </w:r>
          </w:p>
          <w:p w14:paraId="3A2F833C" w14:textId="4F1D6B8A" w:rsidR="0087763B" w:rsidRPr="0087763B" w:rsidRDefault="0087763B" w:rsidP="007119BA">
            <w:pPr>
              <w:rPr>
                <w:rFonts w:hint="eastAsia"/>
              </w:rPr>
            </w:pPr>
            <w:r w:rsidRPr="0087763B">
              <w:rPr>
                <w:b/>
                <w:bCs/>
              </w:rPr>
              <w:t>未完成内容：</w:t>
            </w:r>
          </w:p>
          <w:p w14:paraId="498AD5B7" w14:textId="48FBA761" w:rsidR="00DB016D" w:rsidRPr="006043F6" w:rsidRDefault="007119BA" w:rsidP="007119BA">
            <w:pPr>
              <w:rPr>
                <w:rFonts w:hint="eastAsia"/>
              </w:rPr>
            </w:pPr>
            <w:r w:rsidRPr="007119BA">
              <w:t>1. 微表情识别模型与业务逻辑深度融合未全部完成。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0ABC5DBB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1. AI 模型集成后部分场景推理速度较慢，需优化性能。</w:t>
            </w:r>
          </w:p>
          <w:p w14:paraId="77648CBF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2. 视频处理技术选型未确定，影响相关模块完整开发。</w:t>
            </w:r>
          </w:p>
          <w:p w14:paraId="515A9294" w14:textId="677875F8" w:rsidR="006043F6" w:rsidRPr="00DB016D" w:rsidRDefault="007119BA" w:rsidP="007119BA">
            <w:pPr>
              <w:textAlignment w:val="top"/>
              <w:rPr>
                <w:rFonts w:hint="eastAsia"/>
              </w:rPr>
            </w:pPr>
            <w:r w:rsidRPr="007119BA">
              <w:t>3. 多模态数据协同分析逻辑尚未完全打通，存在少量兼容问题。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65CBCE19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1. 对 AI 模型推理流程进行轻量化与异步优化，提升运行速度。</w:t>
            </w:r>
          </w:p>
          <w:p w14:paraId="56AE9462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2. 尽快组织技术评审，确定视频切片最终方案，推进开发。</w:t>
            </w:r>
          </w:p>
          <w:p w14:paraId="1B52DDE3" w14:textId="027F64BF" w:rsidR="00A10D8C" w:rsidRPr="00A06066" w:rsidRDefault="007119BA" w:rsidP="007119BA">
            <w:pPr>
              <w:rPr>
                <w:rFonts w:hint="eastAsia"/>
              </w:rPr>
            </w:pPr>
            <w:r w:rsidRPr="007119BA">
              <w:t>3. 完善多模态数据处理逻辑，统一数据格式，提升兼容性。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00112278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1. 完成微表情、肢体动作分析 AI 模型深度集成与联调。</w:t>
            </w:r>
          </w:p>
          <w:p w14:paraId="2C640D6B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2. 根据确定的视频处理方案，完成对应模块开发与测试。</w:t>
            </w:r>
          </w:p>
          <w:p w14:paraId="156381B7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3. 开展系统全流程功能测试，修复 bug，优化用户体验。</w:t>
            </w:r>
          </w:p>
          <w:p w14:paraId="2574014E" w14:textId="77777777" w:rsidR="007119BA" w:rsidRPr="007119BA" w:rsidRDefault="007119BA" w:rsidP="007119BA">
            <w:pPr>
              <w:rPr>
                <w:rFonts w:hint="eastAsia"/>
              </w:rPr>
            </w:pPr>
            <w:r w:rsidRPr="007119BA">
              <w:t>4. 完善多模态协同分析逻辑，实现面试数据统一处理与评测输出。</w:t>
            </w:r>
          </w:p>
          <w:p w14:paraId="6550EE58" w14:textId="6E62CD2C" w:rsidR="006043F6" w:rsidRPr="006043F6" w:rsidRDefault="007119BA" w:rsidP="007119BA">
            <w:pPr>
              <w:rPr>
                <w:rFonts w:hint="eastAsia"/>
              </w:rPr>
            </w:pPr>
            <w:r w:rsidRPr="007119BA">
              <w:t>5. 整理开发文档，配合团队完成项目阶段性验收。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FE31" w14:textId="77777777" w:rsidR="001D3BA6" w:rsidRDefault="001D3BA6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184A26" w14:textId="77777777" w:rsidR="001D3BA6" w:rsidRDefault="001D3BA6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8CEB" w14:textId="77777777" w:rsidR="001D3BA6" w:rsidRDefault="001D3BA6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B34AC5" w14:textId="77777777" w:rsidR="001D3BA6" w:rsidRDefault="001D3BA6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066D1E"/>
    <w:rsid w:val="0010552C"/>
    <w:rsid w:val="001D3BA6"/>
    <w:rsid w:val="00240E08"/>
    <w:rsid w:val="002C4873"/>
    <w:rsid w:val="003F76E0"/>
    <w:rsid w:val="00485A19"/>
    <w:rsid w:val="004F1C83"/>
    <w:rsid w:val="006043F6"/>
    <w:rsid w:val="00694E40"/>
    <w:rsid w:val="007119BA"/>
    <w:rsid w:val="00734109"/>
    <w:rsid w:val="0087763B"/>
    <w:rsid w:val="00892A53"/>
    <w:rsid w:val="00953120"/>
    <w:rsid w:val="009E1DAB"/>
    <w:rsid w:val="009F2723"/>
    <w:rsid w:val="00A0142A"/>
    <w:rsid w:val="00A10D8C"/>
    <w:rsid w:val="00B8395A"/>
    <w:rsid w:val="00DB016D"/>
    <w:rsid w:val="00E528D2"/>
    <w:rsid w:val="00EB2BF3"/>
    <w:rsid w:val="00ED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343</Words>
  <Characters>371</Characters>
  <Application>Microsoft Office Word</Application>
  <DocSecurity>0</DocSecurity>
  <Lines>41</Lines>
  <Paragraphs>35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11</cp:revision>
  <dcterms:created xsi:type="dcterms:W3CDTF">2026-03-25T01:37:00Z</dcterms:created>
  <dcterms:modified xsi:type="dcterms:W3CDTF">2026-04-29T00:27:00Z</dcterms:modified>
</cp:coreProperties>
</file>