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534"/>
        <w:gridCol w:w="1410"/>
        <w:gridCol w:w="1140"/>
        <w:gridCol w:w="2208"/>
        <w:gridCol w:w="1548"/>
        <w:gridCol w:w="3288"/>
      </w:tblGrid>
      <w:tr w:rsidR="00846B2B" w14:paraId="234B4129" w14:textId="77777777">
        <w:trPr>
          <w:trHeight w:val="564"/>
        </w:trPr>
        <w:tc>
          <w:tcPr>
            <w:tcW w:w="10128" w:type="dxa"/>
            <w:gridSpan w:val="6"/>
            <w:tcBorders>
              <w:top w:val="nil"/>
              <w:left w:val="nil"/>
              <w:bottom w:val="single" w:sz="4" w:space="0" w:color="000000"/>
              <w:right w:val="nil"/>
            </w:tcBorders>
            <w:noWrap/>
            <w:vAlign w:val="center"/>
          </w:tcPr>
          <w:p w14:paraId="4F665156" w14:textId="77777777" w:rsidR="00846B2B" w:rsidRDefault="00000000">
            <w:pPr>
              <w:jc w:val="center"/>
              <w:textAlignment w:val="center"/>
              <w:rPr>
                <w:rFonts w:ascii="宋体" w:eastAsia="宋体" w:hAnsi="宋体" w:cs="宋体" w:hint="eastAsia"/>
                <w:b/>
                <w:bCs/>
                <w:color w:val="000000"/>
                <w:sz w:val="44"/>
                <w:szCs w:val="44"/>
              </w:rPr>
            </w:pPr>
            <w:r>
              <w:rPr>
                <w:rFonts w:ascii="宋体" w:eastAsia="宋体" w:hAnsi="宋体" w:cs="宋体" w:hint="eastAsia"/>
                <w:b/>
                <w:bCs/>
                <w:color w:val="000000"/>
                <w:sz w:val="44"/>
                <w:szCs w:val="44"/>
                <w:lang w:bidi="ar"/>
              </w:rPr>
              <w:t>工作</w:t>
            </w:r>
            <w:r w:rsidR="004A06CB">
              <w:rPr>
                <w:rFonts w:ascii="宋体" w:eastAsia="宋体" w:hAnsi="宋体" w:cs="宋体" w:hint="eastAsia"/>
                <w:b/>
                <w:bCs/>
                <w:color w:val="000000"/>
                <w:sz w:val="44"/>
                <w:szCs w:val="44"/>
                <w:lang w:bidi="ar"/>
              </w:rPr>
              <w:t>周</w:t>
            </w:r>
            <w:r>
              <w:rPr>
                <w:rFonts w:ascii="宋体" w:eastAsia="宋体" w:hAnsi="宋体" w:cs="宋体" w:hint="eastAsia"/>
                <w:b/>
                <w:bCs/>
                <w:color w:val="000000"/>
                <w:sz w:val="44"/>
                <w:szCs w:val="44"/>
                <w:lang w:bidi="ar"/>
              </w:rPr>
              <w:t>报</w:t>
            </w:r>
          </w:p>
        </w:tc>
      </w:tr>
      <w:tr w:rsidR="00846B2B" w14:paraId="64704124" w14:textId="77777777">
        <w:trPr>
          <w:trHeight w:val="614"/>
        </w:trPr>
        <w:tc>
          <w:tcPr>
            <w:tcW w:w="534" w:type="dxa"/>
            <w:tcBorders>
              <w:top w:val="single" w:sz="4" w:space="0" w:color="000000"/>
              <w:left w:val="single" w:sz="4" w:space="0" w:color="000000"/>
              <w:bottom w:val="single" w:sz="4" w:space="0" w:color="000000"/>
              <w:right w:val="single" w:sz="4" w:space="0" w:color="000000"/>
            </w:tcBorders>
            <w:noWrap/>
            <w:vAlign w:val="center"/>
          </w:tcPr>
          <w:p w14:paraId="190F9179"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姓名</w:t>
            </w:r>
          </w:p>
        </w:tc>
        <w:tc>
          <w:tcPr>
            <w:tcW w:w="1410" w:type="dxa"/>
            <w:tcBorders>
              <w:top w:val="single" w:sz="4" w:space="0" w:color="000000"/>
              <w:left w:val="single" w:sz="4" w:space="0" w:color="000000"/>
              <w:bottom w:val="single" w:sz="4" w:space="0" w:color="000000"/>
              <w:right w:val="single" w:sz="4" w:space="0" w:color="000000"/>
            </w:tcBorders>
            <w:noWrap/>
            <w:vAlign w:val="center"/>
          </w:tcPr>
          <w:p w14:paraId="054C7EB1" w14:textId="50B472C2" w:rsidR="00846B2B" w:rsidRDefault="009876D0">
            <w:pPr>
              <w:jc w:val="center"/>
              <w:rPr>
                <w:rFonts w:ascii="宋体" w:eastAsia="宋体" w:hAnsi="宋体" w:cs="宋体" w:hint="eastAsia"/>
                <w:color w:val="000000"/>
              </w:rPr>
            </w:pPr>
            <w:r>
              <w:rPr>
                <w:rFonts w:ascii="宋体" w:eastAsia="宋体" w:hAnsi="宋体" w:cs="宋体" w:hint="eastAsia"/>
                <w:color w:val="000000"/>
              </w:rPr>
              <w:t>朱绪达</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62A4F476"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时间</w:t>
            </w:r>
          </w:p>
        </w:tc>
        <w:tc>
          <w:tcPr>
            <w:tcW w:w="2208" w:type="dxa"/>
            <w:tcBorders>
              <w:top w:val="single" w:sz="4" w:space="0" w:color="000000"/>
              <w:left w:val="single" w:sz="4" w:space="0" w:color="000000"/>
              <w:bottom w:val="single" w:sz="4" w:space="0" w:color="000000"/>
              <w:right w:val="single" w:sz="4" w:space="0" w:color="000000"/>
            </w:tcBorders>
            <w:noWrap/>
            <w:vAlign w:val="center"/>
          </w:tcPr>
          <w:p w14:paraId="6D433A7E" w14:textId="0B4D9823" w:rsidR="00846B2B" w:rsidRDefault="009876D0">
            <w:pPr>
              <w:jc w:val="center"/>
              <w:rPr>
                <w:rFonts w:ascii="宋体" w:eastAsia="宋体" w:hAnsi="宋体" w:cs="宋体" w:hint="eastAsia"/>
                <w:color w:val="000000"/>
              </w:rPr>
            </w:pPr>
            <w:r>
              <w:rPr>
                <w:rFonts w:ascii="宋体" w:eastAsia="宋体" w:hAnsi="宋体" w:cs="宋体" w:hint="eastAsia"/>
                <w:color w:val="000000"/>
              </w:rPr>
              <w:t>2026/5/</w:t>
            </w:r>
            <w:r w:rsidR="00612485">
              <w:rPr>
                <w:rFonts w:ascii="宋体" w:eastAsia="宋体" w:hAnsi="宋体" w:cs="宋体" w:hint="eastAsia"/>
                <w:color w:val="000000"/>
              </w:rPr>
              <w:t>13</w:t>
            </w:r>
            <w:r>
              <w:rPr>
                <w:rFonts w:ascii="宋体" w:eastAsia="宋体" w:hAnsi="宋体" w:cs="宋体" w:hint="eastAsia"/>
                <w:color w:val="000000"/>
              </w:rPr>
              <w:t>-2026/5/1</w:t>
            </w:r>
            <w:r w:rsidR="00612485">
              <w:rPr>
                <w:rFonts w:ascii="宋体" w:eastAsia="宋体" w:hAnsi="宋体" w:cs="宋体" w:hint="eastAsia"/>
                <w:color w:val="000000"/>
              </w:rPr>
              <w:t>9</w:t>
            </w:r>
          </w:p>
        </w:tc>
        <w:tc>
          <w:tcPr>
            <w:tcW w:w="1548" w:type="dxa"/>
            <w:tcBorders>
              <w:top w:val="single" w:sz="4" w:space="0" w:color="000000"/>
              <w:left w:val="single" w:sz="4" w:space="0" w:color="000000"/>
              <w:bottom w:val="single" w:sz="4" w:space="0" w:color="000000"/>
              <w:right w:val="single" w:sz="4" w:space="0" w:color="000000"/>
            </w:tcBorders>
            <w:noWrap/>
            <w:vAlign w:val="center"/>
          </w:tcPr>
          <w:p w14:paraId="4727D5A1" w14:textId="77777777" w:rsidR="00846B2B" w:rsidRDefault="00000000">
            <w:pPr>
              <w:textAlignment w:val="center"/>
              <w:rPr>
                <w:rFonts w:ascii="宋体" w:eastAsia="宋体" w:hAnsi="宋体" w:cs="宋体" w:hint="eastAsia"/>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noWrap/>
            <w:vAlign w:val="center"/>
          </w:tcPr>
          <w:p w14:paraId="2778E830" w14:textId="6240CA66" w:rsidR="00846B2B" w:rsidRPr="00F07AEE" w:rsidRDefault="00F07AEE" w:rsidP="008364CB">
            <w:pPr>
              <w:spacing w:after="0" w:line="240" w:lineRule="auto"/>
              <w:rPr>
                <w:rFonts w:ascii="宋体" w:eastAsia="宋体" w:hAnsi="宋体" w:cs="宋体" w:hint="eastAsia"/>
                <w:b/>
                <w:bCs/>
                <w:color w:val="000000"/>
              </w:rPr>
            </w:pPr>
            <w:r w:rsidRPr="00F07AEE">
              <w:rPr>
                <w:rFonts w:ascii="宋体" w:eastAsia="宋体" w:hAnsi="宋体" w:cs="宋体"/>
                <w:b/>
                <w:bCs/>
                <w:color w:val="000000"/>
              </w:rPr>
              <w:t>模拟面试智能体系统 </w:t>
            </w:r>
          </w:p>
        </w:tc>
      </w:tr>
      <w:tr w:rsidR="00846B2B" w14:paraId="525FB478"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417FFBC3"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工作总结</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65EA4114" w14:textId="77777777" w:rsidR="00846B2B" w:rsidRDefault="00000000">
            <w:pPr>
              <w:textAlignment w:val="top"/>
              <w:rPr>
                <w:rFonts w:ascii="宋体" w:eastAsia="宋体" w:hAnsi="宋体" w:cs="宋体" w:hint="eastAsia"/>
                <w:color w:val="000000"/>
                <w:lang w:bidi="ar"/>
              </w:rPr>
            </w:pPr>
            <w:r w:rsidRPr="00F07AEE">
              <w:rPr>
                <w:rFonts w:ascii="宋体" w:eastAsia="宋体" w:hAnsi="宋体" w:cs="宋体" w:hint="eastAsia"/>
                <w:color w:val="000000"/>
                <w:lang w:bidi="ar"/>
              </w:rPr>
              <w:t>完成的内容(项目达到运行状态时，请配截图）：</w:t>
            </w:r>
          </w:p>
          <w:p w14:paraId="1DF80982" w14:textId="77777777" w:rsidR="00612485" w:rsidRPr="00612485" w:rsidRDefault="009876D0" w:rsidP="00612485">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w:t>
            </w:r>
            <w:r w:rsidR="00612485" w:rsidRPr="00612485">
              <w:rPr>
                <w:rFonts w:ascii="宋体" w:eastAsia="宋体" w:hAnsi="宋体" w:cs="宋体" w:hint="eastAsia"/>
                <w:color w:val="000000"/>
                <w:lang w:bidi="ar"/>
              </w:rPr>
              <w:t xml:space="preserve">  1. 完成面试核心服务与 AI 视觉分析引擎之间的数据传输通道搭建：将 </w:t>
            </w:r>
            <w:proofErr w:type="spellStart"/>
            <w:r w:rsidR="00612485" w:rsidRPr="00612485">
              <w:rPr>
                <w:rFonts w:ascii="宋体" w:eastAsia="宋体" w:hAnsi="宋体" w:cs="宋体" w:hint="eastAsia"/>
                <w:color w:val="000000"/>
                <w:lang w:bidi="ar"/>
              </w:rPr>
              <w:t>MediaPipe</w:t>
            </w:r>
            <w:proofErr w:type="spellEnd"/>
            <w:r w:rsidR="00612485" w:rsidRPr="00612485">
              <w:rPr>
                <w:rFonts w:ascii="宋体" w:eastAsia="宋体" w:hAnsi="宋体" w:cs="宋体" w:hint="eastAsia"/>
                <w:color w:val="000000"/>
                <w:lang w:bidi="ar"/>
              </w:rPr>
              <w:t xml:space="preserve"> 姿态关键点坐标、</w:t>
            </w:r>
            <w:proofErr w:type="spellStart"/>
            <w:r w:rsidR="00612485" w:rsidRPr="00612485">
              <w:rPr>
                <w:rFonts w:ascii="宋体" w:eastAsia="宋体" w:hAnsi="宋体" w:cs="宋体" w:hint="eastAsia"/>
                <w:color w:val="000000"/>
                <w:lang w:bidi="ar"/>
              </w:rPr>
              <w:t>DeepFace</w:t>
            </w:r>
            <w:proofErr w:type="spellEnd"/>
            <w:r w:rsidR="00612485" w:rsidRPr="00612485">
              <w:rPr>
                <w:rFonts w:ascii="宋体" w:eastAsia="宋体" w:hAnsi="宋体" w:cs="宋体" w:hint="eastAsia"/>
                <w:color w:val="000000"/>
                <w:lang w:bidi="ar"/>
              </w:rPr>
              <w:t xml:space="preserve"> 情绪置信度分数通过 WebSocket 扩展帧推送至前端，与面试对话信令帧共通道、分优先级传输</w:t>
            </w:r>
          </w:p>
          <w:p w14:paraId="4F917520" w14:textId="77777777" w:rsidR="00612485" w:rsidRPr="00612485" w:rsidRDefault="00612485" w:rsidP="00612485">
            <w:pPr>
              <w:textAlignment w:val="top"/>
              <w:rPr>
                <w:rFonts w:ascii="宋体" w:eastAsia="宋体" w:hAnsi="宋体" w:cs="宋体" w:hint="eastAsia"/>
                <w:color w:val="000000"/>
                <w:lang w:bidi="ar"/>
              </w:rPr>
            </w:pPr>
            <w:r w:rsidRPr="00612485">
              <w:rPr>
                <w:rFonts w:ascii="宋体" w:eastAsia="宋体" w:hAnsi="宋体" w:cs="宋体" w:hint="eastAsia"/>
                <w:color w:val="000000"/>
                <w:lang w:bidi="ar"/>
              </w:rPr>
              <w:t xml:space="preserve">  2. 基于 W7-W8 的追问算法，完成 AI 实时评分模块初版：综合 ASR 语音转写文本质量 + 视觉行为指标（眼神对视率、坐姿偏移量），按预设权重输出 0-100 分的实时维度评分，评分结果同步推送前端仪表盘</w:t>
            </w:r>
          </w:p>
          <w:p w14:paraId="1A472F9C" w14:textId="77777777" w:rsidR="00612485" w:rsidRPr="00612485" w:rsidRDefault="00612485" w:rsidP="00612485">
            <w:pPr>
              <w:textAlignment w:val="top"/>
              <w:rPr>
                <w:rFonts w:ascii="宋体" w:eastAsia="宋体" w:hAnsi="宋体" w:cs="宋体" w:hint="eastAsia"/>
                <w:color w:val="000000"/>
                <w:lang w:bidi="ar"/>
              </w:rPr>
            </w:pPr>
            <w:r w:rsidRPr="00612485">
              <w:rPr>
                <w:rFonts w:ascii="宋体" w:eastAsia="宋体" w:hAnsi="宋体" w:cs="宋体" w:hint="eastAsia"/>
                <w:color w:val="000000"/>
                <w:lang w:bidi="ar"/>
              </w:rPr>
              <w:t xml:space="preserve">  3. 配合何郑雄提出的「跳帧检测」策略，在 WebSocket 推送端实现非核心帧标记位机制：坐姿与环境帧标记为低频帧（5 帧 1 次），眼神与点头帧标记为核心帧（逐帧推送），AI 路由层据此区分处理优先级</w:t>
            </w:r>
          </w:p>
          <w:p w14:paraId="37FA2520" w14:textId="77777777" w:rsidR="00612485" w:rsidRPr="00612485" w:rsidRDefault="00612485" w:rsidP="00612485">
            <w:pPr>
              <w:textAlignment w:val="top"/>
              <w:rPr>
                <w:rFonts w:ascii="宋体" w:eastAsia="宋体" w:hAnsi="宋体" w:cs="宋体" w:hint="eastAsia"/>
                <w:color w:val="000000"/>
                <w:lang w:bidi="ar"/>
              </w:rPr>
            </w:pPr>
            <w:r w:rsidRPr="00612485">
              <w:rPr>
                <w:rFonts w:ascii="宋体" w:eastAsia="宋体" w:hAnsi="宋体" w:cs="宋体" w:hint="eastAsia"/>
                <w:color w:val="000000"/>
                <w:lang w:bidi="ar"/>
              </w:rPr>
              <w:t xml:space="preserve">  4. 编写面试全流程自动化 Mock 测试脚本 15 条，覆盖：正常三轮问答/用户提前退出/12s 静默超时/AI 返回空响应/WebSocket 中途断开/视频流中断恢复 6 类场景</w:t>
            </w:r>
          </w:p>
          <w:p w14:paraId="06032ABC" w14:textId="77777777" w:rsidR="00AD3BA1" w:rsidRDefault="00612485" w:rsidP="00612485">
            <w:pPr>
              <w:textAlignment w:val="top"/>
              <w:rPr>
                <w:rFonts w:ascii="宋体" w:eastAsia="宋体" w:hAnsi="宋体" w:cs="宋体"/>
                <w:color w:val="000000"/>
                <w:lang w:bidi="ar"/>
              </w:rPr>
            </w:pPr>
            <w:r w:rsidRPr="00612485">
              <w:rPr>
                <w:rFonts w:ascii="宋体" w:eastAsia="宋体" w:hAnsi="宋体" w:cs="宋体" w:hint="eastAsia"/>
                <w:color w:val="000000"/>
                <w:lang w:bidi="ar"/>
              </w:rPr>
              <w:t xml:space="preserve">  5. WebRTC 适配层针对移动端低版本浏览器的兼容性降级测试完成，输出 Chrome &lt; 90/Safari &lt; 15 的兼容性边界文档与回退方案（WebRTC → HLS 录制回放降级路径）</w:t>
            </w:r>
          </w:p>
          <w:p w14:paraId="1342B833" w14:textId="4AED2076" w:rsidR="00443F35" w:rsidRDefault="00000000" w:rsidP="00612485">
            <w:pPr>
              <w:textAlignment w:val="top"/>
              <w:rPr>
                <w:rFonts w:ascii="宋体" w:eastAsia="宋体" w:hAnsi="宋体" w:cs="宋体" w:hint="eastAsia"/>
                <w:color w:val="000000"/>
                <w:lang w:bidi="ar"/>
              </w:rPr>
            </w:pPr>
            <w:r w:rsidRPr="00F07AEE">
              <w:rPr>
                <w:rFonts w:ascii="宋体" w:eastAsia="宋体" w:hAnsi="宋体" w:cs="宋体" w:hint="eastAsia"/>
                <w:color w:val="000000"/>
                <w:lang w:bidi="ar"/>
              </w:rPr>
              <w:t>未完成的内容：</w:t>
            </w:r>
          </w:p>
          <w:p w14:paraId="635DA597" w14:textId="77777777" w:rsidR="00AD3BA1" w:rsidRPr="00AD3BA1" w:rsidRDefault="00AD3BA1" w:rsidP="00AD3BA1">
            <w:pPr>
              <w:textAlignment w:val="top"/>
              <w:rPr>
                <w:rFonts w:ascii="宋体" w:eastAsia="宋体" w:hAnsi="宋体" w:cs="宋体" w:hint="eastAsia"/>
                <w:color w:val="000000"/>
                <w:lang w:bidi="ar"/>
              </w:rPr>
            </w:pPr>
            <w:r w:rsidRPr="00AD3BA1">
              <w:rPr>
                <w:rFonts w:ascii="宋体" w:eastAsia="宋体" w:hAnsi="宋体" w:cs="宋体" w:hint="eastAsia"/>
                <w:color w:val="000000"/>
                <w:lang w:bidi="ar"/>
              </w:rPr>
              <w:t xml:space="preserve">  1. 评分模型各维度权重（语言流利度 vs 视觉表现 vs 情绪稳定性）尚未经真实面试场景数据校准，当前使用经验预设值</w:t>
            </w:r>
          </w:p>
          <w:p w14:paraId="5CEEDB4B" w14:textId="1AA68DB7" w:rsidR="00F07AEE" w:rsidRPr="00F07AEE" w:rsidRDefault="00AD3BA1" w:rsidP="00AD3BA1">
            <w:pPr>
              <w:textAlignment w:val="top"/>
              <w:rPr>
                <w:rFonts w:ascii="宋体" w:eastAsia="宋体" w:hAnsi="宋体" w:cs="宋体" w:hint="eastAsia"/>
                <w:color w:val="000000"/>
                <w:lang w:bidi="ar"/>
              </w:rPr>
            </w:pPr>
            <w:r w:rsidRPr="00AD3BA1">
              <w:rPr>
                <w:rFonts w:ascii="宋体" w:eastAsia="宋体" w:hAnsi="宋体" w:cs="宋体" w:hint="eastAsia"/>
                <w:color w:val="000000"/>
                <w:lang w:bidi="ar"/>
              </w:rPr>
              <w:t xml:space="preserve">  2. 面试过程中间评分数据的持久化存储方案待确定（本地文件 vs Redis 缓存 vs MySQL 实时写入）</w:t>
            </w:r>
          </w:p>
        </w:tc>
      </w:tr>
      <w:tr w:rsidR="00846B2B" w14:paraId="112AD0F7"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C9B52D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DC59D28" w14:textId="77777777" w:rsidR="00846B2B" w:rsidRDefault="00846B2B">
            <w:pPr>
              <w:rPr>
                <w:rFonts w:ascii="宋体" w:eastAsia="宋体" w:hAnsi="宋体" w:cs="宋体" w:hint="eastAsia"/>
                <w:color w:val="000000"/>
              </w:rPr>
            </w:pPr>
          </w:p>
        </w:tc>
      </w:tr>
      <w:tr w:rsidR="00846B2B" w:rsidRPr="00F07AEE" w14:paraId="1DA7217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29F4782" w14:textId="77777777" w:rsidR="00846B2B" w:rsidRDefault="00846B2B">
            <w:pPr>
              <w:jc w:val="center"/>
              <w:rPr>
                <w:rFonts w:ascii="宋体" w:eastAsia="宋体" w:hAnsi="宋体" w:cs="宋体" w:hint="eastAsia"/>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noWrap/>
          </w:tcPr>
          <w:p w14:paraId="32A64216" w14:textId="77777777" w:rsidR="00846B2B" w:rsidRPr="00F07AEE" w:rsidRDefault="00000000" w:rsidP="008364CB">
            <w:pPr>
              <w:textAlignment w:val="top"/>
              <w:rPr>
                <w:rFonts w:ascii="宋体" w:eastAsia="宋体" w:hAnsi="宋体" w:cs="宋体" w:hint="eastAsia"/>
                <w:color w:val="000000"/>
                <w:lang w:bidi="ar"/>
              </w:rPr>
            </w:pPr>
            <w:r w:rsidRPr="00F07AEE">
              <w:rPr>
                <w:rFonts w:ascii="宋体" w:eastAsia="宋体" w:hAnsi="宋体" w:cs="宋体" w:hint="eastAsia"/>
                <w:color w:val="000000"/>
                <w:lang w:bidi="ar"/>
              </w:rPr>
              <w:t>现存问题：</w:t>
            </w:r>
          </w:p>
          <w:p w14:paraId="4738C404" w14:textId="77777777" w:rsidR="00AD3BA1" w:rsidRPr="00AD3BA1" w:rsidRDefault="00AD3BA1" w:rsidP="00AD3BA1">
            <w:pPr>
              <w:textAlignment w:val="top"/>
              <w:rPr>
                <w:rFonts w:ascii="宋体" w:eastAsia="宋体" w:hAnsi="宋体" w:cs="宋体" w:hint="eastAsia"/>
                <w:color w:val="000000"/>
                <w:lang w:bidi="ar"/>
              </w:rPr>
            </w:pPr>
            <w:r w:rsidRPr="00AD3BA1">
              <w:rPr>
                <w:rFonts w:ascii="宋体" w:eastAsia="宋体" w:hAnsi="宋体" w:cs="宋体" w:hint="eastAsia"/>
                <w:color w:val="000000"/>
                <w:lang w:bidi="ar"/>
              </w:rPr>
              <w:t xml:space="preserve">  1. 视觉分析 + LLM 推理叠加后端到前端的总延迟约 1.5s，评分仪表盘的实时刷新存在可感知滞后</w:t>
            </w:r>
          </w:p>
          <w:p w14:paraId="7CCB4871" w14:textId="67C4B1B4" w:rsidR="00F07AEE" w:rsidRPr="00F07AEE" w:rsidRDefault="00AD3BA1" w:rsidP="00AD3BA1">
            <w:pPr>
              <w:textAlignment w:val="top"/>
              <w:rPr>
                <w:rFonts w:ascii="宋体" w:eastAsia="宋体" w:hAnsi="宋体" w:cs="宋体" w:hint="eastAsia"/>
                <w:color w:val="000000"/>
                <w:lang w:bidi="ar"/>
              </w:rPr>
            </w:pPr>
            <w:r w:rsidRPr="00AD3BA1">
              <w:rPr>
                <w:rFonts w:ascii="宋体" w:eastAsia="宋体" w:hAnsi="宋体" w:cs="宋体" w:hint="eastAsia"/>
                <w:color w:val="000000"/>
                <w:lang w:bidi="ar"/>
              </w:rPr>
              <w:t xml:space="preserve">  2. 部分移动端旧版浏览器在 WebRTC 推流 10 分钟后出现视频帧时间戳漂移，导致后端抽帧时间对齐偏差</w:t>
            </w:r>
          </w:p>
        </w:tc>
      </w:tr>
      <w:tr w:rsidR="00846B2B" w:rsidRPr="00F07AEE" w14:paraId="59FF7D56"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FBAD8C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noWrap/>
          </w:tcPr>
          <w:p w14:paraId="2E1AECE9" w14:textId="77777777" w:rsidR="00846B2B" w:rsidRPr="00F07AEE" w:rsidRDefault="00846B2B">
            <w:pPr>
              <w:rPr>
                <w:rFonts w:ascii="宋体" w:eastAsia="宋体" w:hAnsi="宋体" w:cs="宋体" w:hint="eastAsia"/>
                <w:color w:val="000000"/>
              </w:rPr>
            </w:pPr>
          </w:p>
        </w:tc>
      </w:tr>
      <w:tr w:rsidR="00846B2B" w14:paraId="6D2FCDDE"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9782C27" w14:textId="77777777" w:rsidR="00846B2B" w:rsidRDefault="00846B2B">
            <w:pPr>
              <w:jc w:val="center"/>
              <w:rPr>
                <w:rFonts w:ascii="宋体" w:eastAsia="宋体" w:hAnsi="宋体" w:cs="宋体" w:hint="eastAsia"/>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4C19C22E" w14:textId="77777777" w:rsidR="00AD3BA1" w:rsidRPr="00AD3BA1" w:rsidRDefault="00000000" w:rsidP="00AD3BA1">
            <w:pPr>
              <w:textAlignment w:val="top"/>
              <w:rPr>
                <w:rFonts w:ascii="宋体" w:eastAsia="宋体" w:hAnsi="宋体" w:cs="宋体" w:hint="eastAsia"/>
                <w:color w:val="000000"/>
                <w:lang w:bidi="ar"/>
              </w:rPr>
            </w:pPr>
            <w:r>
              <w:rPr>
                <w:rFonts w:ascii="宋体" w:eastAsia="宋体" w:hAnsi="宋体" w:cs="宋体" w:hint="eastAsia"/>
                <w:color w:val="000000"/>
                <w:lang w:bidi="ar"/>
              </w:rPr>
              <w:t>改进建议：</w:t>
            </w:r>
            <w:r w:rsidR="00AD3BA1" w:rsidRPr="00AD3BA1">
              <w:rPr>
                <w:rFonts w:ascii="宋体" w:eastAsia="宋体" w:hAnsi="宋体" w:cs="宋体" w:hint="eastAsia"/>
                <w:color w:val="000000"/>
                <w:lang w:bidi="ar"/>
              </w:rPr>
              <w:t xml:space="preserve">  1. 将评分逻辑与追问生成异步解耦：追问问题优先返回，视觉评分结果允许 1-2s 延迟回调，避免阻塞对话节奏</w:t>
            </w:r>
          </w:p>
          <w:p w14:paraId="40C1FDBB" w14:textId="133B4FA2" w:rsidR="00443F35" w:rsidRPr="00443F35" w:rsidRDefault="00AD3BA1" w:rsidP="00AD3BA1">
            <w:pPr>
              <w:textAlignment w:val="top"/>
              <w:rPr>
                <w:rFonts w:ascii="宋体" w:eastAsia="宋体" w:hAnsi="宋体" w:cs="宋体" w:hint="eastAsia"/>
                <w:color w:val="000000"/>
                <w:lang w:bidi="ar"/>
              </w:rPr>
            </w:pPr>
            <w:r w:rsidRPr="00AD3BA1">
              <w:rPr>
                <w:rFonts w:ascii="宋体" w:eastAsia="宋体" w:hAnsi="宋体" w:cs="宋体" w:hint="eastAsia"/>
                <w:color w:val="000000"/>
                <w:lang w:bidi="ar"/>
              </w:rPr>
              <w:t xml:space="preserve">  2. 视频帧时间戳以服务端接收时间为基准，客户端 PTS 仅作为辅助参考，避免设备时钟漂移影响</w:t>
            </w:r>
          </w:p>
        </w:tc>
      </w:tr>
      <w:tr w:rsidR="00846B2B" w14:paraId="7073E4FF"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DF99CCE"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C017F0D" w14:textId="77777777" w:rsidR="00846B2B" w:rsidRDefault="00846B2B">
            <w:pPr>
              <w:rPr>
                <w:rFonts w:ascii="宋体" w:eastAsia="宋体" w:hAnsi="宋体" w:cs="宋体" w:hint="eastAsia"/>
                <w:color w:val="000000"/>
              </w:rPr>
            </w:pPr>
          </w:p>
        </w:tc>
      </w:tr>
      <w:tr w:rsidR="00846B2B" w14:paraId="7E441CB1"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924EB39"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860A26E" w14:textId="77777777" w:rsidR="00846B2B" w:rsidRDefault="00846B2B">
            <w:pPr>
              <w:rPr>
                <w:rFonts w:ascii="宋体" w:eastAsia="宋体" w:hAnsi="宋体" w:cs="宋体" w:hint="eastAsia"/>
                <w:color w:val="000000"/>
              </w:rPr>
            </w:pPr>
          </w:p>
        </w:tc>
      </w:tr>
      <w:tr w:rsidR="00846B2B" w14:paraId="4BD04EC5"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60D9E20"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377F3CA" w14:textId="77777777" w:rsidR="00846B2B" w:rsidRDefault="00846B2B">
            <w:pPr>
              <w:rPr>
                <w:rFonts w:ascii="宋体" w:eastAsia="宋体" w:hAnsi="宋体" w:cs="宋体" w:hint="eastAsia"/>
                <w:color w:val="000000"/>
              </w:rPr>
            </w:pPr>
          </w:p>
        </w:tc>
      </w:tr>
      <w:tr w:rsidR="00846B2B" w14:paraId="07DD9972"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116AB2DC"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lastRenderedPageBreak/>
              <w:t>工作计划</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5077784F" w14:textId="77777777" w:rsidR="00AD3BA1" w:rsidRPr="00AD3BA1" w:rsidRDefault="00F07AEE" w:rsidP="00AD3BA1">
            <w:pPr>
              <w:textAlignment w:val="top"/>
              <w:rPr>
                <w:rFonts w:ascii="宋体" w:eastAsia="宋体" w:hAnsi="宋体" w:cs="宋体" w:hint="eastAsia"/>
                <w:b/>
                <w:bCs/>
                <w:color w:val="000000"/>
                <w:lang w:bidi="ar"/>
              </w:rPr>
            </w:pPr>
            <w:r w:rsidRPr="00F07AEE">
              <w:rPr>
                <w:rFonts w:ascii="宋体" w:eastAsia="宋体" w:hAnsi="宋体" w:cs="宋体"/>
                <w:b/>
                <w:bCs/>
                <w:color w:val="000000"/>
                <w:lang w:bidi="ar"/>
              </w:rPr>
              <w:t>内容：</w:t>
            </w:r>
            <w:r w:rsidR="009876D0" w:rsidRPr="009876D0">
              <w:rPr>
                <w:rFonts w:ascii="宋体" w:eastAsia="宋体" w:hAnsi="宋体" w:cs="宋体" w:hint="eastAsia"/>
                <w:b/>
                <w:bCs/>
                <w:color w:val="000000"/>
                <w:lang w:bidi="ar"/>
              </w:rPr>
              <w:t xml:space="preserve"> </w:t>
            </w:r>
            <w:r w:rsidR="00AD3BA1" w:rsidRPr="00AD3BA1">
              <w:rPr>
                <w:rFonts w:ascii="宋体" w:eastAsia="宋体" w:hAnsi="宋体" w:cs="宋体" w:hint="eastAsia"/>
                <w:b/>
                <w:bCs/>
                <w:color w:val="000000"/>
                <w:lang w:bidi="ar"/>
              </w:rPr>
              <w:t xml:space="preserve">  1. 配合何郑雄完成评测报告生成模块所需面试会话数据的接口定义与数据契约对齐</w:t>
            </w:r>
          </w:p>
          <w:p w14:paraId="124F604B" w14:textId="77777777" w:rsidR="00AD3BA1" w:rsidRPr="00AD3BA1" w:rsidRDefault="00AD3BA1" w:rsidP="00AD3BA1">
            <w:pPr>
              <w:textAlignment w:val="top"/>
              <w:rPr>
                <w:rFonts w:ascii="宋体" w:eastAsia="宋体" w:hAnsi="宋体" w:cs="宋体" w:hint="eastAsia"/>
                <w:b/>
                <w:bCs/>
                <w:color w:val="000000"/>
                <w:lang w:bidi="ar"/>
              </w:rPr>
            </w:pPr>
            <w:r w:rsidRPr="00AD3BA1">
              <w:rPr>
                <w:rFonts w:ascii="宋体" w:eastAsia="宋体" w:hAnsi="宋体" w:cs="宋体" w:hint="eastAsia"/>
                <w:b/>
                <w:bCs/>
                <w:color w:val="000000"/>
                <w:lang w:bidi="ar"/>
              </w:rPr>
              <w:t xml:space="preserve">  2. 推进面试回放功能的后端服务开发：实现面试会话时间轴记录与关键事件（提问/回答/评分快照）索引存储</w:t>
            </w:r>
          </w:p>
          <w:p w14:paraId="0A2DDED0" w14:textId="77777777" w:rsidR="00AD3BA1" w:rsidRPr="00AD3BA1" w:rsidRDefault="00AD3BA1" w:rsidP="00AD3BA1">
            <w:pPr>
              <w:textAlignment w:val="top"/>
              <w:rPr>
                <w:rFonts w:ascii="宋体" w:eastAsia="宋体" w:hAnsi="宋体" w:cs="宋体" w:hint="eastAsia"/>
                <w:b/>
                <w:bCs/>
                <w:color w:val="000000"/>
                <w:lang w:bidi="ar"/>
              </w:rPr>
            </w:pPr>
            <w:r w:rsidRPr="00AD3BA1">
              <w:rPr>
                <w:rFonts w:ascii="宋体" w:eastAsia="宋体" w:hAnsi="宋体" w:cs="宋体" w:hint="eastAsia"/>
                <w:b/>
                <w:bCs/>
                <w:color w:val="000000"/>
                <w:lang w:bidi="ar"/>
              </w:rPr>
              <w:t xml:space="preserve">  3. 完成 AI 实时评分的异步化解耦改造，验证追问生成与评分计算的独立管线可行性</w:t>
            </w:r>
          </w:p>
          <w:p w14:paraId="58EC9A05" w14:textId="1CC98291" w:rsidR="00443F35" w:rsidRPr="00443F35" w:rsidRDefault="00AD3BA1" w:rsidP="00AD3BA1">
            <w:pPr>
              <w:textAlignment w:val="top"/>
              <w:rPr>
                <w:rFonts w:ascii="宋体" w:eastAsia="宋体" w:hAnsi="宋体" w:cs="宋体" w:hint="eastAsia"/>
                <w:color w:val="000000"/>
                <w:lang w:bidi="ar"/>
              </w:rPr>
            </w:pPr>
            <w:r w:rsidRPr="00AD3BA1">
              <w:rPr>
                <w:rFonts w:ascii="宋体" w:eastAsia="宋体" w:hAnsi="宋体" w:cs="宋体" w:hint="eastAsia"/>
                <w:b/>
                <w:bCs/>
                <w:color w:val="000000"/>
                <w:lang w:bidi="ar"/>
              </w:rPr>
              <w:t xml:space="preserve">  4. 针对移动端视频帧时间戳漂移问题，实现服务端时间戳归一化修正逻辑</w:t>
            </w:r>
          </w:p>
        </w:tc>
      </w:tr>
      <w:tr w:rsidR="00846B2B" w14:paraId="6CEDDB3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B5465E8"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FD657A9" w14:textId="77777777" w:rsidR="00846B2B" w:rsidRDefault="00846B2B">
            <w:pPr>
              <w:rPr>
                <w:rFonts w:ascii="宋体" w:eastAsia="宋体" w:hAnsi="宋体" w:cs="宋体" w:hint="eastAsia"/>
                <w:color w:val="000000"/>
              </w:rPr>
            </w:pPr>
          </w:p>
        </w:tc>
      </w:tr>
      <w:tr w:rsidR="00846B2B" w14:paraId="57232804"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BFEB6BF"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5B5B665" w14:textId="77777777" w:rsidR="00846B2B" w:rsidRDefault="00846B2B">
            <w:pPr>
              <w:rPr>
                <w:rFonts w:ascii="宋体" w:eastAsia="宋体" w:hAnsi="宋体" w:cs="宋体" w:hint="eastAsia"/>
                <w:color w:val="000000"/>
              </w:rPr>
            </w:pPr>
          </w:p>
        </w:tc>
      </w:tr>
      <w:tr w:rsidR="00846B2B" w14:paraId="749DCEC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AC30DDF"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7F81DD9" w14:textId="77777777" w:rsidR="00846B2B" w:rsidRDefault="00846B2B">
            <w:pPr>
              <w:rPr>
                <w:rFonts w:ascii="宋体" w:eastAsia="宋体" w:hAnsi="宋体" w:cs="宋体" w:hint="eastAsia"/>
                <w:color w:val="000000"/>
              </w:rPr>
            </w:pPr>
          </w:p>
        </w:tc>
      </w:tr>
      <w:tr w:rsidR="00846B2B" w14:paraId="3612DE6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65132E17"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BDC1B5F" w14:textId="77777777" w:rsidR="00846B2B" w:rsidRDefault="00846B2B">
            <w:pPr>
              <w:rPr>
                <w:rFonts w:ascii="宋体" w:eastAsia="宋体" w:hAnsi="宋体" w:cs="宋体" w:hint="eastAsia"/>
                <w:color w:val="000000"/>
              </w:rPr>
            </w:pPr>
          </w:p>
        </w:tc>
      </w:tr>
      <w:tr w:rsidR="00846B2B" w14:paraId="362EE38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CEA2B6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E8F9AB6" w14:textId="77777777" w:rsidR="00846B2B" w:rsidRDefault="00846B2B">
            <w:pPr>
              <w:rPr>
                <w:rFonts w:ascii="宋体" w:eastAsia="宋体" w:hAnsi="宋体" w:cs="宋体" w:hint="eastAsia"/>
                <w:color w:val="000000"/>
              </w:rPr>
            </w:pPr>
          </w:p>
        </w:tc>
      </w:tr>
      <w:tr w:rsidR="00846B2B" w14:paraId="773CBFA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FDA85DC"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D4E1307" w14:textId="77777777" w:rsidR="00846B2B" w:rsidRDefault="00846B2B">
            <w:pPr>
              <w:rPr>
                <w:rFonts w:ascii="宋体" w:eastAsia="宋体" w:hAnsi="宋体" w:cs="宋体" w:hint="eastAsia"/>
                <w:color w:val="000000"/>
              </w:rPr>
            </w:pPr>
          </w:p>
        </w:tc>
      </w:tr>
      <w:tr w:rsidR="00846B2B" w14:paraId="2F0D595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091F1F0"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9FB76E8" w14:textId="77777777" w:rsidR="00846B2B" w:rsidRDefault="00846B2B">
            <w:pPr>
              <w:rPr>
                <w:rFonts w:ascii="宋体" w:eastAsia="宋体" w:hAnsi="宋体" w:cs="宋体" w:hint="eastAsia"/>
                <w:color w:val="000000"/>
              </w:rPr>
            </w:pPr>
          </w:p>
        </w:tc>
      </w:tr>
    </w:tbl>
    <w:p w14:paraId="2E29BEF1" w14:textId="77777777" w:rsidR="00846B2B" w:rsidRDefault="00846B2B"/>
    <w:sectPr w:rsidR="00846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27D08" w14:textId="77777777" w:rsidR="00C000EC" w:rsidRDefault="00C000EC">
      <w:pPr>
        <w:spacing w:line="240" w:lineRule="auto"/>
      </w:pPr>
      <w:r>
        <w:separator/>
      </w:r>
    </w:p>
  </w:endnote>
  <w:endnote w:type="continuationSeparator" w:id="0">
    <w:p w14:paraId="1D32E173" w14:textId="77777777" w:rsidR="00C000EC" w:rsidRDefault="00C000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872B6" w14:textId="77777777" w:rsidR="00C000EC" w:rsidRDefault="00C000EC">
      <w:pPr>
        <w:spacing w:after="0"/>
      </w:pPr>
      <w:r>
        <w:separator/>
      </w:r>
    </w:p>
  </w:footnote>
  <w:footnote w:type="continuationSeparator" w:id="0">
    <w:p w14:paraId="1D6B4789" w14:textId="77777777" w:rsidR="00C000EC" w:rsidRDefault="00C000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DA7"/>
    <w:multiLevelType w:val="multilevel"/>
    <w:tmpl w:val="4A0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9D5"/>
    <w:multiLevelType w:val="multilevel"/>
    <w:tmpl w:val="D98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263B0"/>
    <w:multiLevelType w:val="multilevel"/>
    <w:tmpl w:val="336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ABB"/>
    <w:multiLevelType w:val="multilevel"/>
    <w:tmpl w:val="1894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D3B74"/>
    <w:multiLevelType w:val="multilevel"/>
    <w:tmpl w:val="4584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93CB1"/>
    <w:multiLevelType w:val="multilevel"/>
    <w:tmpl w:val="20A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91E97"/>
    <w:multiLevelType w:val="multilevel"/>
    <w:tmpl w:val="76A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72EA3"/>
    <w:multiLevelType w:val="multilevel"/>
    <w:tmpl w:val="9DBE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4C09B0"/>
    <w:multiLevelType w:val="multilevel"/>
    <w:tmpl w:val="A25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94324">
    <w:abstractNumId w:val="4"/>
  </w:num>
  <w:num w:numId="2" w16cid:durableId="1678654969">
    <w:abstractNumId w:val="6"/>
  </w:num>
  <w:num w:numId="3" w16cid:durableId="268591706">
    <w:abstractNumId w:val="1"/>
  </w:num>
  <w:num w:numId="4" w16cid:durableId="1634479751">
    <w:abstractNumId w:val="3"/>
  </w:num>
  <w:num w:numId="5" w16cid:durableId="1717854091">
    <w:abstractNumId w:val="2"/>
  </w:num>
  <w:num w:numId="6" w16cid:durableId="392698823">
    <w:abstractNumId w:val="5"/>
  </w:num>
  <w:num w:numId="7" w16cid:durableId="1201625106">
    <w:abstractNumId w:val="8"/>
  </w:num>
  <w:num w:numId="8" w16cid:durableId="183521329">
    <w:abstractNumId w:val="0"/>
  </w:num>
  <w:num w:numId="9" w16cid:durableId="138697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mZjUyODFhNThlNzU5NDFjYjhkOTk2YjQ0Mzc1MDIifQ=="/>
  </w:docVars>
  <w:rsids>
    <w:rsidRoot w:val="437A79AD"/>
    <w:rsid w:val="00110E20"/>
    <w:rsid w:val="0016628E"/>
    <w:rsid w:val="001E4183"/>
    <w:rsid w:val="00300F98"/>
    <w:rsid w:val="00443541"/>
    <w:rsid w:val="00443F35"/>
    <w:rsid w:val="004A06CB"/>
    <w:rsid w:val="00533D01"/>
    <w:rsid w:val="005C16D4"/>
    <w:rsid w:val="005F16EA"/>
    <w:rsid w:val="00612485"/>
    <w:rsid w:val="006724E7"/>
    <w:rsid w:val="006A7880"/>
    <w:rsid w:val="007C29DE"/>
    <w:rsid w:val="007E1DFF"/>
    <w:rsid w:val="007F57B3"/>
    <w:rsid w:val="008230DD"/>
    <w:rsid w:val="008364CB"/>
    <w:rsid w:val="00846B2B"/>
    <w:rsid w:val="008A65EF"/>
    <w:rsid w:val="009532BD"/>
    <w:rsid w:val="009717E9"/>
    <w:rsid w:val="009876D0"/>
    <w:rsid w:val="009A07ED"/>
    <w:rsid w:val="009C5F0B"/>
    <w:rsid w:val="00A14095"/>
    <w:rsid w:val="00A25F10"/>
    <w:rsid w:val="00A7197A"/>
    <w:rsid w:val="00AD3BA1"/>
    <w:rsid w:val="00B0434C"/>
    <w:rsid w:val="00B5521B"/>
    <w:rsid w:val="00C000EC"/>
    <w:rsid w:val="00C86830"/>
    <w:rsid w:val="00CF196D"/>
    <w:rsid w:val="00D24D94"/>
    <w:rsid w:val="00F07AEE"/>
    <w:rsid w:val="14CE28DE"/>
    <w:rsid w:val="437A79AD"/>
    <w:rsid w:val="5C00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0A83DE"/>
  <w15:docId w15:val="{F7ADD618-0FCA-E340-B1D3-2222CE4F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customStyle="1" w:styleId="ace-line">
    <w:name w:val="ace-line"/>
    <w:basedOn w:val="a"/>
    <w:rsid w:val="00443F35"/>
    <w:pPr>
      <w:spacing w:before="100" w:beforeAutospacing="1" w:after="100" w:afterAutospacing="1" w:line="240" w:lineRule="auto"/>
    </w:pPr>
    <w:rPr>
      <w:rFonts w:ascii="宋体" w:eastAsia="宋体" w:hAnsi="宋体" w:cs="宋体"/>
      <w:sz w:val="24"/>
      <w:szCs w:val="24"/>
    </w:rPr>
  </w:style>
  <w:style w:type="paragraph" w:styleId="a5">
    <w:name w:val="Normal (Web)"/>
    <w:basedOn w:val="a"/>
    <w:rsid w:val="00F07AEE"/>
    <w:rPr>
      <w:rFonts w:ascii="Times New Roman" w:hAnsi="Times New Roman" w:cs="Times New Roman"/>
      <w:sz w:val="24"/>
      <w:szCs w:val="24"/>
    </w:rPr>
  </w:style>
  <w:style w:type="paragraph" w:styleId="a6">
    <w:name w:val="header"/>
    <w:basedOn w:val="a"/>
    <w:link w:val="a7"/>
    <w:rsid w:val="006A7880"/>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6A7880"/>
    <w:rPr>
      <w:rFonts w:asciiTheme="minorHAnsi" w:eastAsiaTheme="minorEastAsia" w:hAnsiTheme="minorHAnsi" w:cstheme="minorBidi"/>
      <w:sz w:val="18"/>
      <w:szCs w:val="18"/>
    </w:rPr>
  </w:style>
  <w:style w:type="paragraph" w:styleId="a8">
    <w:name w:val="footer"/>
    <w:basedOn w:val="a"/>
    <w:link w:val="a9"/>
    <w:rsid w:val="006A7880"/>
    <w:pPr>
      <w:tabs>
        <w:tab w:val="center" w:pos="4153"/>
        <w:tab w:val="right" w:pos="8306"/>
      </w:tabs>
      <w:snapToGrid w:val="0"/>
      <w:spacing w:line="240" w:lineRule="auto"/>
    </w:pPr>
    <w:rPr>
      <w:sz w:val="18"/>
      <w:szCs w:val="18"/>
    </w:rPr>
  </w:style>
  <w:style w:type="character" w:customStyle="1" w:styleId="a9">
    <w:name w:val="页脚 字符"/>
    <w:basedOn w:val="a0"/>
    <w:link w:val="a8"/>
    <w:rsid w:val="006A7880"/>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054837">
      <w:bodyDiv w:val="1"/>
      <w:marLeft w:val="0"/>
      <w:marRight w:val="0"/>
      <w:marTop w:val="0"/>
      <w:marBottom w:val="0"/>
      <w:divBdr>
        <w:top w:val="none" w:sz="0" w:space="0" w:color="auto"/>
        <w:left w:val="none" w:sz="0" w:space="0" w:color="auto"/>
        <w:bottom w:val="none" w:sz="0" w:space="0" w:color="auto"/>
        <w:right w:val="none" w:sz="0" w:space="0" w:color="auto"/>
      </w:divBdr>
      <w:divsChild>
        <w:div w:id="1465344291">
          <w:marLeft w:val="0"/>
          <w:marRight w:val="0"/>
          <w:marTop w:val="0"/>
          <w:marBottom w:val="0"/>
          <w:divBdr>
            <w:top w:val="none" w:sz="0" w:space="0" w:color="auto"/>
            <w:left w:val="none" w:sz="0" w:space="0" w:color="auto"/>
            <w:bottom w:val="none" w:sz="0" w:space="0" w:color="auto"/>
            <w:right w:val="none" w:sz="0" w:space="0" w:color="auto"/>
          </w:divBdr>
          <w:divsChild>
            <w:div w:id="1820995021">
              <w:marLeft w:val="0"/>
              <w:marRight w:val="0"/>
              <w:marTop w:val="0"/>
              <w:marBottom w:val="0"/>
              <w:divBdr>
                <w:top w:val="none" w:sz="0" w:space="0" w:color="auto"/>
                <w:left w:val="none" w:sz="0" w:space="0" w:color="auto"/>
                <w:bottom w:val="none" w:sz="0" w:space="0" w:color="auto"/>
                <w:right w:val="none" w:sz="0" w:space="0" w:color="auto"/>
              </w:divBdr>
            </w:div>
            <w:div w:id="3977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5081">
      <w:bodyDiv w:val="1"/>
      <w:marLeft w:val="0"/>
      <w:marRight w:val="0"/>
      <w:marTop w:val="0"/>
      <w:marBottom w:val="0"/>
      <w:divBdr>
        <w:top w:val="none" w:sz="0" w:space="0" w:color="auto"/>
        <w:left w:val="none" w:sz="0" w:space="0" w:color="auto"/>
        <w:bottom w:val="none" w:sz="0" w:space="0" w:color="auto"/>
        <w:right w:val="none" w:sz="0" w:space="0" w:color="auto"/>
      </w:divBdr>
      <w:divsChild>
        <w:div w:id="2071615031">
          <w:marLeft w:val="0"/>
          <w:marRight w:val="0"/>
          <w:marTop w:val="0"/>
          <w:marBottom w:val="0"/>
          <w:divBdr>
            <w:top w:val="none" w:sz="0" w:space="0" w:color="auto"/>
            <w:left w:val="none" w:sz="0" w:space="0" w:color="auto"/>
            <w:bottom w:val="none" w:sz="0" w:space="0" w:color="auto"/>
            <w:right w:val="none" w:sz="0" w:space="0" w:color="auto"/>
          </w:divBdr>
          <w:divsChild>
            <w:div w:id="12829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6407">
      <w:bodyDiv w:val="1"/>
      <w:marLeft w:val="0"/>
      <w:marRight w:val="0"/>
      <w:marTop w:val="0"/>
      <w:marBottom w:val="0"/>
      <w:divBdr>
        <w:top w:val="none" w:sz="0" w:space="0" w:color="auto"/>
        <w:left w:val="none" w:sz="0" w:space="0" w:color="auto"/>
        <w:bottom w:val="none" w:sz="0" w:space="0" w:color="auto"/>
        <w:right w:val="none" w:sz="0" w:space="0" w:color="auto"/>
      </w:divBdr>
      <w:divsChild>
        <w:div w:id="548687378">
          <w:marLeft w:val="0"/>
          <w:marRight w:val="0"/>
          <w:marTop w:val="0"/>
          <w:marBottom w:val="0"/>
          <w:divBdr>
            <w:top w:val="none" w:sz="0" w:space="0" w:color="auto"/>
            <w:left w:val="none" w:sz="0" w:space="0" w:color="auto"/>
            <w:bottom w:val="none" w:sz="0" w:space="0" w:color="auto"/>
            <w:right w:val="none" w:sz="0" w:space="0" w:color="auto"/>
          </w:divBdr>
          <w:divsChild>
            <w:div w:id="1068958990">
              <w:marLeft w:val="0"/>
              <w:marRight w:val="0"/>
              <w:marTop w:val="0"/>
              <w:marBottom w:val="0"/>
              <w:divBdr>
                <w:top w:val="none" w:sz="0" w:space="0" w:color="auto"/>
                <w:left w:val="none" w:sz="0" w:space="0" w:color="auto"/>
                <w:bottom w:val="none" w:sz="0" w:space="0" w:color="auto"/>
                <w:right w:val="none" w:sz="0" w:space="0" w:color="auto"/>
              </w:divBdr>
            </w:div>
            <w:div w:id="20833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4974">
      <w:bodyDiv w:val="1"/>
      <w:marLeft w:val="0"/>
      <w:marRight w:val="0"/>
      <w:marTop w:val="0"/>
      <w:marBottom w:val="0"/>
      <w:divBdr>
        <w:top w:val="none" w:sz="0" w:space="0" w:color="auto"/>
        <w:left w:val="none" w:sz="0" w:space="0" w:color="auto"/>
        <w:bottom w:val="none" w:sz="0" w:space="0" w:color="auto"/>
        <w:right w:val="none" w:sz="0" w:space="0" w:color="auto"/>
      </w:divBdr>
      <w:divsChild>
        <w:div w:id="1114136484">
          <w:marLeft w:val="0"/>
          <w:marRight w:val="0"/>
          <w:marTop w:val="0"/>
          <w:marBottom w:val="0"/>
          <w:divBdr>
            <w:top w:val="none" w:sz="0" w:space="0" w:color="auto"/>
            <w:left w:val="none" w:sz="0" w:space="0" w:color="auto"/>
            <w:bottom w:val="none" w:sz="0" w:space="0" w:color="auto"/>
            <w:right w:val="none" w:sz="0" w:space="0" w:color="auto"/>
          </w:divBdr>
          <w:divsChild>
            <w:div w:id="317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8556">
      <w:bodyDiv w:val="1"/>
      <w:marLeft w:val="0"/>
      <w:marRight w:val="0"/>
      <w:marTop w:val="0"/>
      <w:marBottom w:val="0"/>
      <w:divBdr>
        <w:top w:val="none" w:sz="0" w:space="0" w:color="auto"/>
        <w:left w:val="none" w:sz="0" w:space="0" w:color="auto"/>
        <w:bottom w:val="none" w:sz="0" w:space="0" w:color="auto"/>
        <w:right w:val="none" w:sz="0" w:space="0" w:color="auto"/>
      </w:divBdr>
      <w:divsChild>
        <w:div w:id="1117992338">
          <w:marLeft w:val="0"/>
          <w:marRight w:val="0"/>
          <w:marTop w:val="0"/>
          <w:marBottom w:val="0"/>
          <w:divBdr>
            <w:top w:val="none" w:sz="0" w:space="0" w:color="auto"/>
            <w:left w:val="none" w:sz="0" w:space="0" w:color="auto"/>
            <w:bottom w:val="none" w:sz="0" w:space="0" w:color="auto"/>
            <w:right w:val="none" w:sz="0" w:space="0" w:color="auto"/>
          </w:divBdr>
          <w:divsChild>
            <w:div w:id="374232834">
              <w:marLeft w:val="0"/>
              <w:marRight w:val="0"/>
              <w:marTop w:val="0"/>
              <w:marBottom w:val="0"/>
              <w:divBdr>
                <w:top w:val="none" w:sz="0" w:space="0" w:color="auto"/>
                <w:left w:val="none" w:sz="0" w:space="0" w:color="auto"/>
                <w:bottom w:val="none" w:sz="0" w:space="0" w:color="auto"/>
                <w:right w:val="none" w:sz="0" w:space="0" w:color="auto"/>
              </w:divBdr>
            </w:div>
            <w:div w:id="97681007">
              <w:marLeft w:val="0"/>
              <w:marRight w:val="0"/>
              <w:marTop w:val="0"/>
              <w:marBottom w:val="0"/>
              <w:divBdr>
                <w:top w:val="none" w:sz="0" w:space="0" w:color="auto"/>
                <w:left w:val="none" w:sz="0" w:space="0" w:color="auto"/>
                <w:bottom w:val="none" w:sz="0" w:space="0" w:color="auto"/>
                <w:right w:val="none" w:sz="0" w:space="0" w:color="auto"/>
              </w:divBdr>
            </w:div>
            <w:div w:id="2261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4980">
      <w:bodyDiv w:val="1"/>
      <w:marLeft w:val="0"/>
      <w:marRight w:val="0"/>
      <w:marTop w:val="0"/>
      <w:marBottom w:val="0"/>
      <w:divBdr>
        <w:top w:val="none" w:sz="0" w:space="0" w:color="auto"/>
        <w:left w:val="none" w:sz="0" w:space="0" w:color="auto"/>
        <w:bottom w:val="none" w:sz="0" w:space="0" w:color="auto"/>
        <w:right w:val="none" w:sz="0" w:space="0" w:color="auto"/>
      </w:divBdr>
      <w:divsChild>
        <w:div w:id="1431317659">
          <w:marLeft w:val="0"/>
          <w:marRight w:val="0"/>
          <w:marTop w:val="0"/>
          <w:marBottom w:val="0"/>
          <w:divBdr>
            <w:top w:val="none" w:sz="0" w:space="0" w:color="auto"/>
            <w:left w:val="none" w:sz="0" w:space="0" w:color="auto"/>
            <w:bottom w:val="none" w:sz="0" w:space="0" w:color="auto"/>
            <w:right w:val="none" w:sz="0" w:space="0" w:color="auto"/>
          </w:divBdr>
          <w:divsChild>
            <w:div w:id="1238323795">
              <w:marLeft w:val="0"/>
              <w:marRight w:val="0"/>
              <w:marTop w:val="0"/>
              <w:marBottom w:val="0"/>
              <w:divBdr>
                <w:top w:val="none" w:sz="0" w:space="0" w:color="auto"/>
                <w:left w:val="none" w:sz="0" w:space="0" w:color="auto"/>
                <w:bottom w:val="none" w:sz="0" w:space="0" w:color="auto"/>
                <w:right w:val="none" w:sz="0" w:space="0" w:color="auto"/>
              </w:divBdr>
            </w:div>
            <w:div w:id="1606887927">
              <w:marLeft w:val="0"/>
              <w:marRight w:val="0"/>
              <w:marTop w:val="0"/>
              <w:marBottom w:val="0"/>
              <w:divBdr>
                <w:top w:val="none" w:sz="0" w:space="0" w:color="auto"/>
                <w:left w:val="none" w:sz="0" w:space="0" w:color="auto"/>
                <w:bottom w:val="none" w:sz="0" w:space="0" w:color="auto"/>
                <w:right w:val="none" w:sz="0" w:space="0" w:color="auto"/>
              </w:divBdr>
            </w:div>
            <w:div w:id="18898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58687">
      <w:bodyDiv w:val="1"/>
      <w:marLeft w:val="0"/>
      <w:marRight w:val="0"/>
      <w:marTop w:val="0"/>
      <w:marBottom w:val="0"/>
      <w:divBdr>
        <w:top w:val="none" w:sz="0" w:space="0" w:color="auto"/>
        <w:left w:val="none" w:sz="0" w:space="0" w:color="auto"/>
        <w:bottom w:val="none" w:sz="0" w:space="0" w:color="auto"/>
        <w:right w:val="none" w:sz="0" w:space="0" w:color="auto"/>
      </w:divBdr>
      <w:divsChild>
        <w:div w:id="700085201">
          <w:marLeft w:val="0"/>
          <w:marRight w:val="0"/>
          <w:marTop w:val="0"/>
          <w:marBottom w:val="0"/>
          <w:divBdr>
            <w:top w:val="none" w:sz="0" w:space="0" w:color="auto"/>
            <w:left w:val="none" w:sz="0" w:space="0" w:color="auto"/>
            <w:bottom w:val="none" w:sz="0" w:space="0" w:color="auto"/>
            <w:right w:val="none" w:sz="0" w:space="0" w:color="auto"/>
          </w:divBdr>
          <w:divsChild>
            <w:div w:id="1492673584">
              <w:marLeft w:val="0"/>
              <w:marRight w:val="0"/>
              <w:marTop w:val="0"/>
              <w:marBottom w:val="0"/>
              <w:divBdr>
                <w:top w:val="none" w:sz="0" w:space="0" w:color="auto"/>
                <w:left w:val="none" w:sz="0" w:space="0" w:color="auto"/>
                <w:bottom w:val="none" w:sz="0" w:space="0" w:color="auto"/>
                <w:right w:val="none" w:sz="0" w:space="0" w:color="auto"/>
              </w:divBdr>
            </w:div>
            <w:div w:id="10470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45917">
      <w:bodyDiv w:val="1"/>
      <w:marLeft w:val="0"/>
      <w:marRight w:val="0"/>
      <w:marTop w:val="0"/>
      <w:marBottom w:val="0"/>
      <w:divBdr>
        <w:top w:val="none" w:sz="0" w:space="0" w:color="auto"/>
        <w:left w:val="none" w:sz="0" w:space="0" w:color="auto"/>
        <w:bottom w:val="none" w:sz="0" w:space="0" w:color="auto"/>
        <w:right w:val="none" w:sz="0" w:space="0" w:color="auto"/>
      </w:divBdr>
      <w:divsChild>
        <w:div w:id="1918972467">
          <w:marLeft w:val="0"/>
          <w:marRight w:val="0"/>
          <w:marTop w:val="0"/>
          <w:marBottom w:val="0"/>
          <w:divBdr>
            <w:top w:val="none" w:sz="0" w:space="0" w:color="auto"/>
            <w:left w:val="none" w:sz="0" w:space="0" w:color="auto"/>
            <w:bottom w:val="none" w:sz="0" w:space="0" w:color="auto"/>
            <w:right w:val="none" w:sz="0" w:space="0" w:color="auto"/>
          </w:divBdr>
          <w:divsChild>
            <w:div w:id="15587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8666">
      <w:bodyDiv w:val="1"/>
      <w:marLeft w:val="0"/>
      <w:marRight w:val="0"/>
      <w:marTop w:val="0"/>
      <w:marBottom w:val="0"/>
      <w:divBdr>
        <w:top w:val="none" w:sz="0" w:space="0" w:color="auto"/>
        <w:left w:val="none" w:sz="0" w:space="0" w:color="auto"/>
        <w:bottom w:val="none" w:sz="0" w:space="0" w:color="auto"/>
        <w:right w:val="none" w:sz="0" w:space="0" w:color="auto"/>
      </w:divBdr>
      <w:divsChild>
        <w:div w:id="1353413049">
          <w:marLeft w:val="0"/>
          <w:marRight w:val="0"/>
          <w:marTop w:val="0"/>
          <w:marBottom w:val="0"/>
          <w:divBdr>
            <w:top w:val="none" w:sz="0" w:space="0" w:color="auto"/>
            <w:left w:val="none" w:sz="0" w:space="0" w:color="auto"/>
            <w:bottom w:val="none" w:sz="0" w:space="0" w:color="auto"/>
            <w:right w:val="none" w:sz="0" w:space="0" w:color="auto"/>
          </w:divBdr>
          <w:divsChild>
            <w:div w:id="1206210443">
              <w:marLeft w:val="0"/>
              <w:marRight w:val="0"/>
              <w:marTop w:val="0"/>
              <w:marBottom w:val="0"/>
              <w:divBdr>
                <w:top w:val="none" w:sz="0" w:space="0" w:color="auto"/>
                <w:left w:val="none" w:sz="0" w:space="0" w:color="auto"/>
                <w:bottom w:val="none" w:sz="0" w:space="0" w:color="auto"/>
                <w:right w:val="none" w:sz="0" w:space="0" w:color="auto"/>
              </w:divBdr>
            </w:div>
            <w:div w:id="3712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33731">
      <w:bodyDiv w:val="1"/>
      <w:marLeft w:val="0"/>
      <w:marRight w:val="0"/>
      <w:marTop w:val="0"/>
      <w:marBottom w:val="0"/>
      <w:divBdr>
        <w:top w:val="none" w:sz="0" w:space="0" w:color="auto"/>
        <w:left w:val="none" w:sz="0" w:space="0" w:color="auto"/>
        <w:bottom w:val="none" w:sz="0" w:space="0" w:color="auto"/>
        <w:right w:val="none" w:sz="0" w:space="0" w:color="auto"/>
      </w:divBdr>
      <w:divsChild>
        <w:div w:id="735787199">
          <w:marLeft w:val="0"/>
          <w:marRight w:val="0"/>
          <w:marTop w:val="0"/>
          <w:marBottom w:val="0"/>
          <w:divBdr>
            <w:top w:val="none" w:sz="0" w:space="0" w:color="auto"/>
            <w:left w:val="none" w:sz="0" w:space="0" w:color="auto"/>
            <w:bottom w:val="none" w:sz="0" w:space="0" w:color="auto"/>
            <w:right w:val="none" w:sz="0" w:space="0" w:color="auto"/>
          </w:divBdr>
          <w:divsChild>
            <w:div w:id="687096483">
              <w:marLeft w:val="0"/>
              <w:marRight w:val="0"/>
              <w:marTop w:val="0"/>
              <w:marBottom w:val="0"/>
              <w:divBdr>
                <w:top w:val="none" w:sz="0" w:space="0" w:color="auto"/>
                <w:left w:val="none" w:sz="0" w:space="0" w:color="auto"/>
                <w:bottom w:val="none" w:sz="0" w:space="0" w:color="auto"/>
                <w:right w:val="none" w:sz="0" w:space="0" w:color="auto"/>
              </w:divBdr>
            </w:div>
            <w:div w:id="55858018">
              <w:marLeft w:val="0"/>
              <w:marRight w:val="0"/>
              <w:marTop w:val="0"/>
              <w:marBottom w:val="0"/>
              <w:divBdr>
                <w:top w:val="none" w:sz="0" w:space="0" w:color="auto"/>
                <w:left w:val="none" w:sz="0" w:space="0" w:color="auto"/>
                <w:bottom w:val="none" w:sz="0" w:space="0" w:color="auto"/>
                <w:right w:val="none" w:sz="0" w:space="0" w:color="auto"/>
              </w:divBdr>
            </w:div>
            <w:div w:id="2006780590">
              <w:marLeft w:val="0"/>
              <w:marRight w:val="0"/>
              <w:marTop w:val="0"/>
              <w:marBottom w:val="0"/>
              <w:divBdr>
                <w:top w:val="none" w:sz="0" w:space="0" w:color="auto"/>
                <w:left w:val="none" w:sz="0" w:space="0" w:color="auto"/>
                <w:bottom w:val="none" w:sz="0" w:space="0" w:color="auto"/>
                <w:right w:val="none" w:sz="0" w:space="0" w:color="auto"/>
              </w:divBdr>
            </w:div>
            <w:div w:id="13674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526</Words>
  <Characters>670</Characters>
  <Application>Microsoft Office Word</Application>
  <DocSecurity>0</DocSecurity>
  <Lines>55</Lines>
  <Paragraphs>35</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假如我</dc:creator>
  <cp:lastModifiedBy>Xuda Zhu</cp:lastModifiedBy>
  <cp:revision>4</cp:revision>
  <dcterms:created xsi:type="dcterms:W3CDTF">2026-05-30T10:52:00Z</dcterms:created>
  <dcterms:modified xsi:type="dcterms:W3CDTF">2026-05-30T10:53:00Z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AD0DE5436FDC4B4187F627A9E8F660FD</vt:lpwstr>
  </property>
  <property fmtid="{D5CDD505-2E9C-101B-9397-08002B2CF9AE}" pid="4" name="GrammarlyDocumentId">
    <vt:lpwstr>cf07466913ce92f694eb0fd762c009819c6a922a35273a52976e2e7f78453ab3</vt:lpwstr>
  </property>
</Properties>
</file>